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371CF3">
              <w:rPr>
                <w:rFonts w:ascii="Times New Roman" w:hAnsi="Times New Roman" w:cs="Times New Roman"/>
                <w:b/>
                <w:sz w:val="48"/>
                <w:szCs w:val="48"/>
              </w:rPr>
              <w:t>10</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5730AD">
        <w:rPr>
          <w:rFonts w:ascii="Times New Roman" w:hAnsi="Times New Roman" w:cs="Times New Roman"/>
          <w:b/>
        </w:rPr>
        <w:t>марте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96</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251C3F" w:rsidRDefault="00251C3F" w:rsidP="00251C3F">
            <w:pPr>
              <w:spacing w:line="240" w:lineRule="exact"/>
              <w:rPr>
                <w:rFonts w:ascii="Times New Roman" w:hAnsi="Times New Roman" w:cs="Times New Roman"/>
                <w:sz w:val="24"/>
                <w:szCs w:val="24"/>
              </w:rPr>
            </w:pPr>
            <w:r w:rsidRPr="00251C3F">
              <w:rPr>
                <w:rFonts w:ascii="Times New Roman" w:hAnsi="Times New Roman" w:cs="Times New Roman"/>
                <w:sz w:val="24"/>
                <w:szCs w:val="24"/>
              </w:rPr>
              <w:t>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pPr>
              <w:jc w:val="center"/>
              <w:rPr>
                <w:rFonts w:ascii="Times New Roman" w:hAnsi="Times New Roman" w:cs="Times New Roman"/>
              </w:rPr>
            </w:pP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97</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251C3F" w:rsidRDefault="00251C3F" w:rsidP="00251C3F">
            <w:pPr>
              <w:spacing w:line="240" w:lineRule="exact"/>
              <w:jc w:val="both"/>
              <w:rPr>
                <w:rFonts w:ascii="Times New Roman" w:hAnsi="Times New Roman" w:cs="Times New Roman"/>
                <w:sz w:val="24"/>
                <w:szCs w:val="24"/>
              </w:rPr>
            </w:pPr>
            <w:r w:rsidRPr="00251C3F">
              <w:rPr>
                <w:rFonts w:ascii="Times New Roman" w:hAnsi="Times New Roman" w:cs="Times New Roman"/>
                <w:sz w:val="24"/>
                <w:szCs w:val="24"/>
              </w:rPr>
              <w:t xml:space="preserve">О сроке внесения в Совет депутатов сельского поселения «Село Маяк» Нанайского муниципального района проекта решения «О бюджете сельского поселения «Село Маяк» Нанайского муниципального района на 2017 год и на плановый период 2018 и 2019 годов» </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pPr>
              <w:jc w:val="center"/>
              <w:rPr>
                <w:rFonts w:ascii="Times New Roman" w:hAnsi="Times New Roman" w:cs="Times New Roman"/>
              </w:rPr>
            </w:pPr>
          </w:p>
        </w:tc>
      </w:tr>
      <w:tr w:rsidR="00C87198" w:rsidRPr="00C4221C" w:rsidTr="00371CF3">
        <w:trPr>
          <w:trHeight w:val="875"/>
        </w:trPr>
        <w:tc>
          <w:tcPr>
            <w:tcW w:w="1476" w:type="dxa"/>
            <w:tcBorders>
              <w:top w:val="single" w:sz="4" w:space="0" w:color="auto"/>
              <w:left w:val="single" w:sz="4" w:space="0" w:color="auto"/>
              <w:bottom w:val="single" w:sz="4" w:space="0" w:color="auto"/>
              <w:right w:val="single" w:sz="4" w:space="0" w:color="auto"/>
            </w:tcBorders>
          </w:tcPr>
          <w:p w:rsidR="00C87198" w:rsidRPr="00371CF3" w:rsidRDefault="00371CF3" w:rsidP="00371CF3">
            <w:pPr>
              <w:spacing w:after="0" w:line="240" w:lineRule="auto"/>
              <w:jc w:val="center"/>
              <w:rPr>
                <w:rFonts w:ascii="Times New Roman" w:hAnsi="Times New Roman" w:cs="Times New Roman"/>
                <w:sz w:val="24"/>
                <w:szCs w:val="24"/>
              </w:rPr>
            </w:pPr>
            <w:r w:rsidRPr="00371CF3">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C87198" w:rsidRPr="00371CF3" w:rsidRDefault="00371CF3" w:rsidP="00371CF3">
            <w:pPr>
              <w:spacing w:after="0" w:line="240" w:lineRule="auto"/>
              <w:jc w:val="center"/>
              <w:rPr>
                <w:rFonts w:ascii="Times New Roman" w:hAnsi="Times New Roman" w:cs="Times New Roman"/>
                <w:sz w:val="24"/>
                <w:szCs w:val="24"/>
              </w:rPr>
            </w:pPr>
            <w:r w:rsidRPr="00371CF3">
              <w:rPr>
                <w:rFonts w:ascii="Times New Roman" w:hAnsi="Times New Roman" w:cs="Times New Roman"/>
                <w:sz w:val="24"/>
                <w:szCs w:val="24"/>
              </w:rPr>
              <w:t>98</w:t>
            </w:r>
          </w:p>
        </w:tc>
        <w:tc>
          <w:tcPr>
            <w:tcW w:w="6169" w:type="dxa"/>
            <w:tcBorders>
              <w:top w:val="single" w:sz="4" w:space="0" w:color="auto"/>
              <w:left w:val="single" w:sz="4" w:space="0" w:color="auto"/>
              <w:bottom w:val="single" w:sz="4" w:space="0" w:color="auto"/>
              <w:right w:val="single" w:sz="4" w:space="0" w:color="auto"/>
            </w:tcBorders>
          </w:tcPr>
          <w:p w:rsidR="00C87198" w:rsidRPr="00371CF3" w:rsidRDefault="00371CF3" w:rsidP="00371CF3">
            <w:pPr>
              <w:spacing w:line="240" w:lineRule="auto"/>
              <w:rPr>
                <w:rFonts w:ascii="Times New Roman" w:hAnsi="Times New Roman" w:cs="Times New Roman"/>
                <w:sz w:val="24"/>
                <w:szCs w:val="24"/>
              </w:rPr>
            </w:pPr>
            <w:r w:rsidRPr="00371CF3">
              <w:rPr>
                <w:rFonts w:ascii="Times New Roman" w:hAnsi="Times New Roman" w:cs="Times New Roman"/>
                <w:sz w:val="24"/>
                <w:szCs w:val="24"/>
              </w:rPr>
              <w:t>Об утверждении Положения о местных налогах на территории сельского поселения «Село Маяк» Нанайского муниципального района Хабаровского кра</w:t>
            </w:r>
            <w:r>
              <w:rPr>
                <w:rFonts w:ascii="Times New Roman" w:hAnsi="Times New Roman" w:cs="Times New Roman"/>
                <w:sz w:val="24"/>
                <w:szCs w:val="24"/>
              </w:rPr>
              <w:t>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251C3F" w:rsidRPr="00C4221C" w:rsidTr="00371CF3">
        <w:trPr>
          <w:trHeight w:val="875"/>
        </w:trPr>
        <w:tc>
          <w:tcPr>
            <w:tcW w:w="1476" w:type="dxa"/>
            <w:tcBorders>
              <w:top w:val="single" w:sz="4" w:space="0" w:color="auto"/>
              <w:left w:val="single" w:sz="4" w:space="0" w:color="auto"/>
              <w:bottom w:val="single" w:sz="4" w:space="0" w:color="auto"/>
              <w:right w:val="single" w:sz="4" w:space="0" w:color="auto"/>
            </w:tcBorders>
          </w:tcPr>
          <w:p w:rsidR="00251C3F" w:rsidRPr="00371CF3"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Pr="00371CF3"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169" w:type="dxa"/>
            <w:tcBorders>
              <w:top w:val="single" w:sz="4" w:space="0" w:color="auto"/>
              <w:left w:val="single" w:sz="4" w:space="0" w:color="auto"/>
              <w:bottom w:val="single" w:sz="4" w:space="0" w:color="auto"/>
              <w:right w:val="single" w:sz="4" w:space="0" w:color="auto"/>
            </w:tcBorders>
          </w:tcPr>
          <w:p w:rsidR="00251C3F" w:rsidRPr="00251C3F" w:rsidRDefault="00251C3F" w:rsidP="00251C3F">
            <w:pPr>
              <w:spacing w:line="240" w:lineRule="exact"/>
              <w:jc w:val="both"/>
              <w:rPr>
                <w:rFonts w:ascii="Times New Roman" w:hAnsi="Times New Roman" w:cs="Times New Roman"/>
                <w:sz w:val="24"/>
                <w:szCs w:val="24"/>
              </w:rPr>
            </w:pPr>
            <w:r w:rsidRPr="00251C3F">
              <w:rPr>
                <w:rFonts w:ascii="Times New Roman" w:hAnsi="Times New Roman" w:cs="Times New Roman"/>
                <w:sz w:val="24"/>
                <w:szCs w:val="24"/>
              </w:rPr>
              <w:t>О плане мероприятий Совета депутатов сельского поселения «Село Маяк» Нанайского муниципального района 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rsidP="00A506BA">
            <w:pPr>
              <w:spacing w:after="0"/>
              <w:jc w:val="center"/>
              <w:rPr>
                <w:rFonts w:ascii="Times New Roman" w:hAnsi="Times New Roman" w:cs="Times New Roman"/>
              </w:rPr>
            </w:pPr>
          </w:p>
        </w:tc>
      </w:tr>
      <w:tr w:rsidR="00251C3F" w:rsidRPr="00C4221C" w:rsidTr="00371CF3">
        <w:trPr>
          <w:trHeight w:val="875"/>
        </w:trPr>
        <w:tc>
          <w:tcPr>
            <w:tcW w:w="1476" w:type="dxa"/>
            <w:tcBorders>
              <w:top w:val="single" w:sz="4" w:space="0" w:color="auto"/>
              <w:left w:val="single" w:sz="4" w:space="0" w:color="auto"/>
              <w:bottom w:val="single" w:sz="4" w:space="0" w:color="auto"/>
              <w:right w:val="single" w:sz="4" w:space="0" w:color="auto"/>
            </w:tcBorders>
          </w:tcPr>
          <w:p w:rsidR="00251C3F"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169" w:type="dxa"/>
            <w:tcBorders>
              <w:top w:val="single" w:sz="4" w:space="0" w:color="auto"/>
              <w:left w:val="single" w:sz="4" w:space="0" w:color="auto"/>
              <w:bottom w:val="single" w:sz="4" w:space="0" w:color="auto"/>
              <w:right w:val="single" w:sz="4" w:space="0" w:color="auto"/>
            </w:tcBorders>
          </w:tcPr>
          <w:p w:rsidR="00251C3F" w:rsidRPr="00251C3F" w:rsidRDefault="00251C3F" w:rsidP="00251C3F">
            <w:pPr>
              <w:spacing w:line="240" w:lineRule="exact"/>
              <w:jc w:val="both"/>
              <w:rPr>
                <w:rFonts w:ascii="Times New Roman" w:hAnsi="Times New Roman" w:cs="Times New Roman"/>
                <w:sz w:val="24"/>
                <w:szCs w:val="24"/>
              </w:rPr>
            </w:pPr>
            <w:r w:rsidRPr="00251C3F">
              <w:rPr>
                <w:rFonts w:ascii="Times New Roman" w:hAnsi="Times New Roman" w:cs="Times New Roman"/>
                <w:sz w:val="24"/>
                <w:szCs w:val="24"/>
              </w:rPr>
              <w:t xml:space="preserve">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r>
              <w:rPr>
                <w:rFonts w:ascii="Times New Roman" w:hAnsi="Times New Roman" w:cs="Times New Roman"/>
              </w:rPr>
              <w:t>26.08.2016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r>
              <w:rPr>
                <w:rFonts w:ascii="Times New Roman" w:hAnsi="Times New Roman" w:cs="Times New Roman"/>
              </w:rPr>
              <w:t>101</w:t>
            </w: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371CF3" w:rsidP="00371CF3">
            <w:pPr>
              <w:spacing w:line="240" w:lineRule="exact"/>
              <w:jc w:val="both"/>
              <w:rPr>
                <w:rFonts w:ascii="Times New Roman" w:hAnsi="Times New Roman" w:cs="Times New Roman"/>
                <w:bCs/>
                <w:sz w:val="24"/>
                <w:szCs w:val="24"/>
              </w:rPr>
            </w:pPr>
            <w:r w:rsidRPr="00371CF3">
              <w:rPr>
                <w:rFonts w:ascii="Times New Roman" w:hAnsi="Times New Roman" w:cs="Times New Roman"/>
                <w:sz w:val="24"/>
                <w:szCs w:val="24"/>
              </w:rPr>
              <w:t xml:space="preserve">О внесении изменений в решение Совета депутатов от 16.03.2016 № 82 «Об утверждении Правил благоустройства и санитарного содержания территории </w:t>
            </w:r>
            <w:r w:rsidRPr="00371CF3">
              <w:rPr>
                <w:rFonts w:ascii="Times New Roman" w:hAnsi="Times New Roman" w:cs="Times New Roman"/>
                <w:bCs/>
                <w:sz w:val="24"/>
                <w:szCs w:val="24"/>
              </w:rPr>
              <w:t>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D1E6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D1E6C" w:rsidRDefault="003D1E6C" w:rsidP="005730AD">
            <w:pPr>
              <w:spacing w:after="0"/>
              <w:jc w:val="center"/>
              <w:rPr>
                <w:rFonts w:ascii="Times New Roman" w:hAnsi="Times New Roman" w:cs="Times New Roman"/>
              </w:rPr>
            </w:pPr>
            <w:r>
              <w:rPr>
                <w:rFonts w:ascii="Times New Roman" w:hAnsi="Times New Roman" w:cs="Times New Roman"/>
              </w:rPr>
              <w:t>26.08.2016</w:t>
            </w:r>
          </w:p>
        </w:tc>
        <w:tc>
          <w:tcPr>
            <w:tcW w:w="654" w:type="dxa"/>
            <w:tcBorders>
              <w:top w:val="single" w:sz="4" w:space="0" w:color="auto"/>
              <w:left w:val="single" w:sz="4" w:space="0" w:color="auto"/>
              <w:bottom w:val="single" w:sz="4" w:space="0" w:color="auto"/>
              <w:right w:val="single" w:sz="4" w:space="0" w:color="auto"/>
            </w:tcBorders>
          </w:tcPr>
          <w:p w:rsidR="003D1E6C" w:rsidRDefault="003D1E6C" w:rsidP="00A506BA">
            <w:pPr>
              <w:spacing w:after="0"/>
              <w:jc w:val="center"/>
              <w:rPr>
                <w:rFonts w:ascii="Times New Roman" w:hAnsi="Times New Roman" w:cs="Times New Roman"/>
              </w:rPr>
            </w:pPr>
            <w:r>
              <w:rPr>
                <w:rFonts w:ascii="Times New Roman" w:hAnsi="Times New Roman" w:cs="Times New Roman"/>
              </w:rPr>
              <w:t>102</w:t>
            </w:r>
          </w:p>
        </w:tc>
        <w:tc>
          <w:tcPr>
            <w:tcW w:w="6169" w:type="dxa"/>
            <w:tcBorders>
              <w:top w:val="single" w:sz="4" w:space="0" w:color="auto"/>
              <w:left w:val="single" w:sz="4" w:space="0" w:color="auto"/>
              <w:bottom w:val="single" w:sz="4" w:space="0" w:color="auto"/>
              <w:right w:val="single" w:sz="4" w:space="0" w:color="auto"/>
            </w:tcBorders>
          </w:tcPr>
          <w:p w:rsidR="003D1E6C" w:rsidRPr="003D1E6C" w:rsidRDefault="003D1E6C" w:rsidP="00371CF3">
            <w:pPr>
              <w:spacing w:line="240" w:lineRule="exact"/>
              <w:jc w:val="both"/>
              <w:rPr>
                <w:rFonts w:ascii="Times New Roman" w:hAnsi="Times New Roman" w:cs="Times New Roman"/>
                <w:sz w:val="24"/>
                <w:szCs w:val="24"/>
              </w:rPr>
            </w:pPr>
            <w:r w:rsidRPr="003D1E6C">
              <w:rPr>
                <w:rFonts w:ascii="Times New Roman" w:hAnsi="Times New Roman" w:cs="Times New Roman"/>
                <w:sz w:val="24"/>
                <w:szCs w:val="24"/>
              </w:rPr>
              <w:t>О рассмотрении вопроса о включении в бюджет сельского поселения «Село Маяк» Нанайского муниципального района средств на разработку и реконструкцию проекта мест традиционного захоронения.</w:t>
            </w:r>
          </w:p>
        </w:tc>
        <w:tc>
          <w:tcPr>
            <w:tcW w:w="987" w:type="dxa"/>
            <w:tcBorders>
              <w:top w:val="single" w:sz="4" w:space="0" w:color="auto"/>
              <w:left w:val="single" w:sz="4" w:space="0" w:color="auto"/>
              <w:bottom w:val="single" w:sz="4" w:space="0" w:color="auto"/>
              <w:right w:val="single" w:sz="4" w:space="0" w:color="auto"/>
            </w:tcBorders>
          </w:tcPr>
          <w:p w:rsidR="003D1E6C" w:rsidRPr="00C4221C" w:rsidRDefault="003D1E6C" w:rsidP="00A506BA">
            <w:pPr>
              <w:spacing w:after="0"/>
              <w:jc w:val="center"/>
              <w:rPr>
                <w:rFonts w:ascii="Times New Roman" w:hAnsi="Times New Roman" w:cs="Times New Roman"/>
              </w:rPr>
            </w:pPr>
          </w:p>
        </w:tc>
      </w:tr>
      <w:tr w:rsidR="00371CF3" w:rsidRPr="00C4221C" w:rsidTr="00251C3F">
        <w:trPr>
          <w:trHeight w:val="3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371CF3" w:rsidP="00371CF3">
            <w:pPr>
              <w:spacing w:after="0" w:line="240" w:lineRule="exact"/>
              <w:jc w:val="center"/>
              <w:rPr>
                <w:rFonts w:ascii="Times New Roman" w:hAnsi="Times New Roman"/>
                <w:b/>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lastRenderedPageBreak/>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163</w:t>
            </w:r>
          </w:p>
        </w:tc>
        <w:tc>
          <w:tcPr>
            <w:tcW w:w="6169" w:type="dxa"/>
            <w:tcBorders>
              <w:top w:val="single" w:sz="4" w:space="0" w:color="auto"/>
              <w:left w:val="single" w:sz="4" w:space="0" w:color="auto"/>
              <w:bottom w:val="single" w:sz="4" w:space="0" w:color="auto"/>
              <w:right w:val="single" w:sz="4" w:space="0" w:color="auto"/>
            </w:tcBorders>
          </w:tcPr>
          <w:p w:rsidR="00251C3F" w:rsidRPr="00251C3F" w:rsidRDefault="00251C3F" w:rsidP="00251C3F">
            <w:pPr>
              <w:spacing w:after="0" w:line="240" w:lineRule="exact"/>
              <w:rPr>
                <w:rFonts w:ascii="Times New Roman" w:hAnsi="Times New Roman"/>
                <w:sz w:val="24"/>
                <w:szCs w:val="24"/>
              </w:rPr>
            </w:pPr>
            <w:r w:rsidRPr="00251C3F">
              <w:rPr>
                <w:rFonts w:ascii="Times New Roman" w:hAnsi="Times New Roman"/>
                <w:sz w:val="24"/>
                <w:szCs w:val="24"/>
              </w:rPr>
              <w:t>Об утверждении мероприятий по устранению нарушений действующего законодательства в области содержания мест захоронений в сельском поселении «Село Маяк»</w:t>
            </w:r>
          </w:p>
          <w:p w:rsidR="00371CF3" w:rsidRPr="005730AD" w:rsidRDefault="00371CF3" w:rsidP="005730AD">
            <w:pPr>
              <w:spacing w:after="0" w:line="240" w:lineRule="exact"/>
              <w:jc w:val="both"/>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164</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5730AD">
            <w:pPr>
              <w:spacing w:after="0" w:line="240" w:lineRule="exact"/>
              <w:jc w:val="both"/>
              <w:rPr>
                <w:rFonts w:ascii="Times New Roman" w:hAnsi="Times New Roman"/>
              </w:rPr>
            </w:pPr>
            <w:r>
              <w:rPr>
                <w:rFonts w:ascii="Times New Roman" w:hAnsi="Times New Roman"/>
              </w:rPr>
              <w:t>О предоставлении земельного участка в аренду Москалюк Д.В.</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165</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251C3F">
            <w:pPr>
              <w:spacing w:after="0" w:line="240" w:lineRule="exact"/>
              <w:jc w:val="both"/>
              <w:rPr>
                <w:rFonts w:ascii="Times New Roman" w:hAnsi="Times New Roman"/>
              </w:rPr>
            </w:pPr>
            <w:r>
              <w:rPr>
                <w:rFonts w:ascii="Times New Roman" w:hAnsi="Times New Roman"/>
              </w:rPr>
              <w:t>О предоставлении земельного участка общей площадью 6,0 м.кв. в аренду Москалюк Д.В.</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166</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5730AD">
            <w:pPr>
              <w:spacing w:after="0" w:line="240" w:lineRule="exact"/>
              <w:jc w:val="both"/>
              <w:rPr>
                <w:rFonts w:ascii="Times New Roman" w:hAnsi="Times New Roman"/>
              </w:rPr>
            </w:pPr>
            <w:r>
              <w:rPr>
                <w:rFonts w:ascii="Times New Roman" w:hAnsi="Times New Roman"/>
              </w:rPr>
              <w:t>О прекращении права аренды на земельный участок Иванькову С.Ю.</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167</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5730AD">
            <w:pPr>
              <w:spacing w:after="0" w:line="240" w:lineRule="exact"/>
              <w:jc w:val="both"/>
              <w:rPr>
                <w:rFonts w:ascii="Times New Roman" w:hAnsi="Times New Roman"/>
              </w:rPr>
            </w:pPr>
            <w:r>
              <w:rPr>
                <w:rFonts w:ascii="Times New Roman" w:hAnsi="Times New Roman"/>
              </w:rPr>
              <w:t>Об утверждении схемы расположения земельного участка по адресу Хабаровский край, Нанайский район, село Маяк, ул. Лесная, д.34</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bl>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3D1E6C" w:rsidRDefault="003D1E6C" w:rsidP="002B3A14">
      <w:pPr>
        <w:spacing w:after="0" w:line="240" w:lineRule="auto"/>
        <w:rPr>
          <w:rFonts w:ascii="Times New Roman" w:hAnsi="Times New Roman" w:cs="Times New Roman"/>
          <w:sz w:val="20"/>
          <w:szCs w:val="20"/>
        </w:rPr>
      </w:pPr>
    </w:p>
    <w:p w:rsidR="003D1E6C" w:rsidRDefault="003D1E6C" w:rsidP="002B3A14">
      <w:pPr>
        <w:spacing w:after="0" w:line="240" w:lineRule="auto"/>
        <w:rPr>
          <w:rFonts w:ascii="Times New Roman" w:hAnsi="Times New Roman" w:cs="Times New Roman"/>
          <w:sz w:val="20"/>
          <w:szCs w:val="20"/>
        </w:rPr>
      </w:pPr>
    </w:p>
    <w:p w:rsidR="005730AD" w:rsidRPr="005730AD" w:rsidRDefault="005730AD" w:rsidP="005730AD">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5730AD" w:rsidRPr="005730AD" w:rsidRDefault="005730AD" w:rsidP="005730AD">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730AD" w:rsidRDefault="005730AD" w:rsidP="002B3A14">
      <w:pPr>
        <w:spacing w:after="0" w:line="240" w:lineRule="auto"/>
        <w:rPr>
          <w:rFonts w:ascii="Times New Roman" w:hAnsi="Times New Roman" w:cs="Times New Roman"/>
          <w:sz w:val="20"/>
          <w:szCs w:val="20"/>
        </w:rPr>
      </w:pPr>
    </w:p>
    <w:p w:rsidR="005730AD" w:rsidRDefault="00550431" w:rsidP="002B3A14">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5730AD">
        <w:rPr>
          <w:rFonts w:ascii="Times New Roman" w:hAnsi="Times New Roman" w:cs="Times New Roman"/>
          <w:sz w:val="20"/>
          <w:szCs w:val="20"/>
        </w:rPr>
        <w:t>.0</w:t>
      </w:r>
      <w:r>
        <w:rPr>
          <w:rFonts w:ascii="Times New Roman" w:hAnsi="Times New Roman" w:cs="Times New Roman"/>
          <w:sz w:val="20"/>
          <w:szCs w:val="20"/>
        </w:rPr>
        <w:t>8</w:t>
      </w:r>
      <w:r w:rsidR="005730AD">
        <w:rPr>
          <w:rFonts w:ascii="Times New Roman" w:hAnsi="Times New Roman" w:cs="Times New Roman"/>
          <w:sz w:val="20"/>
          <w:szCs w:val="20"/>
        </w:rPr>
        <w:t>.2016</w:t>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t xml:space="preserve">               № </w:t>
      </w:r>
      <w:r>
        <w:rPr>
          <w:rFonts w:ascii="Times New Roman" w:hAnsi="Times New Roman" w:cs="Times New Roman"/>
          <w:sz w:val="20"/>
          <w:szCs w:val="20"/>
        </w:rPr>
        <w:t>96</w:t>
      </w:r>
    </w:p>
    <w:p w:rsidR="00550431" w:rsidRDefault="005730AD"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730AD">
      <w:pPr>
        <w:spacing w:after="0" w:line="240" w:lineRule="auto"/>
        <w:jc w:val="center"/>
        <w:rPr>
          <w:rFonts w:ascii="Times New Roman" w:hAnsi="Times New Roman"/>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ab/>
        <w:t xml:space="preserve">В соответствии с Бюджетным кодексом Российской Федерации и уставом сельского поселения «Село Маяк» Нанайского муниципального района, Совет депутатов </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РЕШИЛ:</w:t>
      </w:r>
    </w:p>
    <w:p w:rsidR="00550431" w:rsidRPr="00550431" w:rsidRDefault="00550431" w:rsidP="00550431">
      <w:pPr>
        <w:pStyle w:val="ab"/>
        <w:numPr>
          <w:ilvl w:val="0"/>
          <w:numId w:val="23"/>
        </w:numPr>
        <w:ind w:left="0" w:firstLine="705"/>
        <w:jc w:val="both"/>
        <w:rPr>
          <w:rFonts w:ascii="Times New Roman" w:hAnsi="Times New Roman" w:cs="Times New Roman"/>
          <w:sz w:val="20"/>
          <w:szCs w:val="20"/>
        </w:rPr>
      </w:pPr>
      <w:r w:rsidRPr="00550431">
        <w:rPr>
          <w:rFonts w:ascii="Times New Roman" w:hAnsi="Times New Roman" w:cs="Times New Roman"/>
          <w:sz w:val="20"/>
          <w:szCs w:val="20"/>
        </w:rPr>
        <w:t>Внести в Положение о бюджетном процессе в сельском поселении «Село Маяк» Нанайского муниципального района, утвержденное решением Совета депутатов Нанайского муниципального района от 12.11.2013 № 227, следующие изменения:</w:t>
      </w:r>
    </w:p>
    <w:p w:rsidR="00550431" w:rsidRPr="00550431" w:rsidRDefault="00550431" w:rsidP="00550431">
      <w:pPr>
        <w:pStyle w:val="ab"/>
        <w:numPr>
          <w:ilvl w:val="0"/>
          <w:numId w:val="24"/>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2 статьи 5 (Особенности бюджетных полномочий администрации сельского поселения) дополнить пунктом 14 следующего содержания: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«14) ведет реестр источников доходов бюджета сельского поселения.».</w:t>
      </w:r>
    </w:p>
    <w:p w:rsidR="00550431" w:rsidRPr="00550431" w:rsidRDefault="00550431" w:rsidP="00550431">
      <w:pPr>
        <w:pStyle w:val="ab"/>
        <w:numPr>
          <w:ilvl w:val="0"/>
          <w:numId w:val="24"/>
        </w:numPr>
        <w:ind w:left="0" w:firstLine="705"/>
        <w:jc w:val="both"/>
        <w:rPr>
          <w:rFonts w:ascii="Times New Roman" w:hAnsi="Times New Roman" w:cs="Times New Roman"/>
          <w:sz w:val="20"/>
          <w:szCs w:val="20"/>
        </w:rPr>
      </w:pPr>
      <w:r w:rsidRPr="00550431">
        <w:rPr>
          <w:rFonts w:ascii="Times New Roman" w:hAnsi="Times New Roman" w:cs="Times New Roman"/>
          <w:sz w:val="20"/>
          <w:szCs w:val="20"/>
        </w:rPr>
        <w:t>часть 2 статьи 6 (Особенности бюджетных полномочий главных администраторов бюджетных средств) дополнить пунктами 17,18,19 следующего содержания: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«17)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18)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 xml:space="preserve">19) принимает решение о признании безнадежной к взысканию задолженности по платежам в бюджет.». </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3) в часть 3 статьи 7 (Составление проекта бюджета сельского поселения) внести следующие изменения: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а) пункт 3 изложить в следующей редакции: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«3) основных направлениях бюджетной политики и основных направлениях налоговой политики;»;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б) пункт 4 изложить в следующей редакции: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«4) муниципальных программах (проектах муниципальных программ, проектах изменений указанных программ);»;</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в) дополнить пунктом 5 следующего содержания: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«5) бюджетном прогнозе (проекте бюджетного прогноза, проекте изменений бюджетного прогноза) на долгосрочный период.».</w:t>
      </w:r>
    </w:p>
    <w:p w:rsidR="00550431" w:rsidRPr="00550431" w:rsidRDefault="00550431" w:rsidP="00550431">
      <w:pPr>
        <w:pStyle w:val="ab"/>
        <w:numPr>
          <w:ilvl w:val="0"/>
          <w:numId w:val="25"/>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2 статьи 9 (Состав показателей, утверждаемых решением о бюджете сельского поселения) дополнить пунктами 12,13,14,15 следующего содержания: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«12)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13) предельный объем муниципального долга на очередной финансовый год и каждый год планового периода;</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14) объем расходов на обслуживание муниципального долга в очередном финансовом году и плановом периоде;</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15) объем безвозмездных поступлений.».</w:t>
      </w:r>
    </w:p>
    <w:p w:rsidR="00550431" w:rsidRPr="00550431" w:rsidRDefault="00550431" w:rsidP="00550431">
      <w:pPr>
        <w:pStyle w:val="ab"/>
        <w:numPr>
          <w:ilvl w:val="0"/>
          <w:numId w:val="25"/>
        </w:numPr>
        <w:ind w:left="0" w:firstLine="705"/>
        <w:jc w:val="both"/>
        <w:rPr>
          <w:rFonts w:ascii="Times New Roman" w:hAnsi="Times New Roman" w:cs="Times New Roman"/>
          <w:sz w:val="20"/>
          <w:szCs w:val="20"/>
        </w:rPr>
      </w:pPr>
      <w:r w:rsidRPr="00550431">
        <w:rPr>
          <w:rFonts w:ascii="Times New Roman" w:hAnsi="Times New Roman" w:cs="Times New Roman"/>
          <w:sz w:val="20"/>
          <w:szCs w:val="20"/>
        </w:rPr>
        <w:t>часть 1 статьи 10 (Документы и материалы, предоставляемые в Совет депутатов одновременно с проектом решения о бюджете сельского поселения) изложить в следующей редакции:</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 Одновременно с проектом решения о бюджете сельского поселения представляются в Совет депутатов следующие документы и материалы:</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прогноз социально- экономического развития сельского поселения;</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методики (проекты методик) и расчеты распределения межбюджетных трансфертов;</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верхний предел муниципального долга на конец очередного финансового года и каждого года планового периода;</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lastRenderedPageBreak/>
        <w:t>реестр источников доходов бюджета сельского поселения;</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оценка ожидаемого исполнения бюджета сельского поселения на текущий финансовый год;</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паспорта (проекты паспортов) муниципальных программ сельского поселения (проекты изменений в указанные паспорта);</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перечень публичных нормативных обязательств, подлежащих исполнению за счет средств бюджета сельского поселения, и расчеты по ним на очередной финансовый год и плановый период;</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пояснительная записка к проекту бюджета сельского поселения, содержащая: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а) основные направления бюджетной политики и основные направления налоговой политики;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б) расчеты по статьям классификации доходов бюджета сельского поселения и источников финансирования дефицита бюджета поселения на очередной финансовый год и плановый период;</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в) обоснование расходов бюджета сельского поселения на очередной финансовый год и плановый период по разделам и подразделам классификации расходов бюджетов, а также в разрезе муниципальных программ и непрограммных направлений деятельности;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г) предложения по порядку индексации (повышения) в очередном финансовом году и каждом году планового периода денежного содержания муниципальных служащих сельского поселения и других выплат, производимых за счет средств бюджета сельского поселения.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11) прогноз основных характеристик (общий объем доходов, общий объем расходов, дефицит (профицит) бюджета) консолидированного бюджета сельского поселения на очередной финансовый год и плановый период.».</w:t>
      </w:r>
    </w:p>
    <w:p w:rsidR="00550431" w:rsidRPr="00550431" w:rsidRDefault="00550431" w:rsidP="00550431">
      <w:pPr>
        <w:pStyle w:val="ab"/>
        <w:numPr>
          <w:ilvl w:val="0"/>
          <w:numId w:val="25"/>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3 статьи 15 (Отчет об исполнении бюджета сельского поселения за первый квартал, полугодие и девять месяцев текущего финансового года) изложить в следующей редакции:</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«3. Отчет об исполнении бюджета сельского поселения за первый квартал, полугодие и девять месяцев текущего финансового года после его утверждения администрацией сельского поселения не позднее 15 мая, 15 августа и 1 ноября соответственно, направляется в Совет депутатов.».</w:t>
      </w:r>
    </w:p>
    <w:p w:rsidR="00550431" w:rsidRPr="00550431" w:rsidRDefault="00550431" w:rsidP="00550431">
      <w:pPr>
        <w:pStyle w:val="ab"/>
        <w:numPr>
          <w:ilvl w:val="0"/>
          <w:numId w:val="25"/>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2 статьи 18 (Рассмотрение и утверждение отчета об исполнении бюджета сельского поселения) изложить в следующей редакции:</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«2. Решением Совета депутатов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50431" w:rsidRPr="00550431" w:rsidRDefault="00550431" w:rsidP="00550431">
      <w:pPr>
        <w:pStyle w:val="ab"/>
        <w:numPr>
          <w:ilvl w:val="0"/>
          <w:numId w:val="23"/>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Настоящее решение опубликовать на официальном сайте администрации сельского поселения «Село Маяк» Нанайского муниципального района и в Сборнике нормативных правовых актов сельского поселения «Село Маяк» Нанайского муниципального района.</w:t>
      </w:r>
    </w:p>
    <w:p w:rsidR="00550431" w:rsidRPr="00550431" w:rsidRDefault="00550431" w:rsidP="00550431">
      <w:pPr>
        <w:pStyle w:val="ab"/>
        <w:numPr>
          <w:ilvl w:val="0"/>
          <w:numId w:val="23"/>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Настоящее решение вступает в силу после его официального опубликования.</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Председатель Совета депутатов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А.В. Алипченко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Глава сельского поселения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А.Н. Ильин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730AD" w:rsidRDefault="00550431" w:rsidP="00550431">
      <w:pPr>
        <w:spacing w:after="0" w:line="240" w:lineRule="auto"/>
        <w:jc w:val="center"/>
        <w:rPr>
          <w:rFonts w:ascii="Times New Roman" w:hAnsi="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97</w:t>
      </w:r>
    </w:p>
    <w:p w:rsidR="00550431" w:rsidRPr="005730AD"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О сроке внесения в Совет депутатов сельского поселения «Село Маяк» Нанайского муниципального района проекта решения «О бюджете сельского поселения «Село Маяк» Нанайского муниципального района на 2017 год и на плановый период 2018 и 2019 годов»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xml:space="preserve">В соответствии с Федеральным законом от 02.06.2016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Совет депутатов </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РЕШИЛ:</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 Приостановить до 1 января 2017 года действие статьи 8 Положения о бюджетном процессе в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от 12.11.2013 № 227.</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2. Установить, что в 2016 году администрация сельского поселения «Село Маяк» Нанайского муниципального района вносит на рассмотрение в Совет депутатов сельского поселения «Село Маяк» Нанайского муниципального района проект решения «О бюджете сельского поселения «Село Маяк» Нанайского муниципального района на 2017 год и на плановый период 2018 и 2019 годов» не позднее 15</w:t>
      </w:r>
      <w:bookmarkStart w:id="0" w:name="_GoBack"/>
      <w:bookmarkEnd w:id="0"/>
      <w:r w:rsidRPr="00550431">
        <w:rPr>
          <w:rFonts w:ascii="Times New Roman" w:hAnsi="Times New Roman" w:cs="Times New Roman"/>
          <w:sz w:val="20"/>
          <w:szCs w:val="20"/>
        </w:rPr>
        <w:t xml:space="preserve"> ноября 2016 года.</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3. Настоящее решение вступает в силу после его официального опубликования.</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lastRenderedPageBreak/>
        <w:t xml:space="preserve">Председатель Совета депутатов       </w:t>
      </w:r>
      <w:r w:rsidRPr="00550431">
        <w:rPr>
          <w:rFonts w:ascii="Times New Roman" w:hAnsi="Times New Roman" w:cs="Times New Roman"/>
          <w:sz w:val="20"/>
          <w:szCs w:val="20"/>
        </w:rPr>
        <w:tab/>
        <w:t xml:space="preserve">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t xml:space="preserve">А.В. Алипченко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Глава сельского поселения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А.Н. Ильин                                </w:t>
      </w: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98</w:t>
      </w:r>
    </w:p>
    <w:p w:rsidR="00550431" w:rsidRPr="005730AD"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rPr>
          <w:rFonts w:ascii="Times New Roman" w:hAnsi="Times New Roman" w:cs="Times New Roman"/>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Об утверждении Положения о местных налогах на территории сельского поселения «Село Маяк» Нанайского муниципального района Хабаровского края</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ab/>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ind w:firstLine="684"/>
        <w:jc w:val="both"/>
        <w:rPr>
          <w:rFonts w:ascii="Times New Roman" w:hAnsi="Times New Roman" w:cs="Times New Roman"/>
          <w:sz w:val="20"/>
          <w:szCs w:val="20"/>
        </w:rPr>
      </w:pPr>
      <w:r w:rsidRPr="00550431">
        <w:rPr>
          <w:rFonts w:ascii="Times New Roman" w:hAnsi="Times New Roman" w:cs="Times New Roman"/>
          <w:sz w:val="20"/>
          <w:szCs w:val="20"/>
        </w:rPr>
        <w:t xml:space="preserve">В соответствии с Налоговым кодексом Российской Федерации, Бюджетным кодексом Российской Федерации и уставом сельского поселения «Село Маяк» Нанайского муниципального района, Совет депутатов </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РЕШИЛ:</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 Утвердить прилагаемое Положение о местных налогах на территории сельского поселения «Село Маяк» Нанайского муниципального района.</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2. Признать утратившими силу следующие решения Совета депутатов сельского поселения «Село Маяк» Нанайского муниципального района Хабаровского края: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от 28.06.2005 № 34 «Об утверждении Положения о местных налогах и сборах на территории сельского поселения «Село Маяк» Нанайского муниципального района Хабаровского края»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- 06.02.2006 № 60 «О внесении изменений и дополнений в решение Совета депутатов сельского поселения «Село Маяк» Нанайского муниципального района   «Об утверждении Положения о местных налогах и сборах на территории сельского поселения «Село Маяк» Нанайского муниципального района,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- 04.07.2006 № 78 «О внесении изменений в решение Совета депутатов  сельского поселения «Об утверждении Положения о местных налогах и сборах на территории сельского поселения «Село Маяк» Нанайского муниципального района,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- 12.10.2006 № 88 «О внесении изменений в решение Совета депутатов  сельского поселения «Село Маяк» Нанайского муниципального района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- 27.04.2007 № 124 «О внесении изменений в решение Совета депутатов  сельского поселения «Село Маяк» Нанайского муниципального района «Об утверждении Положения о местных налогах и сборах на территории го сельского поселения,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- 28.11.2008 № 194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- 19.02.2010 № 49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- 19.02.2010 № 50 «О приостановлении на 2010 год действия подпунктов 1-3 пункта 2.5. раздела 2 Положения о местных налогах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- 25.11.2010 № 80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- 27.12.2010 № 93 «О приостановлении на 2011 год действия подпунктов 1-3 пункта 2.5. раздела 2 Положения о местных налогах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- 29.12.2011 № 144 «О приостановлении на 2012 год действия подпунктов 1-3 пункта 2.5. раздела 2 Положения о местных налогах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- 31.05.2013 № 212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lastRenderedPageBreak/>
        <w:t>- 12.11.2013 № 224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- 18.02.2014 № 242 «О приостановлении на 2014 год действия подпунктов 1-3 пункта 2.5. раздела 2 Положения о местных налогах и сборах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- 20.11.2014 №  12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3. Настоящее решение вступает в силу с 1 января 2017 года, но не ранее чем по истечении одного месяца со дня его официального опубликования.</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Председатель Совета депутатов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t xml:space="preserve">А.В. Алипченко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ind w:left="705" w:hanging="705"/>
        <w:jc w:val="both"/>
        <w:rPr>
          <w:rFonts w:ascii="Times New Roman" w:hAnsi="Times New Roman" w:cs="Times New Roman"/>
          <w:sz w:val="20"/>
          <w:szCs w:val="20"/>
        </w:rPr>
      </w:pPr>
      <w:r w:rsidRPr="00550431">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 А.Н. Ильин </w:t>
      </w:r>
    </w:p>
    <w:p w:rsidR="00550431" w:rsidRPr="00550431" w:rsidRDefault="00550431" w:rsidP="00550431">
      <w:pPr>
        <w:pStyle w:val="Style1"/>
        <w:widowControl/>
        <w:spacing w:line="240" w:lineRule="auto"/>
        <w:jc w:val="right"/>
        <w:rPr>
          <w:sz w:val="20"/>
          <w:szCs w:val="20"/>
        </w:rPr>
      </w:pPr>
    </w:p>
    <w:p w:rsidR="00550431" w:rsidRPr="00550431" w:rsidRDefault="00550431" w:rsidP="00550431">
      <w:pPr>
        <w:pStyle w:val="Style1"/>
        <w:widowControl/>
        <w:spacing w:line="240" w:lineRule="auto"/>
        <w:ind w:left="6663"/>
        <w:rPr>
          <w:sz w:val="20"/>
          <w:szCs w:val="20"/>
        </w:rPr>
      </w:pPr>
    </w:p>
    <w:p w:rsidR="00550431" w:rsidRPr="00550431" w:rsidRDefault="00550431" w:rsidP="00550431">
      <w:pPr>
        <w:pStyle w:val="Style1"/>
        <w:widowControl/>
        <w:spacing w:line="240" w:lineRule="auto"/>
        <w:ind w:left="6663"/>
        <w:rPr>
          <w:sz w:val="20"/>
          <w:szCs w:val="20"/>
        </w:rPr>
      </w:pPr>
      <w:r w:rsidRPr="00550431">
        <w:rPr>
          <w:sz w:val="20"/>
          <w:szCs w:val="20"/>
        </w:rPr>
        <w:t>УТВЕРЖДЕНО</w:t>
      </w:r>
    </w:p>
    <w:p w:rsidR="00550431" w:rsidRPr="00550431" w:rsidRDefault="00550431" w:rsidP="00550431">
      <w:pPr>
        <w:pStyle w:val="Style1"/>
        <w:widowControl/>
        <w:spacing w:line="240" w:lineRule="auto"/>
        <w:jc w:val="right"/>
        <w:rPr>
          <w:sz w:val="20"/>
          <w:szCs w:val="20"/>
        </w:rPr>
      </w:pPr>
      <w:r w:rsidRPr="00550431">
        <w:rPr>
          <w:sz w:val="20"/>
          <w:szCs w:val="20"/>
        </w:rPr>
        <w:t>решением Совета депутатов</w:t>
      </w:r>
    </w:p>
    <w:p w:rsidR="00550431" w:rsidRPr="00550431" w:rsidRDefault="00550431" w:rsidP="00550431">
      <w:pPr>
        <w:pStyle w:val="Style1"/>
        <w:widowControl/>
        <w:spacing w:line="240" w:lineRule="auto"/>
        <w:jc w:val="right"/>
        <w:rPr>
          <w:sz w:val="20"/>
          <w:szCs w:val="20"/>
        </w:rPr>
      </w:pPr>
      <w:r w:rsidRPr="00550431">
        <w:rPr>
          <w:sz w:val="20"/>
          <w:szCs w:val="20"/>
        </w:rPr>
        <w:t>от 26.08.2016 № 98</w:t>
      </w:r>
    </w:p>
    <w:p w:rsidR="00550431" w:rsidRPr="00550431" w:rsidRDefault="00550431" w:rsidP="00550431">
      <w:pPr>
        <w:pStyle w:val="Style1"/>
        <w:widowControl/>
        <w:spacing w:line="240" w:lineRule="auto"/>
        <w:jc w:val="right"/>
        <w:rPr>
          <w:sz w:val="20"/>
          <w:szCs w:val="20"/>
        </w:rPr>
      </w:pPr>
    </w:p>
    <w:p w:rsidR="00550431" w:rsidRPr="00550431" w:rsidRDefault="00550431" w:rsidP="00550431">
      <w:pPr>
        <w:pStyle w:val="Style1"/>
        <w:widowControl/>
        <w:spacing w:line="240" w:lineRule="auto"/>
        <w:jc w:val="left"/>
        <w:rPr>
          <w:sz w:val="20"/>
          <w:szCs w:val="20"/>
        </w:rPr>
      </w:pPr>
    </w:p>
    <w:p w:rsidR="00550431" w:rsidRPr="00550431" w:rsidRDefault="00550431" w:rsidP="00550431">
      <w:pPr>
        <w:pStyle w:val="Style1"/>
        <w:widowControl/>
        <w:spacing w:line="240" w:lineRule="auto"/>
        <w:rPr>
          <w:rStyle w:val="FontStyle14"/>
          <w:sz w:val="20"/>
          <w:szCs w:val="20"/>
        </w:rPr>
      </w:pPr>
      <w:r w:rsidRPr="00550431">
        <w:rPr>
          <w:rStyle w:val="FontStyle14"/>
          <w:sz w:val="20"/>
          <w:szCs w:val="20"/>
        </w:rPr>
        <w:t>ПОЛОЖЕНИЕ</w:t>
      </w:r>
    </w:p>
    <w:p w:rsidR="00550431" w:rsidRPr="00550431" w:rsidRDefault="00550431" w:rsidP="00550431">
      <w:pPr>
        <w:pStyle w:val="Style1"/>
        <w:widowControl/>
        <w:spacing w:line="240" w:lineRule="auto"/>
        <w:rPr>
          <w:rStyle w:val="FontStyle14"/>
          <w:b w:val="0"/>
          <w:bCs w:val="0"/>
          <w:sz w:val="20"/>
          <w:szCs w:val="20"/>
        </w:rPr>
      </w:pPr>
      <w:r w:rsidRPr="00550431">
        <w:rPr>
          <w:rStyle w:val="FontStyle14"/>
          <w:sz w:val="20"/>
          <w:szCs w:val="20"/>
        </w:rPr>
        <w:t xml:space="preserve"> о местных налогах на территории  сельского поселения «Село Маяк»  Нанайского муниципального района Хабаровского края</w:t>
      </w:r>
    </w:p>
    <w:p w:rsidR="00550431" w:rsidRPr="00550431" w:rsidRDefault="00550431" w:rsidP="00550431">
      <w:pPr>
        <w:pStyle w:val="Style1"/>
        <w:widowControl/>
        <w:spacing w:line="240" w:lineRule="auto"/>
        <w:jc w:val="left"/>
        <w:rPr>
          <w:rStyle w:val="FontStyle14"/>
          <w:sz w:val="20"/>
          <w:szCs w:val="20"/>
        </w:rPr>
      </w:pPr>
    </w:p>
    <w:p w:rsidR="00550431" w:rsidRPr="00550431" w:rsidRDefault="00550431" w:rsidP="00550431">
      <w:pPr>
        <w:pStyle w:val="Style3"/>
        <w:widowControl/>
        <w:tabs>
          <w:tab w:val="left" w:pos="974"/>
        </w:tabs>
        <w:spacing w:before="43"/>
        <w:ind w:left="715"/>
        <w:rPr>
          <w:rStyle w:val="FontStyle14"/>
          <w:sz w:val="20"/>
          <w:szCs w:val="20"/>
        </w:rPr>
      </w:pPr>
      <w:r w:rsidRPr="00550431">
        <w:rPr>
          <w:rStyle w:val="FontStyle14"/>
          <w:sz w:val="20"/>
          <w:szCs w:val="20"/>
        </w:rPr>
        <w:t>1.</w:t>
      </w:r>
      <w:r w:rsidRPr="00550431">
        <w:rPr>
          <w:rStyle w:val="FontStyle14"/>
          <w:b w:val="0"/>
          <w:bCs w:val="0"/>
          <w:sz w:val="20"/>
          <w:szCs w:val="20"/>
        </w:rPr>
        <w:t xml:space="preserve"> </w:t>
      </w:r>
      <w:r w:rsidRPr="00550431">
        <w:rPr>
          <w:rStyle w:val="FontStyle14"/>
          <w:sz w:val="20"/>
          <w:szCs w:val="20"/>
        </w:rPr>
        <w:t>Общие положения</w:t>
      </w:r>
    </w:p>
    <w:p w:rsidR="00550431" w:rsidRPr="00550431" w:rsidRDefault="00550431" w:rsidP="00550431">
      <w:pPr>
        <w:pStyle w:val="Style2"/>
        <w:widowControl/>
        <w:spacing w:line="240" w:lineRule="auto"/>
        <w:rPr>
          <w:rStyle w:val="FontStyle12"/>
          <w:sz w:val="20"/>
          <w:szCs w:val="20"/>
        </w:rPr>
      </w:pPr>
      <w:r w:rsidRPr="00550431">
        <w:rPr>
          <w:rStyle w:val="FontStyle12"/>
          <w:sz w:val="20"/>
          <w:szCs w:val="20"/>
        </w:rPr>
        <w:t>1.1.</w:t>
      </w:r>
      <w:r w:rsidRPr="00550431">
        <w:rPr>
          <w:rStyle w:val="FontStyle12"/>
          <w:color w:val="FF0000"/>
          <w:sz w:val="20"/>
          <w:szCs w:val="20"/>
        </w:rPr>
        <w:t xml:space="preserve"> </w:t>
      </w:r>
      <w:r w:rsidRPr="00550431">
        <w:rPr>
          <w:rStyle w:val="FontStyle12"/>
          <w:sz w:val="20"/>
          <w:szCs w:val="20"/>
        </w:rPr>
        <w:t>На территории сельского поселения «Село Маяк» Нанайского муниципального района (далее - поселение) вводятся следующие местные налоги:</w:t>
      </w:r>
    </w:p>
    <w:p w:rsidR="00550431" w:rsidRPr="00550431" w:rsidRDefault="00550431" w:rsidP="00550431">
      <w:pPr>
        <w:pStyle w:val="Style6"/>
        <w:widowControl/>
        <w:tabs>
          <w:tab w:val="left" w:pos="994"/>
        </w:tabs>
        <w:spacing w:line="240" w:lineRule="auto"/>
        <w:ind w:left="715" w:firstLine="0"/>
        <w:jc w:val="left"/>
        <w:rPr>
          <w:rStyle w:val="FontStyle12"/>
          <w:sz w:val="20"/>
          <w:szCs w:val="20"/>
        </w:rPr>
      </w:pPr>
      <w:r w:rsidRPr="00550431">
        <w:rPr>
          <w:rStyle w:val="FontStyle12"/>
          <w:sz w:val="20"/>
          <w:szCs w:val="20"/>
        </w:rPr>
        <w:t>1) земельный налог;</w:t>
      </w:r>
    </w:p>
    <w:p w:rsidR="00550431" w:rsidRPr="00550431" w:rsidRDefault="00550431" w:rsidP="00550431">
      <w:pPr>
        <w:pStyle w:val="Style6"/>
        <w:widowControl/>
        <w:tabs>
          <w:tab w:val="left" w:pos="994"/>
        </w:tabs>
        <w:spacing w:before="5" w:line="240" w:lineRule="auto"/>
        <w:ind w:left="715" w:firstLine="0"/>
        <w:jc w:val="left"/>
        <w:rPr>
          <w:rStyle w:val="FontStyle12"/>
          <w:sz w:val="20"/>
          <w:szCs w:val="20"/>
        </w:rPr>
      </w:pPr>
      <w:r w:rsidRPr="00550431">
        <w:rPr>
          <w:rStyle w:val="FontStyle12"/>
          <w:sz w:val="20"/>
          <w:szCs w:val="20"/>
        </w:rPr>
        <w:t>2) налог на имущество физических лиц.</w:t>
      </w:r>
    </w:p>
    <w:p w:rsidR="00550431" w:rsidRPr="00550431" w:rsidRDefault="00550431" w:rsidP="00550431">
      <w:pPr>
        <w:pStyle w:val="Style3"/>
        <w:widowControl/>
        <w:tabs>
          <w:tab w:val="left" w:pos="974"/>
        </w:tabs>
        <w:spacing w:before="67"/>
        <w:ind w:left="715"/>
        <w:rPr>
          <w:rStyle w:val="FontStyle14"/>
          <w:sz w:val="20"/>
          <w:szCs w:val="20"/>
        </w:rPr>
      </w:pPr>
      <w:r>
        <w:rPr>
          <w:rStyle w:val="FontStyle14"/>
          <w:sz w:val="20"/>
          <w:szCs w:val="20"/>
        </w:rPr>
        <w:t>2. Земельный</w:t>
      </w:r>
      <w:r w:rsidRPr="00550431">
        <w:rPr>
          <w:rStyle w:val="FontStyle14"/>
          <w:sz w:val="20"/>
          <w:szCs w:val="20"/>
        </w:rPr>
        <w:t xml:space="preserve"> налог</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 xml:space="preserve">2.1. Земельный налог (далее в настоящем разделе – налог) устанавливается  и вводится на территории поселения  настоящим Положением в соответствии с главой 31 части второй Налогового кодекса Российской Федерации. </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2.2. Налогоплательщики, объект налогообложения, налоговая база и порядок ее определения, налоговый и отчетный периоды, порядок исчисления налога и другие элементы налогообложения определены главой 31 части второй Налогового кодекса Российской Федерации.</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2.3. Настоящим положением определяются налоговые ставки, порядок и сроки предоставления документов, подтверждающих право на уменьшение налоговой базы, налоговые льготы, основания и порядок их применения, порядок и сроки уплаты налога и авансовых платежей по налогу налогоплательщиками – организациями.</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2.4. Налоговые ставки устанавливаются в следующих размерах:</w:t>
      </w:r>
    </w:p>
    <w:p w:rsidR="00550431" w:rsidRPr="00550431" w:rsidRDefault="00550431" w:rsidP="00550431">
      <w:pPr>
        <w:pStyle w:val="Style6"/>
        <w:widowControl/>
        <w:tabs>
          <w:tab w:val="left" w:pos="998"/>
        </w:tabs>
        <w:spacing w:before="10" w:line="240" w:lineRule="auto"/>
        <w:ind w:left="706" w:firstLine="0"/>
        <w:jc w:val="left"/>
        <w:rPr>
          <w:rStyle w:val="FontStyle12"/>
          <w:sz w:val="20"/>
          <w:szCs w:val="20"/>
        </w:rPr>
      </w:pPr>
      <w:r w:rsidRPr="00550431">
        <w:rPr>
          <w:rStyle w:val="FontStyle12"/>
          <w:sz w:val="20"/>
          <w:szCs w:val="20"/>
        </w:rPr>
        <w:t>1) 0,3 процента в отношении земельных участков:</w:t>
      </w:r>
    </w:p>
    <w:p w:rsidR="00550431" w:rsidRPr="00550431" w:rsidRDefault="00550431" w:rsidP="00550431">
      <w:pPr>
        <w:pStyle w:val="Style2"/>
        <w:widowControl/>
        <w:spacing w:before="5" w:line="240" w:lineRule="auto"/>
        <w:ind w:firstLine="701"/>
        <w:rPr>
          <w:rStyle w:val="FontStyle12"/>
          <w:sz w:val="20"/>
          <w:szCs w:val="20"/>
        </w:rPr>
      </w:pPr>
      <w:r w:rsidRPr="00550431">
        <w:rPr>
          <w:rStyle w:val="FontStyle12"/>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50431" w:rsidRPr="00550431" w:rsidRDefault="00550431" w:rsidP="00550431">
      <w:pPr>
        <w:pStyle w:val="Style2"/>
        <w:widowControl/>
        <w:spacing w:before="10" w:line="240" w:lineRule="auto"/>
        <w:ind w:firstLine="701"/>
        <w:rPr>
          <w:rStyle w:val="FontStyle12"/>
          <w:sz w:val="20"/>
          <w:szCs w:val="20"/>
        </w:rPr>
      </w:pPr>
      <w:r w:rsidRPr="00550431">
        <w:rPr>
          <w:rStyle w:val="FontStyle12"/>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приобретенных (предоставленных) для жилищного строительства;</w:t>
      </w:r>
    </w:p>
    <w:p w:rsidR="00550431" w:rsidRPr="00550431" w:rsidRDefault="00550431" w:rsidP="00550431">
      <w:pPr>
        <w:pStyle w:val="Style2"/>
        <w:widowControl/>
        <w:spacing w:line="240" w:lineRule="auto"/>
        <w:ind w:firstLine="706"/>
        <w:rPr>
          <w:rStyle w:val="FontStyle12"/>
          <w:sz w:val="20"/>
          <w:szCs w:val="20"/>
        </w:rPr>
      </w:pPr>
      <w:r w:rsidRPr="00550431">
        <w:rPr>
          <w:rStyle w:val="FontStyle12"/>
          <w:sz w:val="20"/>
          <w:szCs w:val="20"/>
        </w:rPr>
        <w:t>предоставленных для личного подсобного хозяйства, садоводства, огородничества или животноводства, а также дачного хозяйства;</w:t>
      </w:r>
    </w:p>
    <w:p w:rsidR="00550431" w:rsidRPr="00550431" w:rsidRDefault="00550431" w:rsidP="00550431">
      <w:pPr>
        <w:pStyle w:val="Style2"/>
        <w:widowControl/>
        <w:spacing w:line="240" w:lineRule="auto"/>
        <w:ind w:firstLine="706"/>
        <w:rPr>
          <w:rStyle w:val="FontStyle12"/>
          <w:sz w:val="20"/>
          <w:szCs w:val="20"/>
        </w:rPr>
      </w:pPr>
      <w:r w:rsidRPr="00550431">
        <w:rPr>
          <w:rStyle w:val="FontStyle12"/>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50431" w:rsidRPr="00550431" w:rsidRDefault="00550431" w:rsidP="00550431">
      <w:pPr>
        <w:pStyle w:val="Style6"/>
        <w:widowControl/>
        <w:spacing w:line="240" w:lineRule="auto"/>
        <w:ind w:firstLine="709"/>
        <w:rPr>
          <w:rStyle w:val="FontStyle12"/>
          <w:sz w:val="20"/>
          <w:szCs w:val="20"/>
        </w:rPr>
      </w:pPr>
      <w:r w:rsidRPr="00550431">
        <w:rPr>
          <w:rStyle w:val="FontStyle12"/>
          <w:sz w:val="20"/>
          <w:szCs w:val="20"/>
        </w:rPr>
        <w:t>2</w:t>
      </w:r>
      <w:r w:rsidRPr="00550431">
        <w:rPr>
          <w:rStyle w:val="FontStyle12"/>
          <w:i/>
          <w:sz w:val="20"/>
          <w:szCs w:val="20"/>
        </w:rPr>
        <w:t xml:space="preserve">) </w:t>
      </w:r>
      <w:r w:rsidRPr="00550431">
        <w:rPr>
          <w:rStyle w:val="FontStyle12"/>
          <w:sz w:val="20"/>
          <w:szCs w:val="20"/>
        </w:rPr>
        <w:t xml:space="preserve">0,7 процента в отношении прочих земельных участков, </w:t>
      </w:r>
      <w:r w:rsidRPr="00550431">
        <w:rPr>
          <w:sz w:val="20"/>
          <w:szCs w:val="20"/>
        </w:rPr>
        <w:t>если единый земельный участок предоставлен для различных видов разрешенного использования, применяется максимальная ставка земельного налога из ставок, установленных для видов разрешённого использования, осуществляемых на данном земельном участке.</w:t>
      </w:r>
    </w:p>
    <w:p w:rsidR="00550431" w:rsidRPr="00550431" w:rsidRDefault="00550431" w:rsidP="00550431">
      <w:pPr>
        <w:pStyle w:val="Style6"/>
        <w:widowControl/>
        <w:tabs>
          <w:tab w:val="left" w:pos="1166"/>
        </w:tabs>
        <w:spacing w:line="240" w:lineRule="auto"/>
        <w:ind w:firstLine="710"/>
        <w:rPr>
          <w:rStyle w:val="FontStyle12"/>
          <w:sz w:val="20"/>
          <w:szCs w:val="20"/>
        </w:rPr>
      </w:pPr>
      <w:r w:rsidRPr="00550431">
        <w:rPr>
          <w:rStyle w:val="FontStyle12"/>
          <w:sz w:val="20"/>
          <w:szCs w:val="20"/>
        </w:rPr>
        <w:t>2.4. Порядок и сроки предоставления документов, подтверждающих право на уменьшение налоговой базы</w:t>
      </w:r>
    </w:p>
    <w:p w:rsidR="00550431" w:rsidRPr="00550431" w:rsidRDefault="00550431" w:rsidP="00550431">
      <w:pPr>
        <w:pStyle w:val="Style2"/>
        <w:widowControl/>
        <w:spacing w:before="5" w:line="240" w:lineRule="auto"/>
        <w:ind w:firstLine="691"/>
        <w:rPr>
          <w:rStyle w:val="FontStyle12"/>
          <w:sz w:val="20"/>
          <w:szCs w:val="20"/>
        </w:rPr>
      </w:pPr>
      <w:r w:rsidRPr="00550431">
        <w:rPr>
          <w:rStyle w:val="FontStyle12"/>
          <w:sz w:val="20"/>
          <w:szCs w:val="20"/>
        </w:rPr>
        <w:lastRenderedPageBreak/>
        <w:t xml:space="preserve">Документы, подтверждающие право на уменьшение налоговой базы на необлагаемую налогом сумму, представляются налогоплательщиком в налоговый орган по своему выбору. </w:t>
      </w:r>
    </w:p>
    <w:p w:rsidR="00550431" w:rsidRPr="00550431" w:rsidRDefault="00550431" w:rsidP="00550431">
      <w:pPr>
        <w:pStyle w:val="Style2"/>
        <w:widowControl/>
        <w:spacing w:before="5" w:line="240" w:lineRule="auto"/>
        <w:ind w:firstLine="691"/>
        <w:rPr>
          <w:sz w:val="20"/>
          <w:szCs w:val="20"/>
        </w:rPr>
      </w:pPr>
      <w:r w:rsidRPr="00550431">
        <w:rPr>
          <w:sz w:val="20"/>
          <w:szCs w:val="20"/>
        </w:rPr>
        <w:t xml:space="preserve">Указанные документы предоставляются налогоплательщиком не позднее 1 февраля года, следующего за истекшим налоговым периодом. </w:t>
      </w:r>
    </w:p>
    <w:p w:rsidR="00550431" w:rsidRPr="00550431" w:rsidRDefault="00550431" w:rsidP="00550431">
      <w:pPr>
        <w:pStyle w:val="Style2"/>
        <w:widowControl/>
        <w:spacing w:before="5" w:line="240" w:lineRule="auto"/>
        <w:ind w:firstLine="691"/>
        <w:rPr>
          <w:rStyle w:val="FontStyle12"/>
          <w:sz w:val="20"/>
          <w:szCs w:val="20"/>
        </w:rPr>
      </w:pPr>
      <w:r w:rsidRPr="00550431">
        <w:rPr>
          <w:rStyle w:val="FontStyle12"/>
          <w:sz w:val="20"/>
          <w:szCs w:val="20"/>
        </w:rPr>
        <w:t>Подлинные документы и их копии представляются в налоговый орган один раз.</w:t>
      </w:r>
    </w:p>
    <w:p w:rsidR="00550431" w:rsidRPr="00550431" w:rsidRDefault="00550431" w:rsidP="00550431">
      <w:pPr>
        <w:pStyle w:val="Style2"/>
        <w:widowControl/>
        <w:spacing w:before="5" w:line="240" w:lineRule="auto"/>
        <w:ind w:firstLine="701"/>
        <w:rPr>
          <w:rStyle w:val="FontStyle12"/>
          <w:sz w:val="20"/>
          <w:szCs w:val="20"/>
        </w:rPr>
      </w:pPr>
      <w:r w:rsidRPr="00550431">
        <w:rPr>
          <w:rStyle w:val="FontStyle12"/>
          <w:sz w:val="20"/>
          <w:szCs w:val="20"/>
        </w:rPr>
        <w:t>В случае изменения обязанностей по уплате налога в течение налогового периода, возникновения (утраты) права на уменьшение налоговой базы налогоплательщиком в течение 30 дней со дня его возникновения (утраты) в налоговый орган представляются подлинные документы и их копии, подтверждающие изменение обстоятельств, связанных с уплатой налога.</w:t>
      </w:r>
    </w:p>
    <w:p w:rsidR="00550431" w:rsidRPr="00550431" w:rsidRDefault="00550431" w:rsidP="00550431">
      <w:pPr>
        <w:pStyle w:val="Style2"/>
        <w:widowControl/>
        <w:spacing w:before="5" w:line="240" w:lineRule="auto"/>
        <w:ind w:firstLine="701"/>
        <w:rPr>
          <w:rStyle w:val="FontStyle12"/>
          <w:sz w:val="20"/>
          <w:szCs w:val="20"/>
        </w:rPr>
      </w:pPr>
      <w:r w:rsidRPr="00550431">
        <w:rPr>
          <w:rStyle w:val="FontStyle12"/>
          <w:sz w:val="20"/>
          <w:szCs w:val="20"/>
        </w:rPr>
        <w:t>2.5. Налоговые льготы</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В дополнение к перечню лиц, определенных статьей 395 Налогового кодекса РФ освобождаются от налогообложения:</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1) инвалиды всех групп, пенсионеры по старости (кроме физических лиц, являющихся индивидуальными предпринимателями);</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2) органы местного самоуправления – в отношении земельных участков, находящихся у них на праве собственности и занятых местами захоронения;</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2.6. Условия предоставления льгот</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В целях применения льгот налогоплательщики – юридические лица, обязаны не позднее 1 февраля года, следующего за истекшим налоговым периодом, представить в финансовый орган администрации Нанайского муниципального района, сведения подтверждающие наличие оснований для применения льгот.</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Указанные сведения должны содержать информацию об облагаемой базе по налогу, о сумме налога, рассчитанной на общих основаниях и с учетом применения льготы, сумме льготы и сведения, подтверждающие наличие оснований для применения льгот.</w:t>
      </w:r>
    </w:p>
    <w:p w:rsidR="00550431" w:rsidRPr="00550431" w:rsidRDefault="00550431" w:rsidP="00550431">
      <w:pPr>
        <w:pStyle w:val="Style2"/>
        <w:widowControl/>
        <w:spacing w:before="14" w:line="240" w:lineRule="auto"/>
        <w:ind w:firstLine="677"/>
        <w:rPr>
          <w:rStyle w:val="FontStyle12"/>
          <w:sz w:val="20"/>
          <w:szCs w:val="20"/>
        </w:rPr>
      </w:pPr>
      <w:r w:rsidRPr="00550431">
        <w:rPr>
          <w:sz w:val="20"/>
          <w:szCs w:val="20"/>
        </w:rPr>
        <w:t>Финансовый орган подтверждает право на применение льготы, фиксирует суммы льгот и делает соответствующую отметку на декларации.</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Налогоплательщики –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Пенсионеры по старости (кроме физических лиц, являющихся индивидуальными предпринимателями), инвалиды всех групп, имеющие документы бессрочного срока действия, право на льготу подтверждают однократно. Основанием для применения льготы является: для пенсионеров по старости (кроме физических лиц, являющихся индивидуальными предпринимателями) и инвалидов всех групп – удостоверение и (или) справка в соответствии с нормативными правовыми актами Российской Федерации.</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В случае возникновения (прекращения) у налогоплательщиков в течение налогового периода права на налоговую льготу исчисление суммы налога в отношении земельного участка, по которому предоставляется право на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за полный месяц.</w:t>
      </w:r>
    </w:p>
    <w:p w:rsidR="00550431" w:rsidRPr="00550431" w:rsidRDefault="00550431" w:rsidP="00550431">
      <w:pPr>
        <w:pStyle w:val="a9"/>
        <w:spacing w:after="0" w:line="240" w:lineRule="auto"/>
        <w:ind w:firstLine="720"/>
        <w:jc w:val="both"/>
        <w:rPr>
          <w:rFonts w:ascii="Times New Roman" w:hAnsi="Times New Roman" w:cs="Times New Roman"/>
          <w:sz w:val="20"/>
          <w:szCs w:val="20"/>
        </w:rPr>
      </w:pPr>
      <w:r w:rsidRPr="00550431">
        <w:rPr>
          <w:rFonts w:ascii="Times New Roman" w:hAnsi="Times New Roman" w:cs="Times New Roman"/>
          <w:sz w:val="20"/>
          <w:szCs w:val="20"/>
        </w:rPr>
        <w:t>2.7. Порядок и сроки уплаты налога и авансовых платежей по налогу налогоплательщиками-организациями</w:t>
      </w:r>
    </w:p>
    <w:p w:rsidR="00550431" w:rsidRPr="00550431" w:rsidRDefault="00550431" w:rsidP="00550431">
      <w:pPr>
        <w:pStyle w:val="a9"/>
        <w:spacing w:after="0" w:line="240" w:lineRule="auto"/>
        <w:ind w:firstLine="720"/>
        <w:jc w:val="both"/>
        <w:rPr>
          <w:rFonts w:ascii="Times New Roman" w:hAnsi="Times New Roman" w:cs="Times New Roman"/>
          <w:sz w:val="20"/>
          <w:szCs w:val="20"/>
        </w:rPr>
      </w:pPr>
      <w:r w:rsidRPr="00550431">
        <w:rPr>
          <w:rFonts w:ascii="Times New Roman" w:hAnsi="Times New Roman" w:cs="Times New Roman"/>
          <w:sz w:val="20"/>
          <w:szCs w:val="20"/>
        </w:rPr>
        <w:t>Налогоплательщики-организации уплачивают налог не позднее 1 февраля года, следующего за истекшим налоговым периодом.</w:t>
      </w:r>
    </w:p>
    <w:p w:rsidR="00550431" w:rsidRPr="00550431" w:rsidRDefault="00550431" w:rsidP="00550431">
      <w:pPr>
        <w:pStyle w:val="a9"/>
        <w:spacing w:after="0" w:line="240" w:lineRule="auto"/>
        <w:ind w:firstLine="720"/>
        <w:jc w:val="both"/>
        <w:rPr>
          <w:rFonts w:ascii="Times New Roman" w:hAnsi="Times New Roman" w:cs="Times New Roman"/>
          <w:sz w:val="20"/>
          <w:szCs w:val="20"/>
        </w:rPr>
      </w:pPr>
      <w:r w:rsidRPr="00550431">
        <w:rPr>
          <w:rFonts w:ascii="Times New Roman" w:hAnsi="Times New Roman" w:cs="Times New Roman"/>
          <w:sz w:val="20"/>
          <w:szCs w:val="20"/>
        </w:rPr>
        <w:t>В течение налогового периода налогоплательщики-организации уплачивают авансовые платежи по налогу в сроки не позднее 5 мая, 5 августа, 5 ноября.</w:t>
      </w:r>
    </w:p>
    <w:p w:rsidR="00550431" w:rsidRPr="00550431" w:rsidRDefault="00550431" w:rsidP="00550431">
      <w:pPr>
        <w:pStyle w:val="a9"/>
        <w:spacing w:after="0" w:line="240" w:lineRule="auto"/>
        <w:ind w:firstLine="720"/>
        <w:jc w:val="both"/>
        <w:rPr>
          <w:rStyle w:val="FontStyle14"/>
          <w:b w:val="0"/>
          <w:bCs w:val="0"/>
          <w:sz w:val="20"/>
          <w:szCs w:val="20"/>
        </w:rPr>
      </w:pPr>
      <w:r w:rsidRPr="00550431">
        <w:rPr>
          <w:rFonts w:ascii="Times New Roman" w:hAnsi="Times New Roman" w:cs="Times New Roman"/>
          <w:sz w:val="20"/>
          <w:szCs w:val="20"/>
        </w:rPr>
        <w:t>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w:t>
      </w:r>
    </w:p>
    <w:p w:rsidR="00550431" w:rsidRPr="00550431" w:rsidRDefault="00550431" w:rsidP="00550431">
      <w:pPr>
        <w:pStyle w:val="Style2"/>
        <w:widowControl/>
        <w:spacing w:before="67" w:line="240" w:lineRule="auto"/>
        <w:ind w:left="851" w:hanging="142"/>
        <w:jc w:val="left"/>
        <w:rPr>
          <w:rStyle w:val="FontStyle14"/>
          <w:sz w:val="20"/>
          <w:szCs w:val="20"/>
        </w:rPr>
      </w:pPr>
      <w:r w:rsidRPr="00550431">
        <w:rPr>
          <w:rStyle w:val="FontStyle14"/>
          <w:sz w:val="20"/>
          <w:szCs w:val="20"/>
        </w:rPr>
        <w:t>3</w:t>
      </w:r>
      <w:r w:rsidRPr="00550431">
        <w:rPr>
          <w:rStyle w:val="FontStyle14"/>
          <w:b w:val="0"/>
          <w:sz w:val="20"/>
          <w:szCs w:val="20"/>
        </w:rPr>
        <w:t xml:space="preserve">. </w:t>
      </w:r>
      <w:r w:rsidRPr="00550431">
        <w:rPr>
          <w:rStyle w:val="FontStyle12"/>
          <w:b/>
          <w:sz w:val="20"/>
          <w:szCs w:val="20"/>
        </w:rPr>
        <w:t xml:space="preserve">Налог на имущество </w:t>
      </w:r>
      <w:r w:rsidRPr="00550431">
        <w:rPr>
          <w:rStyle w:val="FontStyle14"/>
          <w:sz w:val="20"/>
          <w:szCs w:val="20"/>
        </w:rPr>
        <w:t>физических лиц</w:t>
      </w:r>
    </w:p>
    <w:p w:rsidR="00550431" w:rsidRPr="00550431" w:rsidRDefault="00550431" w:rsidP="00550431">
      <w:pPr>
        <w:pStyle w:val="Style2"/>
        <w:widowControl/>
        <w:spacing w:before="67" w:line="240" w:lineRule="auto"/>
        <w:ind w:left="851" w:hanging="142"/>
        <w:jc w:val="left"/>
        <w:rPr>
          <w:rStyle w:val="FontStyle14"/>
          <w:b w:val="0"/>
          <w:sz w:val="20"/>
          <w:szCs w:val="20"/>
        </w:rPr>
      </w:pPr>
      <w:r w:rsidRPr="00550431">
        <w:rPr>
          <w:rStyle w:val="FontStyle14"/>
          <w:b w:val="0"/>
          <w:sz w:val="20"/>
          <w:szCs w:val="20"/>
        </w:rPr>
        <w:t>3.1. Общие положения</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3.1.1. Настоящим Положением устанавливается и вводится на территории  поселения налог на имущество физических лиц (далее в настоящем разделе – налог), определяются ставки и особенности определения налоговой базы.</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3.1.2. Налогоплательщики, объект налогообложения, налоговая база и порядок ее определения, налоговый период, порядок исчисления налога, порядок и сроки уплаты налога и налоговые льготы  установлены главой 32 Налогового кодекса Российской Федерации.</w:t>
      </w:r>
    </w:p>
    <w:p w:rsidR="00550431" w:rsidRPr="00550431" w:rsidRDefault="00550431" w:rsidP="00550431">
      <w:pPr>
        <w:spacing w:after="0" w:line="240" w:lineRule="auto"/>
        <w:ind w:firstLine="708"/>
        <w:rPr>
          <w:rFonts w:ascii="Times New Roman" w:hAnsi="Times New Roman" w:cs="Times New Roman"/>
          <w:sz w:val="20"/>
          <w:szCs w:val="20"/>
        </w:rPr>
      </w:pPr>
      <w:r w:rsidRPr="00550431">
        <w:rPr>
          <w:rFonts w:ascii="Times New Roman" w:hAnsi="Times New Roman" w:cs="Times New Roman"/>
          <w:sz w:val="20"/>
          <w:szCs w:val="20"/>
        </w:rPr>
        <w:t>3.2. Особенности определения налоговой базы</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Налоговая база определяется в соответствии со статьей 403 Налогового кодекса Российской Федерации.</w:t>
      </w:r>
    </w:p>
    <w:p w:rsidR="00550431" w:rsidRPr="00550431" w:rsidRDefault="00550431" w:rsidP="00550431">
      <w:pPr>
        <w:spacing w:after="0" w:line="240" w:lineRule="auto"/>
        <w:ind w:firstLine="540"/>
        <w:rPr>
          <w:rFonts w:ascii="Times New Roman" w:hAnsi="Times New Roman" w:cs="Times New Roman"/>
          <w:bCs/>
          <w:sz w:val="20"/>
          <w:szCs w:val="20"/>
          <w:lang w:eastAsia="en-US"/>
        </w:rPr>
      </w:pPr>
      <w:r w:rsidRPr="00550431">
        <w:rPr>
          <w:rFonts w:ascii="Times New Roman" w:hAnsi="Times New Roman" w:cs="Times New Roman"/>
          <w:sz w:val="20"/>
          <w:szCs w:val="20"/>
        </w:rPr>
        <w:t>3.3.</w:t>
      </w:r>
      <w:r w:rsidRPr="00550431">
        <w:rPr>
          <w:rFonts w:ascii="Times New Roman" w:hAnsi="Times New Roman" w:cs="Times New Roman"/>
          <w:bCs/>
          <w:sz w:val="20"/>
          <w:szCs w:val="20"/>
          <w:lang w:eastAsia="en-US"/>
        </w:rPr>
        <w:t xml:space="preserve"> Налоговые ставки</w:t>
      </w:r>
    </w:p>
    <w:p w:rsidR="00550431" w:rsidRPr="00550431" w:rsidRDefault="00550431" w:rsidP="00550431">
      <w:pPr>
        <w:spacing w:after="0" w:line="240" w:lineRule="auto"/>
        <w:ind w:firstLine="540"/>
        <w:jc w:val="both"/>
        <w:rPr>
          <w:rFonts w:ascii="Times New Roman" w:hAnsi="Times New Roman" w:cs="Times New Roman"/>
          <w:bCs/>
          <w:sz w:val="20"/>
          <w:szCs w:val="20"/>
          <w:lang w:eastAsia="en-US"/>
        </w:rPr>
      </w:pPr>
      <w:r w:rsidRPr="00550431">
        <w:rPr>
          <w:rFonts w:ascii="Times New Roman" w:hAnsi="Times New Roman" w:cs="Times New Roman"/>
          <w:bCs/>
          <w:sz w:val="20"/>
          <w:szCs w:val="20"/>
          <w:lang w:eastAsia="en-US"/>
        </w:rPr>
        <w:t xml:space="preserve">Налоговые </w:t>
      </w:r>
      <w:hyperlink r:id="rId8" w:history="1">
        <w:r w:rsidRPr="00550431">
          <w:rPr>
            <w:rFonts w:ascii="Times New Roman" w:hAnsi="Times New Roman" w:cs="Times New Roman"/>
            <w:bCs/>
            <w:sz w:val="20"/>
            <w:szCs w:val="20"/>
            <w:lang w:eastAsia="en-US"/>
          </w:rPr>
          <w:t>ставки</w:t>
        </w:r>
      </w:hyperlink>
      <w:r w:rsidRPr="00550431">
        <w:rPr>
          <w:rFonts w:ascii="Times New Roman" w:hAnsi="Times New Roman" w:cs="Times New Roman"/>
          <w:bCs/>
          <w:sz w:val="20"/>
          <w:szCs w:val="20"/>
          <w:lang w:eastAsia="en-US"/>
        </w:rPr>
        <w:t xml:space="preserve"> устанавливаются в следующих размерах:</w:t>
      </w:r>
    </w:p>
    <w:tbl>
      <w:tblPr>
        <w:tblW w:w="101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804"/>
        <w:gridCol w:w="2052"/>
        <w:gridCol w:w="500"/>
      </w:tblGrid>
      <w:tr w:rsidR="00550431" w:rsidRPr="00550431" w:rsidTr="00550431">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p>
        </w:tc>
        <w:tc>
          <w:tcPr>
            <w:tcW w:w="6804" w:type="dxa"/>
          </w:tcPr>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налогообложения</w:t>
            </w:r>
          </w:p>
        </w:tc>
        <w:tc>
          <w:tcPr>
            <w:tcW w:w="2052"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Налоговая ставка (% )</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sz w:val="20"/>
                <w:szCs w:val="20"/>
                <w:lang w:eastAsia="en-US"/>
              </w:rPr>
            </w:pPr>
          </w:p>
        </w:tc>
      </w:tr>
      <w:tr w:rsidR="00550431" w:rsidRPr="00550431" w:rsidTr="00550431">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1.1.</w:t>
            </w: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1.2.</w:t>
            </w: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1.3.</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1.4.</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1.5.</w:t>
            </w: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1.6.</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налогообложения, кадастровая стоимость которого не превышает 300 миллионов рублей (включительно):</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Жилой дом; </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Жилое помещение (квартира, комната);</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незавершенного строительства в случае, если проектируемым назначением такого объекта является жилой дом;</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Единый недвижимый комплексы, в состав которого входит хотя бы одно жилое помещение (жилой дом);</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Гараж, машино-место;</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2052" w:type="dxa"/>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0,2</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tc>
      </w:tr>
      <w:tr w:rsidR="00550431" w:rsidRPr="00550431" w:rsidTr="00550431">
        <w:trPr>
          <w:trHeight w:val="1795"/>
        </w:trPr>
        <w:tc>
          <w:tcPr>
            <w:tcW w:w="771" w:type="dxa"/>
          </w:tcPr>
          <w:p w:rsidR="00550431" w:rsidRPr="00550431" w:rsidRDefault="00550431" w:rsidP="00550431">
            <w:pPr>
              <w:spacing w:after="0" w:line="240" w:lineRule="auto"/>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   2.</w:t>
            </w: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Объект налогообложения, включенный в перечень, определяемый в соответствии с </w:t>
            </w:r>
            <w:hyperlink r:id="rId9" w:history="1">
              <w:r w:rsidRPr="00550431">
                <w:rPr>
                  <w:rFonts w:ascii="Times New Roman" w:hAnsi="Times New Roman" w:cs="Times New Roman"/>
                  <w:sz w:val="20"/>
                  <w:szCs w:val="20"/>
                  <w:lang w:eastAsia="en-US"/>
                </w:rPr>
                <w:t>пунктом 7 статьи 378.2</w:t>
              </w:r>
            </w:hyperlink>
            <w:r w:rsidRPr="00550431">
              <w:rPr>
                <w:rFonts w:ascii="Times New Roman" w:hAnsi="Times New Roman" w:cs="Times New Roman"/>
                <w:sz w:val="20"/>
                <w:szCs w:val="20"/>
                <w:lang w:eastAsia="en-US"/>
              </w:rPr>
              <w:t xml:space="preserve"> Налогового кодекса Российской Федерации, объект налогообложения, предусмотренный </w:t>
            </w:r>
            <w:hyperlink r:id="rId10" w:history="1">
              <w:r w:rsidRPr="00550431">
                <w:rPr>
                  <w:rFonts w:ascii="Times New Roman" w:hAnsi="Times New Roman" w:cs="Times New Roman"/>
                  <w:sz w:val="20"/>
                  <w:szCs w:val="20"/>
                  <w:lang w:eastAsia="en-US"/>
                </w:rPr>
                <w:t>абзацем вторым пункта 10 статьи 378.2</w:t>
              </w:r>
            </w:hyperlink>
            <w:r w:rsidRPr="00550431">
              <w:rPr>
                <w:rFonts w:ascii="Times New Roman" w:hAnsi="Times New Roman" w:cs="Times New Roman"/>
                <w:sz w:val="20"/>
                <w:szCs w:val="20"/>
                <w:lang w:eastAsia="en-US"/>
              </w:rPr>
              <w:t xml:space="preserve"> Налогового кодекса Российской Федерации:</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в 2017 году </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в 2018 году </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в 2019 и последующие годы</w:t>
            </w:r>
          </w:p>
        </w:tc>
        <w:tc>
          <w:tcPr>
            <w:tcW w:w="2052" w:type="dxa"/>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1,3</w:t>
            </w:r>
          </w:p>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1,6</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sz w:val="20"/>
                <w:szCs w:val="20"/>
                <w:lang w:eastAsia="en-US"/>
              </w:rPr>
              <w:t>2,0</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tc>
      </w:tr>
      <w:tr w:rsidR="00550431" w:rsidRPr="00550431" w:rsidTr="00550431">
        <w:trPr>
          <w:trHeight w:val="585"/>
        </w:trPr>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3.</w:t>
            </w: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налогообложения, кадастровая стоимость которого превышает 300 миллионов рублей</w:t>
            </w:r>
          </w:p>
        </w:tc>
        <w:tc>
          <w:tcPr>
            <w:tcW w:w="2052" w:type="dxa"/>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2,0</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tc>
      </w:tr>
      <w:tr w:rsidR="00550431" w:rsidRPr="00550431" w:rsidTr="00550431">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4.</w:t>
            </w: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Прочие объекты налогообложения</w:t>
            </w:r>
          </w:p>
        </w:tc>
        <w:tc>
          <w:tcPr>
            <w:tcW w:w="2052" w:type="dxa"/>
          </w:tcPr>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0,5</w:t>
            </w:r>
          </w:p>
        </w:tc>
        <w:tc>
          <w:tcPr>
            <w:tcW w:w="500" w:type="dxa"/>
            <w:tcBorders>
              <w:top w:val="nil"/>
              <w:bottom w:val="nil"/>
              <w:right w:val="nil"/>
            </w:tcBorders>
          </w:tcPr>
          <w:p w:rsidR="00550431" w:rsidRPr="00550431" w:rsidRDefault="00550431" w:rsidP="00550431">
            <w:pPr>
              <w:spacing w:after="0" w:line="240" w:lineRule="auto"/>
              <w:rPr>
                <w:rFonts w:ascii="Times New Roman" w:hAnsi="Times New Roman" w:cs="Times New Roman"/>
                <w:i/>
                <w:color w:val="FF0000"/>
                <w:sz w:val="20"/>
                <w:szCs w:val="20"/>
                <w:lang w:eastAsia="en-US"/>
              </w:rPr>
            </w:pPr>
          </w:p>
        </w:tc>
      </w:tr>
    </w:tbl>
    <w:p w:rsidR="00550431" w:rsidRPr="00550431" w:rsidRDefault="00550431" w:rsidP="00550431">
      <w:pPr>
        <w:spacing w:after="0" w:line="240" w:lineRule="auto"/>
        <w:jc w:val="both"/>
        <w:rPr>
          <w:rFonts w:ascii="Times New Roman" w:hAnsi="Times New Roman" w:cs="Times New Roman"/>
          <w:bCs/>
          <w:sz w:val="20"/>
          <w:szCs w:val="20"/>
          <w:lang w:eastAsia="en-US"/>
        </w:rPr>
      </w:pPr>
    </w:p>
    <w:p w:rsidR="00550431" w:rsidRPr="00550431" w:rsidRDefault="00550431" w:rsidP="00550431">
      <w:pPr>
        <w:pStyle w:val="Style2"/>
        <w:widowControl/>
        <w:spacing w:before="38" w:line="240" w:lineRule="auto"/>
        <w:ind w:firstLine="709"/>
        <w:jc w:val="left"/>
        <w:rPr>
          <w:rStyle w:val="FontStyle12"/>
          <w:sz w:val="20"/>
          <w:szCs w:val="20"/>
        </w:rPr>
      </w:pPr>
      <w:r w:rsidRPr="00550431">
        <w:rPr>
          <w:rStyle w:val="FontStyle12"/>
          <w:sz w:val="20"/>
          <w:szCs w:val="20"/>
        </w:rPr>
        <w:t>3.4. Налоговые льготы</w:t>
      </w:r>
    </w:p>
    <w:p w:rsidR="00550431" w:rsidRPr="00550431" w:rsidRDefault="00550431" w:rsidP="00550431">
      <w:pPr>
        <w:pStyle w:val="Style4"/>
        <w:framePr w:h="278" w:hRule="exact" w:hSpace="38" w:wrap="auto" w:vAnchor="text" w:hAnchor="text" w:x="1" w:y="2958"/>
        <w:widowControl/>
        <w:spacing w:line="240" w:lineRule="auto"/>
        <w:rPr>
          <w:rStyle w:val="FontStyle12"/>
          <w:sz w:val="20"/>
          <w:szCs w:val="20"/>
        </w:rPr>
      </w:pP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3.4.1. От уплаты налога на имущество физических лиц (далее – налоговая льгота) на период пребывания в организации, осуществляющей образовательную деятельность, независимо от форм собственности, а также на период службы в рядах Вооруженных Сил Российской Федерации освобождаются:</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дети-сироты;</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дети, оставшиеся без попечения родителей;</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лица из числа детей-сирот и детей, оставшихся без попечения родителей.</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3.4.2. Налоговая льгота предоставляется в отношении объекта налогообложения, кадастровая стоимость не превышает 300 миллионов рублей, и не используемого в предпринимательской деятельности.</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3.4.3. Налоговая льгота предоставляется в отношении следующих видов объектов налогообложения:</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жилой дом;</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жилое помещение (квартира, комната);</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гараж или машино-место.</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Налоговая льгота предоставляется в отношении одного объекта налогообложения каждого вида по выбору налогоплательщика.</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3.4.4. Лидо, имеющие право на налоговую льготу, для ее получения представляет в налоговый орган по своему выбору заявление о предоставлении льготы и документы, подтверждающие право на налоговую льготу:</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1) документы, свидетельствующие об обстоятельствах утраты (отсутствия) попечения родителей (единственного родителя), предусмотренные пунктом 8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образования и науки Российской Федерации от 17 февраля 2015 г. № 101;</w:t>
      </w:r>
    </w:p>
    <w:p w:rsidR="00550431" w:rsidRPr="00550431" w:rsidRDefault="00550431" w:rsidP="00550431">
      <w:pPr>
        <w:spacing w:after="0" w:line="240" w:lineRule="auto"/>
        <w:rPr>
          <w:rFonts w:ascii="Times New Roman" w:hAnsi="Times New Roman" w:cs="Times New Roman"/>
          <w:sz w:val="20"/>
          <w:szCs w:val="20"/>
        </w:rPr>
      </w:pPr>
      <w:r w:rsidRPr="00550431">
        <w:rPr>
          <w:rStyle w:val="FontStyle12"/>
          <w:sz w:val="20"/>
          <w:szCs w:val="20"/>
        </w:rPr>
        <w:t>2) документ, свидетельствующий о пребывании лиц, указанных в части 1 настоящей статьи, в организации, осуществляющей образовательную деятельность, независимо от форм собственности или о прохождении этими лицами службы в рядах Вооруженных Сил российской Федерации».</w:t>
      </w:r>
    </w:p>
    <w:p w:rsidR="00550431" w:rsidRPr="00550431" w:rsidRDefault="00550431" w:rsidP="00550431">
      <w:pPr>
        <w:spacing w:after="0" w:line="240" w:lineRule="auto"/>
        <w:rPr>
          <w:rFonts w:ascii="Times New Roman" w:hAnsi="Times New Roman" w:cs="Times New Roman"/>
          <w:sz w:val="20"/>
          <w:szCs w:val="20"/>
        </w:rPr>
      </w:pPr>
    </w:p>
    <w:p w:rsidR="00550431" w:rsidRPr="00550431" w:rsidRDefault="00550431" w:rsidP="00550431">
      <w:pPr>
        <w:spacing w:after="0" w:line="240" w:lineRule="auto"/>
        <w:rPr>
          <w:rFonts w:ascii="Times New Roman" w:hAnsi="Times New Roman" w:cs="Times New Roman"/>
          <w:sz w:val="20"/>
          <w:szCs w:val="20"/>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lastRenderedPageBreak/>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28.08.2016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99</w:t>
      </w:r>
    </w:p>
    <w:p w:rsidR="00550431" w:rsidRPr="005730AD"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rPr>
          <w:rFonts w:ascii="Times New Roman" w:hAnsi="Times New Roman" w:cs="Times New Roman"/>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О плане мероприятий Совета депутатов сельского поселения «Село Маяк» Нанайского муниципального района 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ind w:firstLine="684"/>
        <w:jc w:val="both"/>
        <w:rPr>
          <w:rFonts w:ascii="Times New Roman" w:hAnsi="Times New Roman" w:cs="Times New Roman"/>
          <w:sz w:val="20"/>
          <w:szCs w:val="20"/>
        </w:rPr>
      </w:pPr>
      <w:r w:rsidRPr="00942C0F">
        <w:rPr>
          <w:rFonts w:ascii="Times New Roman" w:hAnsi="Times New Roman" w:cs="Times New Roman"/>
          <w:sz w:val="20"/>
          <w:szCs w:val="20"/>
        </w:rPr>
        <w:t xml:space="preserve">Руководствуясь статьей 44, 45 Федерального закона от 12.06.2002 № 67-ФЗ «Об основных гарантиях избирательных прав и права на участие в референдуме граждан Российской Федерации» в целях обеспечения информирования избирателей о предстоящих выборах депутатов Государственной Думы Федерального Собрания Российской Федерации седьмого созыва на территории сельского поселения «Село Маяк» Нанайского муниципального района, Совет депутатов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РЕШИЛ:</w:t>
      </w: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1. Утвердить прилагаемый план мероприятий Совета депутатов сельского поселения «Село Маяк» Нанайского муниципального района 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2. Контроль за выполнением плана мероприятий возложить на председателя Совета депутатов Алипченко А.В.</w:t>
      </w:r>
    </w:p>
    <w:p w:rsidR="00942C0F" w:rsidRPr="00942C0F" w:rsidRDefault="00942C0F" w:rsidP="00942C0F">
      <w:pPr>
        <w:spacing w:after="0" w:line="240" w:lineRule="auto"/>
        <w:ind w:firstLine="684"/>
        <w:jc w:val="both"/>
        <w:rPr>
          <w:rFonts w:ascii="Times New Roman" w:hAnsi="Times New Roman" w:cs="Times New Roman"/>
          <w:sz w:val="20"/>
          <w:szCs w:val="20"/>
        </w:rPr>
      </w:pPr>
      <w:r w:rsidRPr="00942C0F">
        <w:rPr>
          <w:rFonts w:ascii="Times New Roman" w:hAnsi="Times New Roman" w:cs="Times New Roman"/>
          <w:sz w:val="20"/>
          <w:szCs w:val="20"/>
        </w:rPr>
        <w:t>3. Настоящее решение вступает в силу со дня его подписания.</w:t>
      </w:r>
    </w:p>
    <w:p w:rsidR="00942C0F" w:rsidRPr="00942C0F" w:rsidRDefault="00942C0F" w:rsidP="00942C0F">
      <w:pPr>
        <w:spacing w:after="0" w:line="240" w:lineRule="auto"/>
        <w:jc w:val="right"/>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Председатель Совета депутатов                          </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А.В. Алипченко</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Глава сельского поселения</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А.Н. Ильин                               </w:t>
      </w:r>
    </w:p>
    <w:p w:rsidR="00942C0F" w:rsidRPr="00942C0F" w:rsidRDefault="00942C0F" w:rsidP="00942C0F">
      <w:pPr>
        <w:spacing w:after="0" w:line="240" w:lineRule="auto"/>
        <w:jc w:val="both"/>
        <w:rPr>
          <w:rFonts w:ascii="Times New Roman" w:hAnsi="Times New Roman" w:cs="Times New Roman"/>
          <w:sz w:val="20"/>
          <w:szCs w:val="20"/>
        </w:rPr>
      </w:pPr>
    </w:p>
    <w:p w:rsidR="00942C0F" w:rsidRDefault="00942C0F" w:rsidP="00942C0F">
      <w:pPr>
        <w:spacing w:after="0"/>
        <w:jc w:val="both"/>
        <w:rPr>
          <w:sz w:val="26"/>
          <w:szCs w:val="26"/>
        </w:rPr>
        <w:sectPr w:rsidR="00942C0F" w:rsidSect="00942C0F">
          <w:pgSz w:w="11906" w:h="16838"/>
          <w:pgMar w:top="1134" w:right="567" w:bottom="1134" w:left="1985" w:header="709" w:footer="709" w:gutter="0"/>
          <w:cols w:space="708"/>
          <w:docGrid w:linePitch="360"/>
        </w:sectPr>
      </w:pPr>
    </w:p>
    <w:p w:rsidR="00942C0F" w:rsidRPr="00942C0F" w:rsidRDefault="00942C0F" w:rsidP="00942C0F">
      <w:pPr>
        <w:spacing w:after="0" w:line="240" w:lineRule="auto"/>
        <w:jc w:val="right"/>
        <w:rPr>
          <w:rFonts w:ascii="Times New Roman" w:hAnsi="Times New Roman" w:cs="Times New Roman"/>
          <w:sz w:val="20"/>
          <w:szCs w:val="20"/>
        </w:rPr>
      </w:pPr>
      <w:r w:rsidRPr="00942C0F">
        <w:rPr>
          <w:rFonts w:ascii="Times New Roman" w:hAnsi="Times New Roman" w:cs="Times New Roman"/>
          <w:sz w:val="20"/>
          <w:szCs w:val="20"/>
        </w:rPr>
        <w:lastRenderedPageBreak/>
        <w:t>УТВЕРЖДЕН</w:t>
      </w:r>
    </w:p>
    <w:p w:rsidR="00942C0F" w:rsidRPr="00942C0F" w:rsidRDefault="00942C0F" w:rsidP="00942C0F">
      <w:pPr>
        <w:spacing w:after="0" w:line="240" w:lineRule="auto"/>
        <w:ind w:firstLine="708"/>
        <w:jc w:val="right"/>
        <w:rPr>
          <w:rFonts w:ascii="Times New Roman" w:hAnsi="Times New Roman" w:cs="Times New Roman"/>
          <w:sz w:val="20"/>
          <w:szCs w:val="20"/>
        </w:rPr>
      </w:pPr>
      <w:r w:rsidRPr="00942C0F">
        <w:rPr>
          <w:rFonts w:ascii="Times New Roman" w:hAnsi="Times New Roman" w:cs="Times New Roman"/>
          <w:sz w:val="20"/>
          <w:szCs w:val="20"/>
        </w:rPr>
        <w:t>решением Совета депутатов</w:t>
      </w:r>
    </w:p>
    <w:p w:rsidR="00942C0F" w:rsidRPr="00942C0F" w:rsidRDefault="00942C0F" w:rsidP="00942C0F">
      <w:pPr>
        <w:spacing w:after="0" w:line="240" w:lineRule="auto"/>
        <w:ind w:firstLine="708"/>
        <w:jc w:val="right"/>
        <w:rPr>
          <w:rFonts w:ascii="Times New Roman" w:hAnsi="Times New Roman" w:cs="Times New Roman"/>
          <w:sz w:val="20"/>
          <w:szCs w:val="20"/>
        </w:rPr>
      </w:pPr>
      <w:r w:rsidRPr="00942C0F">
        <w:rPr>
          <w:rFonts w:ascii="Times New Roman" w:hAnsi="Times New Roman" w:cs="Times New Roman"/>
          <w:sz w:val="20"/>
          <w:szCs w:val="20"/>
        </w:rPr>
        <w:t>от 26.08.2016 № 99</w:t>
      </w:r>
    </w:p>
    <w:p w:rsidR="00942C0F" w:rsidRPr="00942C0F" w:rsidRDefault="00942C0F" w:rsidP="00942C0F">
      <w:pPr>
        <w:spacing w:after="0" w:line="240" w:lineRule="auto"/>
        <w:ind w:firstLine="708"/>
        <w:jc w:val="right"/>
        <w:rPr>
          <w:rFonts w:ascii="Times New Roman" w:hAnsi="Times New Roman" w:cs="Times New Roman"/>
          <w:sz w:val="20"/>
          <w:szCs w:val="20"/>
        </w:rPr>
      </w:pPr>
    </w:p>
    <w:p w:rsidR="00942C0F" w:rsidRPr="00942C0F" w:rsidRDefault="00942C0F" w:rsidP="00942C0F">
      <w:pPr>
        <w:spacing w:after="0" w:line="240" w:lineRule="auto"/>
        <w:jc w:val="center"/>
        <w:rPr>
          <w:rFonts w:ascii="Times New Roman" w:hAnsi="Times New Roman" w:cs="Times New Roman"/>
          <w:bCs/>
          <w:sz w:val="20"/>
          <w:szCs w:val="20"/>
        </w:rPr>
      </w:pPr>
      <w:r w:rsidRPr="00942C0F">
        <w:rPr>
          <w:rFonts w:ascii="Times New Roman" w:hAnsi="Times New Roman" w:cs="Times New Roman"/>
          <w:bCs/>
          <w:sz w:val="20"/>
          <w:szCs w:val="20"/>
        </w:rPr>
        <w:t>ПЛАН МЕРОПРИЯТИЙ</w:t>
      </w:r>
    </w:p>
    <w:p w:rsidR="00942C0F" w:rsidRPr="00942C0F" w:rsidRDefault="00942C0F" w:rsidP="00942C0F">
      <w:pPr>
        <w:widowControl w:val="0"/>
        <w:autoSpaceDE w:val="0"/>
        <w:autoSpaceDN w:val="0"/>
        <w:adjustRightInd w:val="0"/>
        <w:spacing w:after="0" w:line="240" w:lineRule="auto"/>
        <w:jc w:val="center"/>
        <w:rPr>
          <w:rFonts w:ascii="Times New Roman" w:hAnsi="Times New Roman" w:cs="Times New Roman"/>
          <w:sz w:val="20"/>
          <w:szCs w:val="20"/>
        </w:rPr>
      </w:pPr>
      <w:r w:rsidRPr="00942C0F">
        <w:rPr>
          <w:rFonts w:ascii="Times New Roman" w:hAnsi="Times New Roman" w:cs="Times New Roman"/>
          <w:bCs/>
          <w:sz w:val="20"/>
          <w:szCs w:val="20"/>
        </w:rPr>
        <w:t xml:space="preserve">Совета депутатов </w:t>
      </w:r>
      <w:r w:rsidRPr="00942C0F">
        <w:rPr>
          <w:rFonts w:ascii="Times New Roman" w:hAnsi="Times New Roman" w:cs="Times New Roman"/>
          <w:sz w:val="20"/>
          <w:szCs w:val="20"/>
        </w:rPr>
        <w:t xml:space="preserve">сельского поселения «Село Маяк» </w:t>
      </w:r>
      <w:r w:rsidRPr="00942C0F">
        <w:rPr>
          <w:rFonts w:ascii="Times New Roman" w:hAnsi="Times New Roman" w:cs="Times New Roman"/>
          <w:bCs/>
          <w:sz w:val="20"/>
          <w:szCs w:val="20"/>
        </w:rPr>
        <w:t xml:space="preserve">Нанайского муниципального района </w:t>
      </w:r>
      <w:r w:rsidRPr="00942C0F">
        <w:rPr>
          <w:rFonts w:ascii="Times New Roman" w:hAnsi="Times New Roman" w:cs="Times New Roman"/>
          <w:sz w:val="20"/>
          <w:szCs w:val="20"/>
        </w:rPr>
        <w:t>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p w:rsidR="00942C0F" w:rsidRPr="00942C0F" w:rsidRDefault="00942C0F" w:rsidP="00942C0F">
      <w:pPr>
        <w:spacing w:after="0" w:line="240" w:lineRule="auto"/>
        <w:ind w:firstLine="708"/>
        <w:jc w:val="center"/>
        <w:rPr>
          <w:rFonts w:ascii="Times New Roman" w:hAnsi="Times New Roman" w:cs="Times New Roman"/>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47"/>
        <w:gridCol w:w="1440"/>
        <w:gridCol w:w="1820"/>
      </w:tblGrid>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п/п</w:t>
            </w:r>
          </w:p>
        </w:tc>
        <w:tc>
          <w:tcPr>
            <w:tcW w:w="6947"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Наименование мероприятий</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Сроки</w:t>
            </w:r>
          </w:p>
        </w:tc>
        <w:tc>
          <w:tcPr>
            <w:tcW w:w="182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Ответственные</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1.</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Обеспечить информационное взаимодействие Совета депутатов с сельским штабом </w:t>
            </w:r>
            <w:r w:rsidRPr="00942C0F">
              <w:rPr>
                <w:rFonts w:ascii="Times New Roman" w:hAnsi="Times New Roman" w:cs="Times New Roman"/>
                <w:sz w:val="20"/>
                <w:szCs w:val="20"/>
              </w:rPr>
              <w:t>по содействию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на территории Нанайского муниципального района Хабаровского края</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2.</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Принять участие в заседаниях сельского штаба </w:t>
            </w:r>
            <w:r w:rsidRPr="00942C0F">
              <w:rPr>
                <w:rFonts w:ascii="Times New Roman" w:hAnsi="Times New Roman" w:cs="Times New Roman"/>
                <w:sz w:val="20"/>
                <w:szCs w:val="20"/>
              </w:rPr>
              <w:t>по содействию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на территории Нанайского муниципального района Хабаровского края</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 депутаты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3.</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Обеспечить взаимодействие Совета депутатов с избирательными комиссиями Нанайского муниципального района по вопросам информирования избирателей о ходе подготовки и </w:t>
            </w:r>
            <w:r w:rsidRPr="00942C0F">
              <w:rPr>
                <w:rFonts w:ascii="Times New Roman" w:hAnsi="Times New Roman" w:cs="Times New Roman"/>
                <w:sz w:val="20"/>
                <w:szCs w:val="20"/>
              </w:rPr>
              <w:t>проведения выборов депутатов Государственной Думы Федерального Собрания Российской Федерации седьмого созыва</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 депутаты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4.</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Осуществлять информирование избирателей о предстоящих выборах депутатов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 при проведении приемов граждан, в ходе участия депутатов в социально значимых мероприятиях</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депутаты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5.</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Привлечь к информированию избирателей о предстоящих выборах депутатов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 членов молодежных советов сельских поселений, уделив особое внимание активной реализации избирательного права молодыми избирателями</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 Молодежный совет сельского поселения</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6.</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Обеспечить взаимодействие Совета депутатов с местными отделениями политических партий и общественными объединениями в вопросах информирования избирателей о предстоящих выборах депутатов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7.</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Принять участие в информационных встречах с избирателями кандидатов в депутаты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w:t>
            </w:r>
            <w:r w:rsidRPr="00942C0F">
              <w:rPr>
                <w:rFonts w:ascii="Times New Roman" w:eastAsia="SimSun" w:hAnsi="Times New Roman" w:cs="Times New Roman"/>
                <w:sz w:val="20"/>
                <w:szCs w:val="20"/>
              </w:rPr>
              <w:t xml:space="preserve"> </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весь агитационный период</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депутаты Совета депутатов</w:t>
            </w:r>
          </w:p>
        </w:tc>
      </w:tr>
    </w:tbl>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А.В. Алипченко</w:t>
      </w:r>
    </w:p>
    <w:p w:rsid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Глав</w:t>
      </w:r>
      <w:r>
        <w:rPr>
          <w:rFonts w:ascii="Times New Roman" w:hAnsi="Times New Roman" w:cs="Times New Roman"/>
          <w:sz w:val="20"/>
          <w:szCs w:val="20"/>
        </w:rPr>
        <w:t>а сельского поселения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А.Н. Ильин                                                                                              </w:t>
      </w:r>
    </w:p>
    <w:p w:rsidR="00942C0F" w:rsidRPr="00942C0F" w:rsidRDefault="00942C0F" w:rsidP="00942C0F">
      <w:pPr>
        <w:spacing w:after="0" w:line="240" w:lineRule="auto"/>
        <w:jc w:val="both"/>
        <w:rPr>
          <w:rFonts w:ascii="Times New Roman" w:hAnsi="Times New Roman" w:cs="Times New Roman"/>
          <w:sz w:val="20"/>
          <w:szCs w:val="20"/>
        </w:rPr>
      </w:pPr>
    </w:p>
    <w:p w:rsidR="00550431"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 </w:t>
      </w:r>
    </w:p>
    <w:p w:rsidR="00550431" w:rsidRPr="005730AD" w:rsidRDefault="00550431" w:rsidP="00942C0F">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100</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jc w:val="center"/>
        <w:rPr>
          <w:rFonts w:ascii="Times New Roman" w:hAnsi="Times New Roman"/>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 </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 xml:space="preserve">Руководствуясь частью 2 статьи 264.4 Бюджетного кодекса Российской Федерации, Федеральным законом от 06.10.2003  № 131-ФЗ «Об общих принципах местного самоуправления в Российской Федерации», Федеральным законом от 07.02.2011 № 6-ФЗ «Об общих принципах организации и </w:t>
      </w:r>
      <w:r w:rsidRPr="00942C0F">
        <w:rPr>
          <w:rFonts w:ascii="Times New Roman" w:hAnsi="Times New Roman" w:cs="Times New Roman"/>
          <w:sz w:val="20"/>
          <w:szCs w:val="20"/>
        </w:rPr>
        <w:lastRenderedPageBreak/>
        <w:t>деятельности контрольно-счетных органов субъектов Российской Федерации и муниципальных образований, Положением о Контрольно-счетной палате Нанайского муниципального района Хабаровского края, утвержденного решением Собрания депутатов Нанайского муниципального района от 05.10.2011 № 299, Порядком заключения Соглашений между органами местного самоуправления Нанайского муниципального района и органами местного самоуправления отдельных поселений, входящих в состав Нанайского муниципального района о передаче (принятии) части полномочий по решению вопросов местного значения и полномочий по осуществлению внешнего муниципального финансового контроля, утвержденного решением Собрания депутатов Нанайского муниципального района от 18.02.2015 № 34, Совет депутатов</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РЕШИЛ:</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1. Обратиться в Собрание депутатов Нанайского муниципального района с предложением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2. Утвердить прилагаемый проект Соглашения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 (далее-Соглашение).</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3. Установить срок действия Соглашения - три года, начиная с 1 января 2017 года по 31 декабря 2019 года с условием пролонгации на неопределенный срок.</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4. Поручить администрации сельского поселения:</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4.1. в лице главы сельского поселения заключить Соглашение с Собранием депутатов Нанайского муниципального района и Контрольно-счетной Нанайского муниципального района Хабаровского края, до дня внесения проекта решения о бюджете сельского поселения на 2017 год и плановый период на рассмотрение Совета депутатов;</w:t>
      </w:r>
    </w:p>
    <w:p w:rsidR="00942C0F" w:rsidRPr="00942C0F" w:rsidRDefault="00942C0F" w:rsidP="00942C0F">
      <w:pPr>
        <w:spacing w:after="0" w:line="240" w:lineRule="auto"/>
        <w:ind w:firstLine="709"/>
        <w:jc w:val="both"/>
        <w:rPr>
          <w:rFonts w:ascii="Times New Roman" w:hAnsi="Times New Roman" w:cs="Times New Roman"/>
          <w:color w:val="000000"/>
          <w:spacing w:val="-3"/>
          <w:sz w:val="20"/>
          <w:szCs w:val="20"/>
        </w:rPr>
      </w:pPr>
      <w:r w:rsidRPr="00942C0F">
        <w:rPr>
          <w:rFonts w:ascii="Times New Roman" w:hAnsi="Times New Roman" w:cs="Times New Roman"/>
          <w:sz w:val="20"/>
          <w:szCs w:val="20"/>
        </w:rPr>
        <w:t>4.2. при составлении проекта бюджета сельского поселения на 2017 год и плановый период предусмотреть финансовые средства, предоставляемые</w:t>
      </w:r>
      <w:r w:rsidRPr="00942C0F">
        <w:rPr>
          <w:rFonts w:ascii="Times New Roman" w:hAnsi="Times New Roman" w:cs="Times New Roman"/>
          <w:color w:val="000000"/>
          <w:spacing w:val="-3"/>
          <w:sz w:val="20"/>
          <w:szCs w:val="20"/>
        </w:rPr>
        <w:t xml:space="preserve"> из бюджета сельского поселения в районный бюджет на осуществление полномочия </w:t>
      </w:r>
      <w:r w:rsidRPr="00942C0F">
        <w:rPr>
          <w:rFonts w:ascii="Times New Roman" w:hAnsi="Times New Roman" w:cs="Times New Roman"/>
          <w:sz w:val="20"/>
          <w:szCs w:val="20"/>
        </w:rPr>
        <w:t>по внешней проверке годового отчета об исполнении бюджета сельского поселения</w:t>
      </w:r>
      <w:r w:rsidRPr="00942C0F">
        <w:rPr>
          <w:rFonts w:ascii="Times New Roman" w:hAnsi="Times New Roman" w:cs="Times New Roman"/>
          <w:color w:val="000000"/>
          <w:spacing w:val="-3"/>
          <w:sz w:val="20"/>
          <w:szCs w:val="20"/>
        </w:rPr>
        <w:t xml:space="preserve"> в сроки и объемы, указанные в Соглашении.</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5. Контроль за исполнением настоящего решения возложить на председателя планово-бюджетной комиссии Совета депутатов Борисенко Валентину Васильевну.</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 xml:space="preserve">6. Настоящее решение вступает в силу со дня его подписания.   </w:t>
      </w:r>
    </w:p>
    <w:p w:rsidR="00942C0F" w:rsidRPr="00942C0F" w:rsidRDefault="00942C0F" w:rsidP="00942C0F">
      <w:pPr>
        <w:spacing w:after="0" w:line="240" w:lineRule="auto"/>
        <w:ind w:firstLine="709"/>
        <w:jc w:val="both"/>
        <w:rPr>
          <w:rFonts w:ascii="Times New Roman" w:hAnsi="Times New Roman" w:cs="Times New Roman"/>
          <w:sz w:val="20"/>
          <w:szCs w:val="20"/>
        </w:rPr>
      </w:pPr>
    </w:p>
    <w:p w:rsidR="00942C0F" w:rsidRPr="00942C0F" w:rsidRDefault="00942C0F" w:rsidP="00942C0F">
      <w:pPr>
        <w:spacing w:after="0" w:line="240" w:lineRule="auto"/>
        <w:ind w:firstLine="709"/>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color w:val="000000"/>
          <w:spacing w:val="-3"/>
          <w:sz w:val="20"/>
          <w:szCs w:val="20"/>
        </w:rPr>
      </w:pPr>
      <w:r w:rsidRPr="00942C0F">
        <w:rPr>
          <w:rFonts w:ascii="Times New Roman" w:hAnsi="Times New Roman" w:cs="Times New Roman"/>
          <w:color w:val="000000"/>
          <w:spacing w:val="-3"/>
          <w:sz w:val="20"/>
          <w:szCs w:val="20"/>
        </w:rPr>
        <w:t xml:space="preserve">Председатель Совета депутатов                                               </w:t>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Pr="00942C0F">
        <w:rPr>
          <w:rFonts w:ascii="Times New Roman" w:hAnsi="Times New Roman" w:cs="Times New Roman"/>
          <w:color w:val="000000"/>
          <w:spacing w:val="-3"/>
          <w:sz w:val="20"/>
          <w:szCs w:val="20"/>
        </w:rPr>
        <w:t>А.В. Алипченко</w:t>
      </w:r>
    </w:p>
    <w:p w:rsidR="00942C0F" w:rsidRPr="00942C0F" w:rsidRDefault="00942C0F" w:rsidP="00942C0F">
      <w:pPr>
        <w:spacing w:after="0" w:line="240" w:lineRule="auto"/>
        <w:jc w:val="both"/>
        <w:rPr>
          <w:rFonts w:ascii="Times New Roman" w:hAnsi="Times New Roman" w:cs="Times New Roman"/>
          <w:color w:val="000000"/>
          <w:spacing w:val="-3"/>
          <w:sz w:val="20"/>
          <w:szCs w:val="20"/>
        </w:rPr>
      </w:pPr>
    </w:p>
    <w:p w:rsidR="00550431" w:rsidRPr="00942C0F" w:rsidRDefault="00942C0F" w:rsidP="00942C0F">
      <w:pPr>
        <w:spacing w:after="0" w:line="240" w:lineRule="auto"/>
        <w:jc w:val="both"/>
        <w:rPr>
          <w:rFonts w:ascii="Times New Roman" w:hAnsi="Times New Roman" w:cs="Times New Roman"/>
          <w:color w:val="000000"/>
          <w:spacing w:val="-3"/>
          <w:sz w:val="20"/>
          <w:szCs w:val="20"/>
        </w:rPr>
      </w:pPr>
      <w:r w:rsidRPr="00942C0F">
        <w:rPr>
          <w:rFonts w:ascii="Times New Roman" w:hAnsi="Times New Roman" w:cs="Times New Roman"/>
          <w:color w:val="000000"/>
          <w:spacing w:val="-3"/>
          <w:sz w:val="20"/>
          <w:szCs w:val="20"/>
        </w:rPr>
        <w:t xml:space="preserve">Глава сельского поселения                                                  </w:t>
      </w:r>
      <w:r w:rsidRPr="00942C0F">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Pr="00942C0F">
        <w:rPr>
          <w:rFonts w:ascii="Times New Roman" w:hAnsi="Times New Roman" w:cs="Times New Roman"/>
          <w:color w:val="000000"/>
          <w:spacing w:val="-3"/>
          <w:sz w:val="20"/>
          <w:szCs w:val="20"/>
        </w:rPr>
        <w:t>А.Н. Ильин</w:t>
      </w: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101</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942C0F">
      <w:pPr>
        <w:spacing w:after="0" w:line="240" w:lineRule="auto"/>
        <w:rPr>
          <w:rFonts w:ascii="Times New Roman" w:hAnsi="Times New Roman"/>
        </w:rPr>
      </w:pPr>
    </w:p>
    <w:p w:rsidR="00942C0F" w:rsidRPr="00942C0F" w:rsidRDefault="00942C0F" w:rsidP="00942C0F">
      <w:pPr>
        <w:spacing w:after="0" w:line="240" w:lineRule="auto"/>
        <w:jc w:val="both"/>
        <w:rPr>
          <w:rFonts w:ascii="Times New Roman" w:hAnsi="Times New Roman" w:cs="Times New Roman"/>
          <w:bCs/>
          <w:sz w:val="20"/>
          <w:szCs w:val="20"/>
        </w:rPr>
      </w:pPr>
      <w:r w:rsidRPr="00942C0F">
        <w:rPr>
          <w:rFonts w:ascii="Times New Roman" w:hAnsi="Times New Roman" w:cs="Times New Roman"/>
          <w:sz w:val="20"/>
          <w:szCs w:val="20"/>
        </w:rPr>
        <w:t xml:space="preserve">О внесении изменений в решение Совета депутатов от 16.03.2016 № 82 «Об утверждении Правил благоустройства и санитарного содержания территории </w:t>
      </w:r>
      <w:r w:rsidRPr="00942C0F">
        <w:rPr>
          <w:rFonts w:ascii="Times New Roman" w:hAnsi="Times New Roman" w:cs="Times New Roman"/>
          <w:bCs/>
          <w:sz w:val="20"/>
          <w:szCs w:val="20"/>
        </w:rPr>
        <w:t>сельского поселения «Село Маяк» Нанайского муниципального района»</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 xml:space="preserve">На основании протеста прокуратуры Нанайского муниципального района Хабаровского края от 27.07.2016 № 2-17-2016 на отдельные положения Правил благоустройства и санитарного содержания территории сельского поселения «Село Маяк» Нанайского муниципального района, Совет депутатов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РЕШИЛ:</w:t>
      </w:r>
    </w:p>
    <w:p w:rsidR="00942C0F" w:rsidRPr="00942C0F" w:rsidRDefault="00942C0F" w:rsidP="00942C0F">
      <w:pPr>
        <w:pStyle w:val="ab"/>
        <w:numPr>
          <w:ilvl w:val="0"/>
          <w:numId w:val="27"/>
        </w:numPr>
        <w:jc w:val="both"/>
        <w:rPr>
          <w:rFonts w:ascii="Times New Roman" w:hAnsi="Times New Roman" w:cs="Times New Roman"/>
          <w:sz w:val="20"/>
          <w:szCs w:val="20"/>
        </w:rPr>
      </w:pPr>
      <w:r w:rsidRPr="00942C0F">
        <w:rPr>
          <w:rFonts w:ascii="Times New Roman" w:hAnsi="Times New Roman" w:cs="Times New Roman"/>
          <w:sz w:val="20"/>
          <w:szCs w:val="20"/>
        </w:rPr>
        <w:t>Внести следующие изменения:</w:t>
      </w:r>
    </w:p>
    <w:p w:rsidR="00942C0F" w:rsidRPr="00942C0F" w:rsidRDefault="00942C0F" w:rsidP="00942C0F">
      <w:pPr>
        <w:pStyle w:val="ab"/>
        <w:numPr>
          <w:ilvl w:val="1"/>
          <w:numId w:val="27"/>
        </w:numPr>
        <w:jc w:val="both"/>
        <w:rPr>
          <w:rFonts w:ascii="Times New Roman" w:hAnsi="Times New Roman" w:cs="Times New Roman"/>
          <w:sz w:val="20"/>
          <w:szCs w:val="20"/>
        </w:rPr>
      </w:pPr>
      <w:r w:rsidRPr="00942C0F">
        <w:rPr>
          <w:rFonts w:ascii="Times New Roman" w:hAnsi="Times New Roman" w:cs="Times New Roman"/>
          <w:sz w:val="20"/>
          <w:szCs w:val="20"/>
        </w:rPr>
        <w:t>Пункты 2.1; 2.3; 2.4; 2.5.1; 3.3.; 3.3.4; 16.2; 16.3 Правил исключить.</w:t>
      </w:r>
    </w:p>
    <w:p w:rsidR="00942C0F" w:rsidRPr="00942C0F" w:rsidRDefault="00942C0F" w:rsidP="00942C0F">
      <w:pPr>
        <w:pStyle w:val="ab"/>
        <w:numPr>
          <w:ilvl w:val="1"/>
          <w:numId w:val="27"/>
        </w:numPr>
        <w:jc w:val="both"/>
        <w:rPr>
          <w:rFonts w:ascii="Times New Roman" w:hAnsi="Times New Roman" w:cs="Times New Roman"/>
          <w:sz w:val="20"/>
          <w:szCs w:val="20"/>
        </w:rPr>
      </w:pPr>
      <w:r w:rsidRPr="00942C0F">
        <w:rPr>
          <w:rFonts w:ascii="Times New Roman" w:hAnsi="Times New Roman" w:cs="Times New Roman"/>
          <w:sz w:val="20"/>
          <w:szCs w:val="20"/>
        </w:rPr>
        <w:t>Пункт 16.1 изложить следующей редакции:</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«16.1 Контроль за соблюдением настоящих Правил осуществляется администрацией сельского поселения «Село Маяк» Нанайского муниципального района в пределах установленных действующими законами Российской Федерации и законодательными актами Хабаровского края.</w:t>
      </w:r>
    </w:p>
    <w:p w:rsidR="00942C0F" w:rsidRPr="00942C0F" w:rsidRDefault="00942C0F" w:rsidP="00942C0F">
      <w:pPr>
        <w:pStyle w:val="ab"/>
        <w:numPr>
          <w:ilvl w:val="0"/>
          <w:numId w:val="27"/>
        </w:numPr>
        <w:ind w:left="0" w:firstLine="709"/>
        <w:jc w:val="both"/>
        <w:rPr>
          <w:rFonts w:ascii="Times New Roman" w:hAnsi="Times New Roman" w:cs="Times New Roman"/>
          <w:sz w:val="20"/>
          <w:szCs w:val="20"/>
        </w:rPr>
      </w:pPr>
      <w:r w:rsidRPr="00942C0F">
        <w:rPr>
          <w:rFonts w:ascii="Times New Roman" w:hAnsi="Times New Roman" w:cs="Times New Roman"/>
          <w:sz w:val="20"/>
          <w:szCs w:val="20"/>
        </w:rPr>
        <w:t>Настоящее решение вступает в силу после его официального опубликования.</w:t>
      </w:r>
    </w:p>
    <w:p w:rsidR="00942C0F" w:rsidRPr="00942C0F" w:rsidRDefault="00942C0F" w:rsidP="00942C0F">
      <w:pPr>
        <w:pStyle w:val="ab"/>
        <w:numPr>
          <w:ilvl w:val="0"/>
          <w:numId w:val="27"/>
        </w:numPr>
        <w:ind w:left="0" w:firstLine="709"/>
        <w:jc w:val="both"/>
        <w:rPr>
          <w:rFonts w:ascii="Times New Roman" w:hAnsi="Times New Roman" w:cs="Times New Roman"/>
          <w:sz w:val="20"/>
          <w:szCs w:val="20"/>
        </w:rPr>
      </w:pPr>
      <w:r w:rsidRPr="00942C0F">
        <w:rPr>
          <w:rFonts w:ascii="Times New Roman" w:hAnsi="Times New Roman" w:cs="Times New Roman"/>
          <w:sz w:val="20"/>
          <w:szCs w:val="20"/>
        </w:rPr>
        <w:t>Администрации сельского поселения «Село Маяк» Нанайского муниципального района решение Совета депутатов в установленные законом сроки направить в прокуратуру Нанайского муниципального района Хабаровского края.</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Председатель Совета депутатов       </w:t>
      </w:r>
      <w:r w:rsidRPr="00942C0F">
        <w:rPr>
          <w:rFonts w:ascii="Times New Roman" w:hAnsi="Times New Roman" w:cs="Times New Roman"/>
          <w:sz w:val="20"/>
          <w:szCs w:val="20"/>
        </w:rPr>
        <w:tab/>
        <w:t xml:space="preserve">     </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t xml:space="preserve">А.В. Алипченко                                            </w:t>
      </w:r>
    </w:p>
    <w:p w:rsidR="003D1E6C"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Глава сельского поселения                                </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А.Н. Ильин</w:t>
      </w:r>
      <w:r>
        <w:rPr>
          <w:rFonts w:ascii="Times New Roman" w:hAnsi="Times New Roman" w:cs="Times New Roman"/>
          <w:sz w:val="20"/>
          <w:szCs w:val="20"/>
        </w:rPr>
        <w:t xml:space="preserve">                 </w:t>
      </w:r>
    </w:p>
    <w:p w:rsidR="003D1E6C" w:rsidRPr="005730AD" w:rsidRDefault="003D1E6C" w:rsidP="003D1E6C">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3D1E6C" w:rsidRPr="005730AD" w:rsidRDefault="003D1E6C" w:rsidP="003D1E6C">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3D1E6C" w:rsidRDefault="003D1E6C" w:rsidP="00942C0F">
      <w:pPr>
        <w:spacing w:after="0" w:line="240" w:lineRule="auto"/>
        <w:jc w:val="both"/>
        <w:rPr>
          <w:rFonts w:ascii="Times New Roman" w:hAnsi="Times New Roman" w:cs="Times New Roman"/>
          <w:sz w:val="20"/>
          <w:szCs w:val="20"/>
        </w:rPr>
      </w:pPr>
    </w:p>
    <w:p w:rsidR="003D1E6C" w:rsidRPr="003D1E6C" w:rsidRDefault="003D1E6C" w:rsidP="003D1E6C">
      <w:pPr>
        <w:jc w:val="both"/>
        <w:rPr>
          <w:rFonts w:ascii="Times New Roman" w:hAnsi="Times New Roman" w:cs="Times New Roman"/>
          <w:sz w:val="20"/>
          <w:szCs w:val="20"/>
        </w:rPr>
      </w:pPr>
      <w:r w:rsidRPr="003D1E6C">
        <w:rPr>
          <w:rFonts w:ascii="Times New Roman" w:hAnsi="Times New Roman" w:cs="Times New Roman"/>
          <w:sz w:val="20"/>
          <w:szCs w:val="20"/>
        </w:rPr>
        <w:t xml:space="preserve">26.08.2016                                                                                                                </w:t>
      </w:r>
      <w:r>
        <w:rPr>
          <w:rFonts w:ascii="Times New Roman" w:hAnsi="Times New Roman" w:cs="Times New Roman"/>
          <w:sz w:val="20"/>
          <w:szCs w:val="20"/>
        </w:rPr>
        <w:tab/>
      </w:r>
      <w:r>
        <w:rPr>
          <w:rFonts w:ascii="Times New Roman" w:hAnsi="Times New Roman" w:cs="Times New Roman"/>
          <w:sz w:val="20"/>
          <w:szCs w:val="20"/>
        </w:rPr>
        <w:tab/>
      </w:r>
      <w:r w:rsidRPr="003D1E6C">
        <w:rPr>
          <w:rFonts w:ascii="Times New Roman" w:hAnsi="Times New Roman" w:cs="Times New Roman"/>
          <w:sz w:val="20"/>
          <w:szCs w:val="20"/>
        </w:rPr>
        <w:t>№ 102</w:t>
      </w:r>
    </w:p>
    <w:p w:rsidR="003D1E6C" w:rsidRPr="003D1E6C" w:rsidRDefault="003D1E6C" w:rsidP="003D1E6C">
      <w:pPr>
        <w:jc w:val="center"/>
        <w:rPr>
          <w:rFonts w:ascii="Times New Roman" w:hAnsi="Times New Roman" w:cs="Times New Roman"/>
          <w:sz w:val="20"/>
          <w:szCs w:val="20"/>
        </w:rPr>
      </w:pPr>
      <w:r w:rsidRPr="003D1E6C">
        <w:rPr>
          <w:rFonts w:ascii="Times New Roman" w:hAnsi="Times New Roman" w:cs="Times New Roman"/>
          <w:sz w:val="20"/>
          <w:szCs w:val="20"/>
        </w:rPr>
        <w:t>с. Маяк</w:t>
      </w:r>
    </w:p>
    <w:p w:rsidR="003D1E6C" w:rsidRPr="003D1E6C" w:rsidRDefault="003D1E6C" w:rsidP="003D1E6C">
      <w:pPr>
        <w:spacing w:after="0" w:line="240" w:lineRule="exact"/>
        <w:jc w:val="both"/>
        <w:rPr>
          <w:rFonts w:ascii="Times New Roman" w:hAnsi="Times New Roman" w:cs="Times New Roman"/>
          <w:sz w:val="20"/>
          <w:szCs w:val="20"/>
        </w:rPr>
      </w:pPr>
      <w:r w:rsidRPr="003D1E6C">
        <w:rPr>
          <w:rFonts w:ascii="Times New Roman" w:hAnsi="Times New Roman" w:cs="Times New Roman"/>
          <w:sz w:val="20"/>
          <w:szCs w:val="20"/>
        </w:rPr>
        <w:t>О рассмотрении вопроса о включении в бюджет сельского поселения «Село Маяк» Нанайского муниципального района средств на разработку и реконструкцию проекта мест традиционного захоронения.</w:t>
      </w:r>
    </w:p>
    <w:p w:rsidR="003D1E6C" w:rsidRDefault="003D1E6C" w:rsidP="003D1E6C">
      <w:pPr>
        <w:spacing w:after="0" w:line="240" w:lineRule="auto"/>
        <w:ind w:firstLine="709"/>
        <w:jc w:val="both"/>
        <w:rPr>
          <w:rFonts w:ascii="Times New Roman" w:hAnsi="Times New Roman" w:cs="Times New Roman"/>
          <w:sz w:val="20"/>
          <w:szCs w:val="20"/>
        </w:rPr>
      </w:pPr>
    </w:p>
    <w:p w:rsidR="003D1E6C" w:rsidRPr="003D1E6C" w:rsidRDefault="003D1E6C" w:rsidP="003D1E6C">
      <w:pPr>
        <w:spacing w:after="0" w:line="240" w:lineRule="auto"/>
        <w:ind w:firstLine="709"/>
        <w:jc w:val="both"/>
        <w:rPr>
          <w:rFonts w:ascii="Times New Roman" w:hAnsi="Times New Roman" w:cs="Times New Roman"/>
          <w:sz w:val="20"/>
          <w:szCs w:val="20"/>
        </w:rPr>
      </w:pPr>
      <w:r w:rsidRPr="003D1E6C">
        <w:rPr>
          <w:rFonts w:ascii="Times New Roman" w:hAnsi="Times New Roman" w:cs="Times New Roman"/>
          <w:sz w:val="20"/>
          <w:szCs w:val="20"/>
        </w:rPr>
        <w:t xml:space="preserve">Рассмотрев обращение администрации сельского поселения «Село Маяк» Нанайского муниципального района от 28.07.2016 № 0-4/268 «О финансировании мероприятий по содержанию мест захоронений в соответствии с протестом прокурора Нанайского муниципального района, Совет депутатов </w:t>
      </w:r>
    </w:p>
    <w:p w:rsidR="003D1E6C" w:rsidRPr="003D1E6C" w:rsidRDefault="003D1E6C" w:rsidP="003D1E6C">
      <w:pPr>
        <w:spacing w:after="0" w:line="240" w:lineRule="auto"/>
        <w:jc w:val="both"/>
        <w:rPr>
          <w:rFonts w:ascii="Times New Roman" w:hAnsi="Times New Roman" w:cs="Times New Roman"/>
          <w:sz w:val="20"/>
          <w:szCs w:val="20"/>
        </w:rPr>
      </w:pPr>
      <w:r w:rsidRPr="003D1E6C">
        <w:rPr>
          <w:rFonts w:ascii="Times New Roman" w:hAnsi="Times New Roman" w:cs="Times New Roman"/>
          <w:sz w:val="20"/>
          <w:szCs w:val="20"/>
        </w:rPr>
        <w:t>РЕШИЛ:</w:t>
      </w:r>
    </w:p>
    <w:p w:rsidR="003D1E6C" w:rsidRPr="003D1E6C" w:rsidRDefault="003D1E6C" w:rsidP="003D1E6C">
      <w:pPr>
        <w:pStyle w:val="ab"/>
        <w:numPr>
          <w:ilvl w:val="0"/>
          <w:numId w:val="29"/>
        </w:numPr>
        <w:ind w:left="0" w:firstLine="709"/>
        <w:jc w:val="both"/>
        <w:rPr>
          <w:rFonts w:ascii="Times New Roman" w:hAnsi="Times New Roman" w:cs="Times New Roman"/>
          <w:sz w:val="20"/>
          <w:szCs w:val="20"/>
        </w:rPr>
      </w:pPr>
      <w:r w:rsidRPr="003D1E6C">
        <w:rPr>
          <w:rFonts w:ascii="Times New Roman" w:hAnsi="Times New Roman" w:cs="Times New Roman"/>
          <w:sz w:val="20"/>
          <w:szCs w:val="20"/>
        </w:rPr>
        <w:t>Пересмотр бюджета на 2016 год из-за острой нехватки средств, производиться не будет.</w:t>
      </w:r>
    </w:p>
    <w:p w:rsidR="003D1E6C" w:rsidRPr="003D1E6C" w:rsidRDefault="003D1E6C" w:rsidP="003D1E6C">
      <w:pPr>
        <w:pStyle w:val="ab"/>
        <w:numPr>
          <w:ilvl w:val="0"/>
          <w:numId w:val="29"/>
        </w:numPr>
        <w:ind w:left="0" w:firstLine="709"/>
        <w:jc w:val="both"/>
        <w:rPr>
          <w:rFonts w:ascii="Times New Roman" w:hAnsi="Times New Roman" w:cs="Times New Roman"/>
          <w:sz w:val="20"/>
          <w:szCs w:val="20"/>
        </w:rPr>
      </w:pPr>
      <w:r w:rsidRPr="003D1E6C">
        <w:rPr>
          <w:rFonts w:ascii="Times New Roman" w:hAnsi="Times New Roman" w:cs="Times New Roman"/>
          <w:sz w:val="20"/>
          <w:szCs w:val="20"/>
        </w:rPr>
        <w:t>Утвержденные и сформированные муниципальные программы на 2016 и последующие годы пересмотру не подлежат.</w:t>
      </w:r>
    </w:p>
    <w:p w:rsidR="003D1E6C" w:rsidRPr="003D1E6C" w:rsidRDefault="003D1E6C" w:rsidP="003D1E6C">
      <w:pPr>
        <w:pStyle w:val="ab"/>
        <w:numPr>
          <w:ilvl w:val="0"/>
          <w:numId w:val="29"/>
        </w:numPr>
        <w:ind w:left="0" w:firstLine="709"/>
        <w:jc w:val="both"/>
        <w:rPr>
          <w:rFonts w:ascii="Times New Roman" w:hAnsi="Times New Roman" w:cs="Times New Roman"/>
          <w:sz w:val="20"/>
          <w:szCs w:val="20"/>
        </w:rPr>
      </w:pPr>
      <w:r w:rsidRPr="003D1E6C">
        <w:rPr>
          <w:rFonts w:ascii="Times New Roman" w:hAnsi="Times New Roman" w:cs="Times New Roman"/>
          <w:sz w:val="20"/>
          <w:szCs w:val="20"/>
        </w:rPr>
        <w:t>Рекомендовать администрации сельского поселения «Село Маяк» при формировании бюджета на 2017 год за счет программных расходов произвести незначительное увеличение статьи расходов по содержанию мест захоронений. Учитывая затраты на проектно-сметные работы около 1,6 млн. руб. Обратиться за помощью в вышестоящие органы власти.</w:t>
      </w:r>
    </w:p>
    <w:p w:rsidR="003D1E6C" w:rsidRPr="003D1E6C" w:rsidRDefault="003D1E6C" w:rsidP="003D1E6C">
      <w:pPr>
        <w:spacing w:after="0" w:line="240" w:lineRule="auto"/>
        <w:ind w:firstLine="709"/>
        <w:jc w:val="both"/>
        <w:rPr>
          <w:rFonts w:ascii="Times New Roman" w:hAnsi="Times New Roman" w:cs="Times New Roman"/>
          <w:sz w:val="20"/>
          <w:szCs w:val="20"/>
        </w:rPr>
      </w:pPr>
      <w:r w:rsidRPr="003D1E6C">
        <w:rPr>
          <w:rFonts w:ascii="Times New Roman" w:hAnsi="Times New Roman" w:cs="Times New Roman"/>
          <w:sz w:val="20"/>
          <w:szCs w:val="20"/>
        </w:rPr>
        <w:t>3. Настоящее решение направить главе сельского поселения «Село Маяк» Нанайского муниципального района Ильину А.Н..</w:t>
      </w:r>
    </w:p>
    <w:p w:rsidR="003D1E6C" w:rsidRPr="003D1E6C" w:rsidRDefault="003D1E6C" w:rsidP="003D1E6C">
      <w:pPr>
        <w:spacing w:after="0" w:line="240" w:lineRule="auto"/>
        <w:jc w:val="both"/>
        <w:rPr>
          <w:rFonts w:ascii="Times New Roman" w:hAnsi="Times New Roman" w:cs="Times New Roman"/>
          <w:sz w:val="20"/>
          <w:szCs w:val="20"/>
        </w:rPr>
      </w:pPr>
    </w:p>
    <w:p w:rsidR="003D1E6C" w:rsidRPr="003D1E6C" w:rsidRDefault="003D1E6C" w:rsidP="003D1E6C">
      <w:pPr>
        <w:spacing w:after="0" w:line="240" w:lineRule="auto"/>
        <w:jc w:val="both"/>
        <w:rPr>
          <w:rFonts w:ascii="Times New Roman" w:hAnsi="Times New Roman" w:cs="Times New Roman"/>
          <w:sz w:val="20"/>
          <w:szCs w:val="20"/>
        </w:rPr>
      </w:pPr>
      <w:r w:rsidRPr="003D1E6C">
        <w:rPr>
          <w:rFonts w:ascii="Times New Roman" w:hAnsi="Times New Roman" w:cs="Times New Roman"/>
          <w:sz w:val="20"/>
          <w:szCs w:val="20"/>
        </w:rPr>
        <w:t xml:space="preserve">Председатель Совета депутатов       </w:t>
      </w:r>
      <w:r w:rsidRPr="003D1E6C">
        <w:rPr>
          <w:rFonts w:ascii="Times New Roman" w:hAnsi="Times New Roman" w:cs="Times New Roman"/>
          <w:sz w:val="20"/>
          <w:szCs w:val="20"/>
        </w:rPr>
        <w:tab/>
        <w:t xml:space="preserve">     </w:t>
      </w:r>
      <w:r w:rsidRPr="003D1E6C">
        <w:rPr>
          <w:rFonts w:ascii="Times New Roman" w:hAnsi="Times New Roman" w:cs="Times New Roman"/>
          <w:sz w:val="20"/>
          <w:szCs w:val="20"/>
        </w:rPr>
        <w:tab/>
      </w:r>
      <w:r w:rsidRPr="003D1E6C">
        <w:rPr>
          <w:rFonts w:ascii="Times New Roman" w:hAnsi="Times New Roman" w:cs="Times New Roman"/>
          <w:sz w:val="20"/>
          <w:szCs w:val="20"/>
        </w:rPr>
        <w:tab/>
      </w:r>
      <w:r w:rsidRPr="003D1E6C">
        <w:rPr>
          <w:rFonts w:ascii="Times New Roman" w:hAnsi="Times New Roman" w:cs="Times New Roman"/>
          <w:sz w:val="20"/>
          <w:szCs w:val="20"/>
        </w:rPr>
        <w:tab/>
      </w:r>
      <w:r w:rsidRPr="003D1E6C">
        <w:rPr>
          <w:rFonts w:ascii="Times New Roman" w:hAnsi="Times New Roman" w:cs="Times New Roman"/>
          <w:sz w:val="20"/>
          <w:szCs w:val="20"/>
        </w:rPr>
        <w:tab/>
      </w:r>
      <w:r>
        <w:rPr>
          <w:rFonts w:ascii="Times New Roman" w:hAnsi="Times New Roman" w:cs="Times New Roman"/>
          <w:sz w:val="20"/>
          <w:szCs w:val="20"/>
        </w:rPr>
        <w:tab/>
      </w:r>
      <w:r w:rsidRPr="003D1E6C">
        <w:rPr>
          <w:rFonts w:ascii="Times New Roman" w:hAnsi="Times New Roman" w:cs="Times New Roman"/>
          <w:sz w:val="20"/>
          <w:szCs w:val="20"/>
        </w:rPr>
        <w:t xml:space="preserve">А.В. Алипченко                                            </w:t>
      </w:r>
    </w:p>
    <w:p w:rsidR="003D1E6C" w:rsidRPr="003D1E6C" w:rsidRDefault="003D1E6C" w:rsidP="003D1E6C">
      <w:pPr>
        <w:spacing w:after="0" w:line="240" w:lineRule="auto"/>
        <w:jc w:val="both"/>
        <w:rPr>
          <w:rFonts w:ascii="Times New Roman" w:hAnsi="Times New Roman" w:cs="Times New Roman"/>
          <w:sz w:val="20"/>
          <w:szCs w:val="20"/>
        </w:rPr>
      </w:pPr>
    </w:p>
    <w:p w:rsidR="003D1E6C" w:rsidRPr="003D1E6C" w:rsidRDefault="003D1E6C" w:rsidP="003D1E6C">
      <w:pPr>
        <w:spacing w:after="0" w:line="240" w:lineRule="auto"/>
        <w:jc w:val="both"/>
        <w:rPr>
          <w:rFonts w:ascii="Times New Roman" w:hAnsi="Times New Roman" w:cs="Times New Roman"/>
          <w:sz w:val="20"/>
          <w:szCs w:val="20"/>
        </w:rPr>
      </w:pPr>
      <w:r w:rsidRPr="003D1E6C">
        <w:rPr>
          <w:rFonts w:ascii="Times New Roman" w:hAnsi="Times New Roman" w:cs="Times New Roman"/>
          <w:sz w:val="20"/>
          <w:szCs w:val="20"/>
        </w:rPr>
        <w:t xml:space="preserve">Глава сельского поселения                                </w:t>
      </w:r>
      <w:r w:rsidRPr="003D1E6C">
        <w:rPr>
          <w:rFonts w:ascii="Times New Roman" w:hAnsi="Times New Roman" w:cs="Times New Roman"/>
          <w:sz w:val="20"/>
          <w:szCs w:val="20"/>
        </w:rPr>
        <w:tab/>
      </w:r>
      <w:r w:rsidRPr="003D1E6C">
        <w:rPr>
          <w:rFonts w:ascii="Times New Roman" w:hAnsi="Times New Roman" w:cs="Times New Roman"/>
          <w:sz w:val="20"/>
          <w:szCs w:val="20"/>
        </w:rPr>
        <w:tab/>
      </w:r>
      <w:r w:rsidRPr="003D1E6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D1E6C">
        <w:rPr>
          <w:rFonts w:ascii="Times New Roman" w:hAnsi="Times New Roman" w:cs="Times New Roman"/>
          <w:sz w:val="20"/>
          <w:szCs w:val="20"/>
        </w:rPr>
        <w:t xml:space="preserve">А.Н. Ильин                                </w:t>
      </w:r>
    </w:p>
    <w:p w:rsidR="00550431" w:rsidRPr="00942C0F" w:rsidRDefault="00550431" w:rsidP="003D1E6C">
      <w:pPr>
        <w:spacing w:after="0" w:line="240" w:lineRule="auto"/>
        <w:jc w:val="both"/>
        <w:rPr>
          <w:rFonts w:ascii="Times New Roman" w:hAnsi="Times New Roman" w:cs="Times New Roman"/>
          <w:sz w:val="20"/>
          <w:szCs w:val="20"/>
        </w:rPr>
      </w:pP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942C0F" w:rsidP="00942C0F">
      <w:pPr>
        <w:spacing w:after="0" w:line="240" w:lineRule="auto"/>
        <w:jc w:val="center"/>
        <w:rPr>
          <w:rFonts w:ascii="Times New Roman" w:hAnsi="Times New Roman" w:cs="Times New Roman"/>
          <w:b/>
        </w:rPr>
      </w:pPr>
      <w:r w:rsidRPr="00942C0F">
        <w:rPr>
          <w:rFonts w:ascii="Times New Roman" w:hAnsi="Times New Roman" w:cs="Times New Roman"/>
          <w:b/>
        </w:rPr>
        <w:t>ПОСТАНОВЛЕНИЕ</w:t>
      </w:r>
    </w:p>
    <w:p w:rsidR="00550431" w:rsidRDefault="00942C0F"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550431">
        <w:rPr>
          <w:rFonts w:ascii="Times New Roman" w:hAnsi="Times New Roman" w:cs="Times New Roman"/>
          <w:sz w:val="20"/>
          <w:szCs w:val="20"/>
        </w:rPr>
        <w:t>.0</w:t>
      </w:r>
      <w:r>
        <w:rPr>
          <w:rFonts w:ascii="Times New Roman" w:hAnsi="Times New Roman" w:cs="Times New Roman"/>
          <w:sz w:val="20"/>
          <w:szCs w:val="20"/>
        </w:rPr>
        <w:t>80</w:t>
      </w:r>
      <w:r w:rsidR="00550431">
        <w:rPr>
          <w:rFonts w:ascii="Times New Roman" w:hAnsi="Times New Roman" w:cs="Times New Roman"/>
          <w:sz w:val="20"/>
          <w:szCs w:val="20"/>
        </w:rPr>
        <w:t>.2016</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163</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after="0" w:line="240" w:lineRule="exact"/>
        <w:rPr>
          <w:rFonts w:ascii="Times New Roman" w:hAnsi="Times New Roman"/>
          <w:sz w:val="28"/>
          <w:szCs w:val="28"/>
        </w:rPr>
      </w:pPr>
    </w:p>
    <w:p w:rsidR="00942C0F" w:rsidRPr="00942C0F" w:rsidRDefault="00942C0F" w:rsidP="00942C0F">
      <w:pPr>
        <w:spacing w:after="0" w:line="240" w:lineRule="auto"/>
        <w:rPr>
          <w:rFonts w:ascii="Times New Roman" w:hAnsi="Times New Roman" w:cs="Times New Roman"/>
          <w:sz w:val="20"/>
          <w:szCs w:val="20"/>
        </w:rPr>
      </w:pPr>
      <w:r w:rsidRPr="00942C0F">
        <w:rPr>
          <w:rFonts w:ascii="Times New Roman" w:hAnsi="Times New Roman" w:cs="Times New Roman"/>
          <w:sz w:val="20"/>
          <w:szCs w:val="20"/>
        </w:rPr>
        <w:t>Об утверждении мероприятий по устранению нарушений действующего законодательства в области содержания мест захоронений в сельском поселении «Село Маяк»</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 xml:space="preserve">Во исполнение требований Федеральных законов от 12 января 1996 № 8-ФЗ «О погребении и похоронном деле», от 06 октября 2003 № 131-ФЗ «Об общих принципах организации местного самоуправления в Российской Федерации», администрация сельского поселения «Село Маяк» Нанайского муниципального района Хабаровского края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pStyle w:val="ab"/>
        <w:numPr>
          <w:ilvl w:val="0"/>
          <w:numId w:val="28"/>
        </w:numPr>
        <w:ind w:left="0" w:firstLine="709"/>
        <w:jc w:val="both"/>
        <w:rPr>
          <w:rFonts w:ascii="Times New Roman" w:hAnsi="Times New Roman" w:cs="Times New Roman"/>
          <w:sz w:val="20"/>
          <w:szCs w:val="20"/>
        </w:rPr>
      </w:pPr>
      <w:r w:rsidRPr="00942C0F">
        <w:rPr>
          <w:rFonts w:ascii="Times New Roman" w:hAnsi="Times New Roman" w:cs="Times New Roman"/>
          <w:sz w:val="20"/>
          <w:szCs w:val="20"/>
        </w:rPr>
        <w:t>Утвердить прилагаемые мероприятия по устранению нарушений действующего законодательства к содержанию мест захоронений в сельском поселении «Село Маяк» на периоды  2017-2021 годы.</w:t>
      </w:r>
    </w:p>
    <w:p w:rsidR="00942C0F" w:rsidRPr="00942C0F" w:rsidRDefault="00942C0F" w:rsidP="00942C0F">
      <w:pPr>
        <w:pStyle w:val="ab"/>
        <w:numPr>
          <w:ilvl w:val="0"/>
          <w:numId w:val="28"/>
        </w:numPr>
        <w:spacing w:after="200"/>
        <w:ind w:left="0" w:firstLine="709"/>
        <w:jc w:val="both"/>
        <w:rPr>
          <w:rFonts w:ascii="Times New Roman" w:hAnsi="Times New Roman" w:cs="Times New Roman"/>
          <w:sz w:val="20"/>
          <w:szCs w:val="20"/>
        </w:rPr>
      </w:pPr>
      <w:r w:rsidRPr="00942C0F">
        <w:rPr>
          <w:rFonts w:ascii="Times New Roman" w:hAnsi="Times New Roman" w:cs="Times New Roman"/>
          <w:sz w:val="20"/>
          <w:szCs w:val="20"/>
        </w:rPr>
        <w:t>Данное постановление разместить в сборнике муниципальных правовых актов и официальном сайте администрации села в сети Интернет</w:t>
      </w:r>
    </w:p>
    <w:p w:rsidR="00942C0F" w:rsidRPr="00942C0F" w:rsidRDefault="00942C0F" w:rsidP="00942C0F">
      <w:pPr>
        <w:pStyle w:val="ab"/>
        <w:numPr>
          <w:ilvl w:val="0"/>
          <w:numId w:val="28"/>
        </w:numPr>
        <w:spacing w:after="200"/>
        <w:ind w:left="0" w:firstLine="709"/>
        <w:jc w:val="both"/>
        <w:rPr>
          <w:rFonts w:ascii="Times New Roman" w:hAnsi="Times New Roman" w:cs="Times New Roman"/>
          <w:sz w:val="20"/>
          <w:szCs w:val="20"/>
        </w:rPr>
      </w:pPr>
      <w:r w:rsidRPr="00942C0F">
        <w:rPr>
          <w:rFonts w:ascii="Times New Roman" w:hAnsi="Times New Roman" w:cs="Times New Roman"/>
          <w:sz w:val="20"/>
          <w:szCs w:val="20"/>
        </w:rPr>
        <w:t>Контроль за настоящим постановлением  оставляю за собой.</w:t>
      </w:r>
    </w:p>
    <w:p w:rsidR="00942C0F" w:rsidRPr="00942C0F" w:rsidRDefault="00942C0F" w:rsidP="00942C0F">
      <w:pPr>
        <w:spacing w:line="240" w:lineRule="auto"/>
        <w:rPr>
          <w:rFonts w:ascii="Times New Roman" w:hAnsi="Times New Roman" w:cs="Times New Roman"/>
          <w:sz w:val="20"/>
          <w:szCs w:val="20"/>
        </w:rPr>
      </w:pPr>
      <w:r w:rsidRPr="00942C0F">
        <w:rPr>
          <w:rFonts w:ascii="Times New Roman" w:hAnsi="Times New Roman" w:cs="Times New Roman"/>
          <w:sz w:val="20"/>
          <w:szCs w:val="20"/>
        </w:rPr>
        <w:t xml:space="preserve">И.О. главы сельского поселения                                       </w:t>
      </w:r>
      <w:r w:rsidRPr="00942C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И.Ф. Лопатина</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 xml:space="preserve"> УТВЕРЖДЕНЫ</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постановлением администрации</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 xml:space="preserve">сельского поселения </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«Село Маяк»</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от 01.08.2016   № 163 </w:t>
      </w:r>
    </w:p>
    <w:p w:rsidR="00942C0F" w:rsidRPr="00942C0F" w:rsidRDefault="00942C0F" w:rsidP="00942C0F">
      <w:pPr>
        <w:pStyle w:val="af3"/>
        <w:rPr>
          <w:rFonts w:ascii="Times New Roman" w:hAnsi="Times New Roman" w:cs="Times New Roman"/>
          <w:sz w:val="20"/>
          <w:szCs w:val="20"/>
        </w:rPr>
      </w:pPr>
    </w:p>
    <w:p w:rsidR="00942C0F" w:rsidRPr="00942C0F" w:rsidRDefault="00942C0F" w:rsidP="00942C0F">
      <w:pPr>
        <w:pStyle w:val="af3"/>
        <w:jc w:val="center"/>
        <w:rPr>
          <w:rFonts w:ascii="Times New Roman" w:hAnsi="Times New Roman" w:cs="Times New Roman"/>
          <w:sz w:val="20"/>
          <w:szCs w:val="20"/>
        </w:rPr>
      </w:pPr>
      <w:r w:rsidRPr="00942C0F">
        <w:rPr>
          <w:rFonts w:ascii="Times New Roman" w:hAnsi="Times New Roman" w:cs="Times New Roman"/>
          <w:sz w:val="20"/>
          <w:szCs w:val="20"/>
        </w:rPr>
        <w:t xml:space="preserve">МЕРОПРИЯТИЯ </w:t>
      </w:r>
    </w:p>
    <w:p w:rsidR="00942C0F" w:rsidRPr="00942C0F" w:rsidRDefault="00942C0F" w:rsidP="00942C0F">
      <w:pPr>
        <w:pStyle w:val="af3"/>
        <w:jc w:val="center"/>
        <w:rPr>
          <w:rFonts w:ascii="Times New Roman" w:hAnsi="Times New Roman" w:cs="Times New Roman"/>
          <w:sz w:val="20"/>
          <w:szCs w:val="20"/>
        </w:rPr>
      </w:pPr>
      <w:r w:rsidRPr="00942C0F">
        <w:rPr>
          <w:rFonts w:ascii="Times New Roman" w:hAnsi="Times New Roman" w:cs="Times New Roman"/>
          <w:sz w:val="20"/>
          <w:szCs w:val="20"/>
        </w:rPr>
        <w:t>по устранению нарушений действующего законодательства в области содержания мест захоронений в сельском поселении «Село Маяк» на периоды 2017-2021 годы.</w:t>
      </w:r>
    </w:p>
    <w:p w:rsidR="00942C0F" w:rsidRPr="00942C0F" w:rsidRDefault="00942C0F" w:rsidP="00942C0F">
      <w:pPr>
        <w:pStyle w:val="af3"/>
        <w:jc w:val="both"/>
        <w:rPr>
          <w:rFonts w:ascii="Times New Roman" w:hAnsi="Times New Roman" w:cs="Times New Roman"/>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85"/>
        <w:gridCol w:w="1701"/>
        <w:gridCol w:w="2835"/>
      </w:tblGrid>
      <w:tr w:rsidR="00942C0F" w:rsidRPr="00942C0F" w:rsidTr="00942C0F">
        <w:tc>
          <w:tcPr>
            <w:tcW w:w="594"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 п/п</w:t>
            </w:r>
          </w:p>
        </w:tc>
        <w:tc>
          <w:tcPr>
            <w:tcW w:w="578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Наименование мероприятий</w:t>
            </w:r>
          </w:p>
        </w:tc>
        <w:tc>
          <w:tcPr>
            <w:tcW w:w="1701"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Срок исполнения</w:t>
            </w:r>
          </w:p>
        </w:tc>
        <w:tc>
          <w:tcPr>
            <w:tcW w:w="283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Ответственные лица.</w:t>
            </w:r>
          </w:p>
        </w:tc>
      </w:tr>
      <w:tr w:rsidR="00942C0F" w:rsidRPr="00942C0F" w:rsidTr="00942C0F">
        <w:tc>
          <w:tcPr>
            <w:tcW w:w="594"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1</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Организация учета мест захоронений.</w:t>
            </w:r>
          </w:p>
        </w:tc>
        <w:tc>
          <w:tcPr>
            <w:tcW w:w="1701"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до 01.10.2017</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Специалист по </w:t>
            </w:r>
            <w:r w:rsidRPr="00942C0F">
              <w:rPr>
                <w:rFonts w:ascii="Times New Roman" w:hAnsi="Times New Roman" w:cs="Times New Roman"/>
                <w:sz w:val="20"/>
                <w:szCs w:val="20"/>
              </w:rPr>
              <w:lastRenderedPageBreak/>
              <w:t>землеустройству</w:t>
            </w:r>
          </w:p>
        </w:tc>
      </w:tr>
      <w:tr w:rsidR="00942C0F" w:rsidRPr="00942C0F" w:rsidTr="00942C0F">
        <w:tc>
          <w:tcPr>
            <w:tcW w:w="594"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lastRenderedPageBreak/>
              <w:t>2</w:t>
            </w:r>
          </w:p>
        </w:tc>
        <w:tc>
          <w:tcPr>
            <w:tcW w:w="578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Устройство ограждения территории мест захоронений фасадной части</w:t>
            </w:r>
          </w:p>
        </w:tc>
        <w:tc>
          <w:tcPr>
            <w:tcW w:w="1701"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2018 год</w:t>
            </w:r>
          </w:p>
        </w:tc>
        <w:tc>
          <w:tcPr>
            <w:tcW w:w="283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Гл. села</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3</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Запрос коммерческих предложений в проектные организации по разработке проектной документации по устройству мест захоронений</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до 01.01 2017</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Специалист по землеустройству</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4 </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Внесение предложений в Совет депутатов о включении в бюджет поселения расходов на изготовление проектной документации: в том числе по годам: 2017-320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2018-320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2019-320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2020-320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2021-320 т.р.      </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период 2017-2021</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Глава СП, специалист 2 кат.</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5.</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Очистка мест захоронений методом организации народных субботников</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ежегодно</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Глава села, общественные организации.</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6.</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Организация выдачи разрешений на места захоронений</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постоянно</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Специалист по землеустройству</w:t>
            </w:r>
          </w:p>
        </w:tc>
      </w:tr>
    </w:tbl>
    <w:p w:rsidR="00942C0F" w:rsidRPr="00942C0F" w:rsidRDefault="00942C0F" w:rsidP="00942C0F">
      <w:pPr>
        <w:spacing w:after="0" w:line="240" w:lineRule="auto"/>
        <w:rPr>
          <w:rFonts w:ascii="Times New Roman" w:hAnsi="Times New Roman" w:cs="Times New Roman"/>
          <w:sz w:val="20"/>
          <w:szCs w:val="20"/>
        </w:rPr>
      </w:pP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942C0F" w:rsidP="00550431">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50431" w:rsidRDefault="00550431" w:rsidP="00550431">
      <w:pPr>
        <w:spacing w:after="0" w:line="240" w:lineRule="auto"/>
        <w:rPr>
          <w:rFonts w:ascii="Times New Roman" w:hAnsi="Times New Roman" w:cs="Times New Roman"/>
          <w:sz w:val="20"/>
          <w:szCs w:val="20"/>
        </w:rPr>
      </w:pPr>
    </w:p>
    <w:p w:rsidR="00550431" w:rsidRDefault="00942C0F"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550431">
        <w:rPr>
          <w:rFonts w:ascii="Times New Roman" w:hAnsi="Times New Roman" w:cs="Times New Roman"/>
          <w:sz w:val="20"/>
          <w:szCs w:val="20"/>
        </w:rPr>
        <w:t>.0</w:t>
      </w:r>
      <w:r>
        <w:rPr>
          <w:rFonts w:ascii="Times New Roman" w:hAnsi="Times New Roman" w:cs="Times New Roman"/>
          <w:sz w:val="20"/>
          <w:szCs w:val="20"/>
        </w:rPr>
        <w:t>8</w:t>
      </w:r>
      <w:r w:rsidR="00550431">
        <w:rPr>
          <w:rFonts w:ascii="Times New Roman" w:hAnsi="Times New Roman" w:cs="Times New Roman"/>
          <w:sz w:val="20"/>
          <w:szCs w:val="20"/>
        </w:rPr>
        <w:t>.2016</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164</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3D1E6C" w:rsidRDefault="003D1E6C"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rPr>
          <w:rFonts w:ascii="Times New Roman" w:hAnsi="Times New Roman" w:cs="Times New Roman"/>
          <w:sz w:val="20"/>
          <w:szCs w:val="20"/>
        </w:rPr>
      </w:pPr>
      <w:r w:rsidRPr="00942C0F">
        <w:rPr>
          <w:rFonts w:ascii="Times New Roman" w:hAnsi="Times New Roman" w:cs="Times New Roman"/>
          <w:sz w:val="20"/>
          <w:szCs w:val="20"/>
        </w:rPr>
        <w:t>О предоставлении земельного участка в аренду Москалюк Д.В.</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На основании ст. 39.14, ст.39.17, ст. 39.18 Земельного кодекса  Российской Федерации; п.3 ст. 10 № 381-ФЗ от 28.12.2009 «Об основах государственного регулирования торговой деятельности в Российской Федерации» и заявления Москалюк Дмитрия Валерьевича, проживающего по адресу: Хабаровский край, Нанайский район, село Маяк, улица Центральная д. 60,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1. Предоставить в аренду Москалюк  Дмитрию Валерьевичу  земельный участок из земель населенных пунктов,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ул. Центральная д. 10А, участок находится в 4,5 метрах от ориентира по направлению на северо-запад, общей площадью 50,0 кв.м., под нестационарный торговый павильон, сроком на 11 (одиннадцать) месяцев.</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942C0F" w:rsidRPr="00942C0F" w:rsidRDefault="00942C0F" w:rsidP="00942C0F">
      <w:pPr>
        <w:tabs>
          <w:tab w:val="left" w:pos="8280"/>
        </w:tabs>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3.Контроль за выполнением настоящего постановления оставляю за  собой.</w:t>
      </w:r>
    </w:p>
    <w:p w:rsidR="00942C0F" w:rsidRDefault="00942C0F" w:rsidP="00942C0F">
      <w:pPr>
        <w:tabs>
          <w:tab w:val="left" w:pos="4120"/>
        </w:tabs>
        <w:spacing w:after="0" w:line="240" w:lineRule="auto"/>
        <w:jc w:val="both"/>
        <w:rPr>
          <w:rFonts w:ascii="Times New Roman" w:hAnsi="Times New Roman" w:cs="Times New Roman"/>
          <w:sz w:val="20"/>
          <w:szCs w:val="20"/>
        </w:rPr>
      </w:pPr>
    </w:p>
    <w:p w:rsidR="00942C0F" w:rsidRPr="00942C0F" w:rsidRDefault="00942C0F" w:rsidP="00942C0F">
      <w:pPr>
        <w:tabs>
          <w:tab w:val="left" w:pos="412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И.о. главы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И.Ф.Лопатина </w:t>
      </w:r>
    </w:p>
    <w:p w:rsidR="00942C0F" w:rsidRPr="005730AD" w:rsidRDefault="00942C0F" w:rsidP="00550431">
      <w:pPr>
        <w:spacing w:after="0" w:line="240" w:lineRule="auto"/>
        <w:rPr>
          <w:rFonts w:ascii="Times New Roman" w:hAnsi="Times New Roman" w:cs="Times New Roman"/>
        </w:rPr>
      </w:pPr>
    </w:p>
    <w:p w:rsidR="00942C0F" w:rsidRPr="005730AD" w:rsidRDefault="00942C0F" w:rsidP="00942C0F">
      <w:pPr>
        <w:spacing w:after="0" w:line="240" w:lineRule="auto"/>
        <w:jc w:val="center"/>
        <w:rPr>
          <w:rFonts w:ascii="Times New Roman" w:hAnsi="Times New Roman" w:cs="Times New Roman"/>
        </w:rPr>
      </w:pPr>
      <w:r w:rsidRPr="005730AD">
        <w:rPr>
          <w:rFonts w:ascii="Times New Roman" w:hAnsi="Times New Roman" w:cs="Times New Roman"/>
        </w:rPr>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01.08.2016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165</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line="240" w:lineRule="exact"/>
        <w:rPr>
          <w:sz w:val="28"/>
          <w:szCs w:val="28"/>
        </w:rPr>
      </w:pPr>
    </w:p>
    <w:p w:rsidR="00942C0F" w:rsidRPr="00942C0F" w:rsidRDefault="00942C0F" w:rsidP="00942C0F">
      <w:pPr>
        <w:spacing w:after="0" w:line="240" w:lineRule="auto"/>
        <w:rPr>
          <w:rFonts w:ascii="Times New Roman" w:hAnsi="Times New Roman" w:cs="Times New Roman"/>
          <w:sz w:val="20"/>
          <w:szCs w:val="20"/>
        </w:rPr>
      </w:pPr>
      <w:r w:rsidRPr="00942C0F">
        <w:rPr>
          <w:rFonts w:ascii="Times New Roman" w:hAnsi="Times New Roman" w:cs="Times New Roman"/>
          <w:sz w:val="20"/>
          <w:szCs w:val="20"/>
        </w:rPr>
        <w:t>О предоставлении земельного участка</w:t>
      </w:r>
      <w:r>
        <w:rPr>
          <w:rFonts w:ascii="Times New Roman" w:hAnsi="Times New Roman" w:cs="Times New Roman"/>
          <w:sz w:val="20"/>
          <w:szCs w:val="20"/>
        </w:rPr>
        <w:t xml:space="preserve"> </w:t>
      </w:r>
      <w:r w:rsidRPr="00942C0F">
        <w:rPr>
          <w:rFonts w:ascii="Times New Roman" w:hAnsi="Times New Roman" w:cs="Times New Roman"/>
          <w:sz w:val="20"/>
          <w:szCs w:val="20"/>
        </w:rPr>
        <w:t>общей площадью 6,0 кв. м.</w:t>
      </w:r>
      <w:r>
        <w:rPr>
          <w:rFonts w:ascii="Times New Roman" w:hAnsi="Times New Roman" w:cs="Times New Roman"/>
          <w:sz w:val="20"/>
          <w:szCs w:val="20"/>
        </w:rPr>
        <w:t xml:space="preserve"> </w:t>
      </w:r>
      <w:r w:rsidRPr="00942C0F">
        <w:rPr>
          <w:rFonts w:ascii="Times New Roman" w:hAnsi="Times New Roman" w:cs="Times New Roman"/>
          <w:sz w:val="20"/>
          <w:szCs w:val="20"/>
        </w:rPr>
        <w:t>в аренду Москалюк Д.В.</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На основании ст. 39.14, ст.39.17, ст. 39.18 Земельного кодекса  Российской Федерации; п.3 ст. 10 № 381-ФЗ от 28.12.2009 «Об основах государственного регулирования торговой деятельности в Российской Федерации» и заявления Москалюк Дмитрия Валерьевича, проживающего по адресу: Хабаровский край, Нанайский район, село Маяк, улица Центральная д. 60,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 xml:space="preserve">1. Предоставить в аренду Москалюк  Дмитрию Валерьевичу  земельный участок из земель населенных пунктов,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ул. </w:t>
      </w:r>
      <w:r w:rsidRPr="00942C0F">
        <w:rPr>
          <w:rFonts w:ascii="Times New Roman" w:hAnsi="Times New Roman" w:cs="Times New Roman"/>
          <w:sz w:val="20"/>
          <w:szCs w:val="20"/>
        </w:rPr>
        <w:lastRenderedPageBreak/>
        <w:t>Центральная д. 10А, участок находится в 16 метрах от ориентира по направлению на восток, общей площадью 6,0 кв.м., под нестационарный торговый павильон, сроком на 11 (одиннадцать) месяцев.</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942C0F" w:rsidRPr="00942C0F" w:rsidRDefault="00942C0F" w:rsidP="00942C0F">
      <w:pPr>
        <w:tabs>
          <w:tab w:val="left" w:pos="8280"/>
        </w:tabs>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3.Контроль за выполнением настоящего постановления оставляю за  собой.</w:t>
      </w:r>
    </w:p>
    <w:p w:rsidR="00942C0F" w:rsidRPr="00942C0F" w:rsidRDefault="00942C0F" w:rsidP="00942C0F">
      <w:pPr>
        <w:spacing w:after="0" w:line="240" w:lineRule="auto"/>
        <w:ind w:right="-186"/>
        <w:jc w:val="both"/>
        <w:rPr>
          <w:rFonts w:ascii="Times New Roman" w:hAnsi="Times New Roman" w:cs="Times New Roman"/>
          <w:sz w:val="20"/>
          <w:szCs w:val="20"/>
        </w:rPr>
      </w:pPr>
    </w:p>
    <w:p w:rsidR="005730AD" w:rsidRPr="00942C0F" w:rsidRDefault="00942C0F" w:rsidP="00942C0F">
      <w:pPr>
        <w:tabs>
          <w:tab w:val="left" w:pos="412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 И.о. главы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И.Ф.Лопатина </w:t>
      </w:r>
    </w:p>
    <w:p w:rsidR="00942C0F" w:rsidRDefault="00942C0F" w:rsidP="005730AD">
      <w:pPr>
        <w:spacing w:after="0" w:line="240" w:lineRule="auto"/>
        <w:rPr>
          <w:rFonts w:ascii="Times New Roman" w:hAnsi="Times New Roman" w:cs="Times New Roman"/>
        </w:rPr>
      </w:pPr>
    </w:p>
    <w:p w:rsidR="00942C0F" w:rsidRPr="005730AD" w:rsidRDefault="00942C0F" w:rsidP="00942C0F">
      <w:pPr>
        <w:spacing w:after="0" w:line="240" w:lineRule="auto"/>
        <w:jc w:val="center"/>
        <w:rPr>
          <w:rFonts w:ascii="Times New Roman" w:hAnsi="Times New Roman" w:cs="Times New Roman"/>
        </w:rPr>
      </w:pPr>
      <w:r w:rsidRPr="005730AD">
        <w:rPr>
          <w:rFonts w:ascii="Times New Roman" w:hAnsi="Times New Roman" w:cs="Times New Roman"/>
        </w:rPr>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01.08.2016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166</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О прекращении права аренды</w:t>
      </w:r>
      <w:r>
        <w:rPr>
          <w:rFonts w:ascii="Times New Roman" w:hAnsi="Times New Roman" w:cs="Times New Roman"/>
          <w:sz w:val="20"/>
          <w:szCs w:val="20"/>
        </w:rPr>
        <w:t xml:space="preserve"> </w:t>
      </w:r>
      <w:r w:rsidRPr="00942C0F">
        <w:rPr>
          <w:rFonts w:ascii="Times New Roman" w:hAnsi="Times New Roman" w:cs="Times New Roman"/>
          <w:sz w:val="20"/>
          <w:szCs w:val="20"/>
        </w:rPr>
        <w:t>на земельный участок</w:t>
      </w:r>
      <w:r>
        <w:rPr>
          <w:rFonts w:ascii="Times New Roman" w:hAnsi="Times New Roman" w:cs="Times New Roman"/>
          <w:sz w:val="20"/>
          <w:szCs w:val="20"/>
        </w:rPr>
        <w:t xml:space="preserve"> </w:t>
      </w:r>
      <w:r w:rsidRPr="00942C0F">
        <w:rPr>
          <w:rFonts w:ascii="Times New Roman" w:hAnsi="Times New Roman" w:cs="Times New Roman"/>
          <w:sz w:val="20"/>
          <w:szCs w:val="20"/>
        </w:rPr>
        <w:t>Иванькову С.Ю.</w:t>
      </w:r>
    </w:p>
    <w:p w:rsidR="00942C0F" w:rsidRPr="00942C0F" w:rsidRDefault="00942C0F" w:rsidP="00942C0F">
      <w:pPr>
        <w:tabs>
          <w:tab w:val="left" w:pos="3480"/>
        </w:tabs>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 xml:space="preserve">В связи со смертью Иванькова Сергея Юрьевича, на основании свидетельства о смерти </w:t>
      </w:r>
      <w:r w:rsidRPr="00942C0F">
        <w:rPr>
          <w:rFonts w:ascii="Times New Roman" w:hAnsi="Times New Roman" w:cs="Times New Roman"/>
          <w:sz w:val="20"/>
          <w:szCs w:val="20"/>
          <w:lang w:val="en-US"/>
        </w:rPr>
        <w:t>I</w:t>
      </w:r>
      <w:r w:rsidRPr="00942C0F">
        <w:rPr>
          <w:rFonts w:ascii="Times New Roman" w:hAnsi="Times New Roman" w:cs="Times New Roman"/>
          <w:sz w:val="20"/>
          <w:szCs w:val="20"/>
        </w:rPr>
        <w:t xml:space="preserve">-ДВ № 788792 от 10.11.2011, выданного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ПОСТАНОВЛЯЕТ: </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1. Прекратить Иванькову Сергею Юрьевичу  право аренды земельного участка из земель населенных пунктов, расположенного по адресу: Хабаровский край, Нанайский район, село Маяк, улица Центральная 2, площадью 1124,0 кв.м., для ведения личного подсобного хозяйства.</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Признать утратившим силу распоряжение Главы муниципального образования села Маяк Нанайского района Хабаровского края от 09.12.2004 № 131-р «О предоставлении в аренду земельного участка Иванькову С.Ю.».</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3. Контроль за выполнением настоящего постановления оставляю за собой.</w:t>
      </w:r>
    </w:p>
    <w:p w:rsidR="00942C0F" w:rsidRPr="00942C0F" w:rsidRDefault="00942C0F" w:rsidP="00942C0F">
      <w:pPr>
        <w:spacing w:after="0" w:line="240" w:lineRule="auto"/>
        <w:ind w:right="-186"/>
        <w:jc w:val="both"/>
        <w:rPr>
          <w:rFonts w:ascii="Times New Roman" w:hAnsi="Times New Roman" w:cs="Times New Roman"/>
          <w:sz w:val="20"/>
          <w:szCs w:val="20"/>
        </w:rPr>
      </w:pPr>
      <w:r w:rsidRPr="00942C0F">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А.Н. Ильин </w:t>
      </w:r>
    </w:p>
    <w:p w:rsidR="00942C0F" w:rsidRDefault="00942C0F" w:rsidP="005730AD">
      <w:pPr>
        <w:spacing w:after="0" w:line="240" w:lineRule="auto"/>
        <w:rPr>
          <w:rFonts w:ascii="Times New Roman" w:hAnsi="Times New Roman" w:cs="Times New Roman"/>
        </w:rPr>
      </w:pPr>
    </w:p>
    <w:p w:rsidR="00942C0F" w:rsidRPr="005730AD" w:rsidRDefault="00942C0F" w:rsidP="00942C0F">
      <w:pPr>
        <w:spacing w:after="0" w:line="240" w:lineRule="auto"/>
        <w:jc w:val="center"/>
        <w:rPr>
          <w:rFonts w:ascii="Times New Roman" w:hAnsi="Times New Roman" w:cs="Times New Roman"/>
        </w:rPr>
      </w:pPr>
      <w:r w:rsidRPr="005730AD">
        <w:rPr>
          <w:rFonts w:ascii="Times New Roman" w:hAnsi="Times New Roman" w:cs="Times New Roman"/>
        </w:rPr>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01.08.2016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167</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tabs>
          <w:tab w:val="left" w:pos="8280"/>
        </w:tabs>
        <w:spacing w:line="240" w:lineRule="exact"/>
        <w:jc w:val="both"/>
        <w:rPr>
          <w:sz w:val="28"/>
          <w:szCs w:val="28"/>
        </w:rPr>
      </w:pP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Об утверждении схемы расположения</w:t>
      </w:r>
      <w:r>
        <w:rPr>
          <w:rFonts w:ascii="Times New Roman" w:hAnsi="Times New Roman" w:cs="Times New Roman"/>
          <w:sz w:val="20"/>
          <w:szCs w:val="20"/>
        </w:rPr>
        <w:t xml:space="preserve"> </w:t>
      </w:r>
      <w:r w:rsidRPr="00942C0F">
        <w:rPr>
          <w:rFonts w:ascii="Times New Roman" w:hAnsi="Times New Roman" w:cs="Times New Roman"/>
          <w:sz w:val="20"/>
          <w:szCs w:val="20"/>
        </w:rPr>
        <w:t xml:space="preserve"> земельного участка, по адресу Хабаровский край, Нанайский район,</w:t>
      </w: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 село Маяк, улица Лесная  д. 34 </w:t>
      </w: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p>
    <w:p w:rsidR="00942C0F" w:rsidRPr="00942C0F" w:rsidRDefault="00942C0F" w:rsidP="00942C0F">
      <w:pPr>
        <w:tabs>
          <w:tab w:val="left" w:pos="8280"/>
        </w:tabs>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Коробко Любови Николаевны, администрация сельского поселения «Село Маяк» Нанайского муниципального района Хабаровского края</w:t>
      </w: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tabs>
          <w:tab w:val="left" w:pos="8280"/>
        </w:tabs>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1. Утвердить схему расположения земельного участка из земель населенных пунктов, по адресу: Хабаровский край, Нанайский район, село Маяк, улица Лесная д. 34, общей площадью 2 167,0  кв.м., для ведения личного подсобного хозяйства, код 2.2, согласно приложения.</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Контроль за выполнением настоящего постановления оставляю за собой.</w:t>
      </w:r>
    </w:p>
    <w:p w:rsidR="00942C0F" w:rsidRPr="00942C0F" w:rsidRDefault="00942C0F" w:rsidP="00942C0F">
      <w:pPr>
        <w:spacing w:after="0" w:line="240" w:lineRule="auto"/>
        <w:ind w:right="-186"/>
        <w:jc w:val="both"/>
        <w:rPr>
          <w:rFonts w:ascii="Times New Roman" w:hAnsi="Times New Roman" w:cs="Times New Roman"/>
          <w:sz w:val="20"/>
          <w:szCs w:val="20"/>
        </w:rPr>
      </w:pPr>
    </w:p>
    <w:p w:rsidR="00942C0F" w:rsidRPr="00942C0F" w:rsidRDefault="00942C0F" w:rsidP="00942C0F">
      <w:pPr>
        <w:tabs>
          <w:tab w:val="left" w:pos="412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А.Н. Ильин </w:t>
      </w:r>
    </w:p>
    <w:p w:rsidR="00942C0F" w:rsidRPr="00942C0F" w:rsidRDefault="00942C0F" w:rsidP="00942C0F">
      <w:pPr>
        <w:tabs>
          <w:tab w:val="left" w:pos="8280"/>
        </w:tabs>
        <w:spacing w:after="0" w:line="240" w:lineRule="auto"/>
        <w:rPr>
          <w:rFonts w:ascii="Times New Roman" w:hAnsi="Times New Roman" w:cs="Times New Roman"/>
          <w:sz w:val="20"/>
          <w:szCs w:val="20"/>
        </w:rPr>
      </w:pPr>
      <w:r w:rsidRPr="00942C0F">
        <w:rPr>
          <w:rFonts w:ascii="Times New Roman" w:hAnsi="Times New Roman" w:cs="Times New Roman"/>
          <w:sz w:val="20"/>
          <w:szCs w:val="20"/>
        </w:rPr>
        <w:t xml:space="preserve">                                                                                             </w:t>
      </w:r>
    </w:p>
    <w:p w:rsidR="00942C0F" w:rsidRDefault="00942C0F" w:rsidP="00942C0F">
      <w:pPr>
        <w:spacing w:after="0"/>
        <w:jc w:val="right"/>
        <w:rPr>
          <w:sz w:val="28"/>
          <w:szCs w:val="28"/>
        </w:rPr>
      </w:pPr>
    </w:p>
    <w:p w:rsidR="00942C0F" w:rsidRPr="005730AD" w:rsidRDefault="00942C0F" w:rsidP="005730AD">
      <w:pPr>
        <w:spacing w:after="0" w:line="240" w:lineRule="auto"/>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10</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A33F37">
              <w:rPr>
                <w:rFonts w:ascii="Times New Roman" w:hAnsi="Times New Roman" w:cs="Times New Roman"/>
                <w:sz w:val="28"/>
                <w:szCs w:val="28"/>
              </w:rPr>
              <w:t>31</w:t>
            </w:r>
            <w:r w:rsidRPr="00EC457C">
              <w:rPr>
                <w:rFonts w:ascii="Times New Roman" w:hAnsi="Times New Roman" w:cs="Times New Roman"/>
                <w:sz w:val="28"/>
                <w:szCs w:val="28"/>
              </w:rPr>
              <w:t>.</w:t>
            </w:r>
            <w:r w:rsidR="00AE7CBF">
              <w:rPr>
                <w:rFonts w:ascii="Times New Roman" w:hAnsi="Times New Roman" w:cs="Times New Roman"/>
                <w:sz w:val="28"/>
                <w:szCs w:val="28"/>
              </w:rPr>
              <w:t>0</w:t>
            </w:r>
            <w:r w:rsidR="00A33F37">
              <w:rPr>
                <w:rFonts w:ascii="Times New Roman" w:hAnsi="Times New Roman" w:cs="Times New Roman"/>
                <w:sz w:val="28"/>
                <w:szCs w:val="28"/>
              </w:rPr>
              <w:t>8</w:t>
            </w:r>
            <w:r w:rsidRPr="00EC457C">
              <w:rPr>
                <w:rFonts w:ascii="Times New Roman" w:hAnsi="Times New Roman" w:cs="Times New Roman"/>
                <w:sz w:val="28"/>
                <w:szCs w:val="28"/>
              </w:rPr>
              <w:t>. 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5730AD" w:rsidP="000307A7">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942C0F">
      <w:footerReference w:type="default" r:id="rId11"/>
      <w:pgSz w:w="11906" w:h="16838"/>
      <w:pgMar w:top="567" w:right="567" w:bottom="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93F" w:rsidRDefault="004F793F" w:rsidP="0041083E">
      <w:pPr>
        <w:spacing w:after="0" w:line="240" w:lineRule="auto"/>
      </w:pPr>
      <w:r>
        <w:separator/>
      </w:r>
    </w:p>
  </w:endnote>
  <w:endnote w:type="continuationSeparator" w:id="1">
    <w:p w:rsidR="004F793F" w:rsidRDefault="004F793F"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897"/>
      <w:docPartObj>
        <w:docPartGallery w:val="Page Numbers (Bottom of Page)"/>
        <w:docPartUnique/>
      </w:docPartObj>
    </w:sdtPr>
    <w:sdtContent>
      <w:p w:rsidR="00942C0F" w:rsidRDefault="00821AF3">
        <w:pPr>
          <w:pStyle w:val="af"/>
          <w:jc w:val="center"/>
        </w:pPr>
        <w:fldSimple w:instr=" PAGE   \* MERGEFORMAT ">
          <w:r w:rsidR="003D1E6C">
            <w:rPr>
              <w:noProof/>
            </w:rPr>
            <w:t>11</w:t>
          </w:r>
        </w:fldSimple>
      </w:p>
    </w:sdtContent>
  </w:sdt>
  <w:p w:rsidR="00942C0F" w:rsidRDefault="00942C0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93F" w:rsidRDefault="004F793F" w:rsidP="0041083E">
      <w:pPr>
        <w:spacing w:after="0" w:line="240" w:lineRule="auto"/>
      </w:pPr>
      <w:r>
        <w:separator/>
      </w:r>
    </w:p>
  </w:footnote>
  <w:footnote w:type="continuationSeparator" w:id="1">
    <w:p w:rsidR="004F793F" w:rsidRDefault="004F793F"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1">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28"/>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3"/>
  </w:num>
  <w:num w:numId="11">
    <w:abstractNumId w:val="6"/>
  </w:num>
  <w:num w:numId="12">
    <w:abstractNumId w:val="18"/>
  </w:num>
  <w:num w:numId="13">
    <w:abstractNumId w:val="0"/>
  </w:num>
  <w:num w:numId="14">
    <w:abstractNumId w:val="1"/>
  </w:num>
  <w:num w:numId="15">
    <w:abstractNumId w:val="13"/>
  </w:num>
  <w:num w:numId="16">
    <w:abstractNumId w:val="15"/>
  </w:num>
  <w:num w:numId="17">
    <w:abstractNumId w:val="23"/>
  </w:num>
  <w:num w:numId="18">
    <w:abstractNumId w:val="16"/>
  </w:num>
  <w:num w:numId="19">
    <w:abstractNumId w:val="14"/>
  </w:num>
  <w:num w:numId="20">
    <w:abstractNumId w:val="24"/>
  </w:num>
  <w:num w:numId="21">
    <w:abstractNumId w:val="12"/>
  </w:num>
  <w:num w:numId="22">
    <w:abstractNumId w:val="17"/>
  </w:num>
  <w:num w:numId="23">
    <w:abstractNumId w:val="20"/>
  </w:num>
  <w:num w:numId="24">
    <w:abstractNumId w:val="8"/>
  </w:num>
  <w:num w:numId="25">
    <w:abstractNumId w:val="27"/>
  </w:num>
  <w:num w:numId="26">
    <w:abstractNumId w:val="19"/>
  </w:num>
  <w:num w:numId="27">
    <w:abstractNumId w:val="10"/>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35392"/>
    <w:rsid w:val="000423B5"/>
    <w:rsid w:val="00051BEB"/>
    <w:rsid w:val="000523DC"/>
    <w:rsid w:val="00060B9A"/>
    <w:rsid w:val="00071641"/>
    <w:rsid w:val="0009538B"/>
    <w:rsid w:val="000A6131"/>
    <w:rsid w:val="000D10FC"/>
    <w:rsid w:val="000D3995"/>
    <w:rsid w:val="000D53B9"/>
    <w:rsid w:val="000D550B"/>
    <w:rsid w:val="000D6708"/>
    <w:rsid w:val="000E132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51C3F"/>
    <w:rsid w:val="002651B4"/>
    <w:rsid w:val="00270C2B"/>
    <w:rsid w:val="00292853"/>
    <w:rsid w:val="002A09D5"/>
    <w:rsid w:val="002A6159"/>
    <w:rsid w:val="002A7DEE"/>
    <w:rsid w:val="002B3A14"/>
    <w:rsid w:val="002B7004"/>
    <w:rsid w:val="002C410F"/>
    <w:rsid w:val="002D461B"/>
    <w:rsid w:val="0030686E"/>
    <w:rsid w:val="003120CF"/>
    <w:rsid w:val="0031226B"/>
    <w:rsid w:val="00321951"/>
    <w:rsid w:val="003275D7"/>
    <w:rsid w:val="00346013"/>
    <w:rsid w:val="003464BB"/>
    <w:rsid w:val="00355CF4"/>
    <w:rsid w:val="003644B9"/>
    <w:rsid w:val="00370A79"/>
    <w:rsid w:val="00371CF3"/>
    <w:rsid w:val="00371E31"/>
    <w:rsid w:val="00373965"/>
    <w:rsid w:val="00373BC4"/>
    <w:rsid w:val="003C42C4"/>
    <w:rsid w:val="003C6FBB"/>
    <w:rsid w:val="003D1E6C"/>
    <w:rsid w:val="003D43B6"/>
    <w:rsid w:val="003E1F05"/>
    <w:rsid w:val="0040131E"/>
    <w:rsid w:val="0040763C"/>
    <w:rsid w:val="0041083E"/>
    <w:rsid w:val="00412412"/>
    <w:rsid w:val="00420A88"/>
    <w:rsid w:val="0043641D"/>
    <w:rsid w:val="0045676F"/>
    <w:rsid w:val="00467E52"/>
    <w:rsid w:val="004739EF"/>
    <w:rsid w:val="00493ABD"/>
    <w:rsid w:val="00495C43"/>
    <w:rsid w:val="004962DA"/>
    <w:rsid w:val="004B4F7A"/>
    <w:rsid w:val="004D715F"/>
    <w:rsid w:val="004F12B4"/>
    <w:rsid w:val="004F793F"/>
    <w:rsid w:val="0051606A"/>
    <w:rsid w:val="00525EEB"/>
    <w:rsid w:val="00550431"/>
    <w:rsid w:val="005630BE"/>
    <w:rsid w:val="005672EA"/>
    <w:rsid w:val="005730AD"/>
    <w:rsid w:val="00591EEC"/>
    <w:rsid w:val="005B4A2F"/>
    <w:rsid w:val="005D16E9"/>
    <w:rsid w:val="005E7EF4"/>
    <w:rsid w:val="005F2DAD"/>
    <w:rsid w:val="005F38CC"/>
    <w:rsid w:val="00642303"/>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7826"/>
    <w:rsid w:val="00794211"/>
    <w:rsid w:val="007A04E6"/>
    <w:rsid w:val="007A7281"/>
    <w:rsid w:val="007B64EB"/>
    <w:rsid w:val="007C4517"/>
    <w:rsid w:val="007C57E7"/>
    <w:rsid w:val="007D6C85"/>
    <w:rsid w:val="007E3138"/>
    <w:rsid w:val="007E6E00"/>
    <w:rsid w:val="007F67E6"/>
    <w:rsid w:val="008018AB"/>
    <w:rsid w:val="0080757F"/>
    <w:rsid w:val="0081331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B273D"/>
    <w:rsid w:val="008B7D5D"/>
    <w:rsid w:val="008C4E4D"/>
    <w:rsid w:val="008E79DB"/>
    <w:rsid w:val="00907344"/>
    <w:rsid w:val="009260EE"/>
    <w:rsid w:val="00942C0F"/>
    <w:rsid w:val="00947224"/>
    <w:rsid w:val="0095733A"/>
    <w:rsid w:val="00971E2C"/>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3F37"/>
    <w:rsid w:val="00A371E2"/>
    <w:rsid w:val="00A506BA"/>
    <w:rsid w:val="00A56CE1"/>
    <w:rsid w:val="00A67F8D"/>
    <w:rsid w:val="00A71567"/>
    <w:rsid w:val="00A7311F"/>
    <w:rsid w:val="00A76F10"/>
    <w:rsid w:val="00A96479"/>
    <w:rsid w:val="00AE7CBF"/>
    <w:rsid w:val="00B202F4"/>
    <w:rsid w:val="00B31893"/>
    <w:rsid w:val="00B638E0"/>
    <w:rsid w:val="00B72EE7"/>
    <w:rsid w:val="00B7734D"/>
    <w:rsid w:val="00B810E5"/>
    <w:rsid w:val="00B83CCD"/>
    <w:rsid w:val="00B90043"/>
    <w:rsid w:val="00B934EE"/>
    <w:rsid w:val="00B95703"/>
    <w:rsid w:val="00BA0435"/>
    <w:rsid w:val="00BB1828"/>
    <w:rsid w:val="00BB5DE2"/>
    <w:rsid w:val="00BD199F"/>
    <w:rsid w:val="00BD3AB2"/>
    <w:rsid w:val="00BE21C4"/>
    <w:rsid w:val="00BF7D19"/>
    <w:rsid w:val="00C05DF3"/>
    <w:rsid w:val="00C124CD"/>
    <w:rsid w:val="00C156E8"/>
    <w:rsid w:val="00C4221C"/>
    <w:rsid w:val="00C45575"/>
    <w:rsid w:val="00C87198"/>
    <w:rsid w:val="00C924B8"/>
    <w:rsid w:val="00C94B79"/>
    <w:rsid w:val="00C95877"/>
    <w:rsid w:val="00CA2F82"/>
    <w:rsid w:val="00CB3E67"/>
    <w:rsid w:val="00CB5D91"/>
    <w:rsid w:val="00CD62C9"/>
    <w:rsid w:val="00CF4815"/>
    <w:rsid w:val="00D02B5E"/>
    <w:rsid w:val="00D10D47"/>
    <w:rsid w:val="00D10E79"/>
    <w:rsid w:val="00D2536C"/>
    <w:rsid w:val="00D3488F"/>
    <w:rsid w:val="00D5229B"/>
    <w:rsid w:val="00D615F1"/>
    <w:rsid w:val="00D63FF4"/>
    <w:rsid w:val="00D65521"/>
    <w:rsid w:val="00D67478"/>
    <w:rsid w:val="00D75797"/>
    <w:rsid w:val="00D81836"/>
    <w:rsid w:val="00D925D4"/>
    <w:rsid w:val="00D96225"/>
    <w:rsid w:val="00DC6A4C"/>
    <w:rsid w:val="00DE214D"/>
    <w:rsid w:val="00DE63E4"/>
    <w:rsid w:val="00E05DD3"/>
    <w:rsid w:val="00E06428"/>
    <w:rsid w:val="00E23A2B"/>
    <w:rsid w:val="00E331A8"/>
    <w:rsid w:val="00E51F48"/>
    <w:rsid w:val="00E53612"/>
    <w:rsid w:val="00E626BF"/>
    <w:rsid w:val="00E6680C"/>
    <w:rsid w:val="00E71CF8"/>
    <w:rsid w:val="00E838DA"/>
    <w:rsid w:val="00E847A8"/>
    <w:rsid w:val="00EA0C9F"/>
    <w:rsid w:val="00EB11C4"/>
    <w:rsid w:val="00EC457C"/>
    <w:rsid w:val="00ED7983"/>
    <w:rsid w:val="00EE3FCF"/>
    <w:rsid w:val="00EE6C4B"/>
    <w:rsid w:val="00F23C25"/>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AAF1EE3ADA963944BB64B83C3FD618FBFA9E7161EB812VEW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018FAD432A32CFDD1CAE529A6631AA20E717FC5DDDA6573FFCC3C1A5D9C60794C2033B412E747r9A" TargetMode="External"/><Relationship Id="rId4" Type="http://schemas.openxmlformats.org/officeDocument/2006/relationships/settings" Target="settings.xml"/><Relationship Id="rId9" Type="http://schemas.openxmlformats.org/officeDocument/2006/relationships/hyperlink" Target="consultantplus://offline/ref=B018FAD432A32CFDD1CAE529A6631AA20E717FC5DDDA6573FFCC3C1A5D9C60794C2033B417E047r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6F23-033C-4136-ACA1-4102C4F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6</cp:revision>
  <cp:lastPrinted>2016-01-13T04:32:00Z</cp:lastPrinted>
  <dcterms:created xsi:type="dcterms:W3CDTF">2016-08-25T04:49:00Z</dcterms:created>
  <dcterms:modified xsi:type="dcterms:W3CDTF">2016-08-26T04:53:00Z</dcterms:modified>
</cp:coreProperties>
</file>