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96" w:rsidRPr="00A67876" w:rsidRDefault="003E6796" w:rsidP="003E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3E6796" w:rsidRPr="00A67876" w:rsidRDefault="003E6796" w:rsidP="003E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«Село </w:t>
      </w:r>
      <w:r w:rsidR="00A67876" w:rsidRPr="00A67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Маяк</w:t>
      </w:r>
      <w:r w:rsidRPr="00A67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E6796" w:rsidRPr="00A67876" w:rsidRDefault="003E6796" w:rsidP="003E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Нанайского муниципального района</w:t>
      </w:r>
    </w:p>
    <w:p w:rsidR="003E6796" w:rsidRPr="00A67876" w:rsidRDefault="003E6796" w:rsidP="003E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Хабаровского края</w:t>
      </w:r>
    </w:p>
    <w:p w:rsidR="003E6796" w:rsidRPr="00A67876" w:rsidRDefault="003E6796" w:rsidP="003E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796" w:rsidRPr="00A67876" w:rsidRDefault="003E6796" w:rsidP="003E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E6796" w:rsidRPr="00A67876" w:rsidRDefault="003E6796" w:rsidP="003E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796" w:rsidRPr="00A67876" w:rsidRDefault="003E6796" w:rsidP="003E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796" w:rsidRPr="00A67876" w:rsidRDefault="00754B09" w:rsidP="003E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07.05</w:t>
      </w:r>
      <w:r w:rsidR="003E679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                                                                № </w:t>
      </w:r>
      <w:r w:rsidR="00C50541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</w:p>
    <w:p w:rsidR="003E6796" w:rsidRPr="00A67876" w:rsidRDefault="003E6796" w:rsidP="003E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A6787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</w:p>
    <w:p w:rsidR="003E6796" w:rsidRPr="00A67876" w:rsidRDefault="003E6796" w:rsidP="003E67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7AB" w:rsidRPr="00A67876" w:rsidRDefault="009447AB" w:rsidP="0094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7AB" w:rsidRPr="00A67876" w:rsidRDefault="009447AB" w:rsidP="0094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организации и проведения публичных слушаний, общественных обсуждений в </w:t>
      </w:r>
      <w:r w:rsidR="003E679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«Село </w:t>
      </w:r>
      <w:r w:rsidR="00A6787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="003E679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</w:t>
      </w:r>
      <w:r w:rsidR="003E679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E679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E679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Хабаровского края</w:t>
      </w:r>
    </w:p>
    <w:p w:rsidR="00A555DD" w:rsidRPr="00A67876" w:rsidRDefault="00A555DD" w:rsidP="00A5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85" w:rsidRPr="00A67876" w:rsidRDefault="00FA5F85" w:rsidP="00A5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5DD" w:rsidRPr="00A67876" w:rsidRDefault="00A555DD" w:rsidP="001E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1E00A1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6EC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A555DD" w:rsidRPr="00A67876" w:rsidRDefault="00A555DD" w:rsidP="00A5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555DD" w:rsidRPr="00A67876" w:rsidRDefault="00A555DD" w:rsidP="001E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порядке организации и проведения публичных слушаний</w:t>
      </w:r>
      <w:r w:rsidR="001E00A1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общественных обсуждений </w:t>
      </w:r>
      <w:r w:rsidR="008F46EC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«Село </w:t>
      </w:r>
      <w:r w:rsidR="00A6787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="008F46EC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Нанайского муниципального района Хабаровского края</w:t>
      </w:r>
      <w:r w:rsidR="001E00A1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0A1" w:rsidRPr="00A67876" w:rsidRDefault="001E00A1" w:rsidP="001E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решения С</w:t>
      </w:r>
      <w:r w:rsidR="008F46EC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депутатов:</w:t>
      </w:r>
    </w:p>
    <w:p w:rsidR="001E00A1" w:rsidRPr="00A67876" w:rsidRDefault="001E00A1" w:rsidP="001E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A6787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20.11.2014</w:t>
      </w: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6787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6787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A67876" w:rsidRPr="00A67876">
        <w:rPr>
          <w:rFonts w:ascii="Times New Roman" w:hAnsi="Times New Roman"/>
          <w:sz w:val="24"/>
          <w:szCs w:val="24"/>
        </w:rPr>
        <w:t>Положения о публичных слушаниях  в сельском поселении «Село Маяк» Нанайского муниципального района Хабаровского края»</w:t>
      </w: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00A1" w:rsidRPr="00A67876" w:rsidRDefault="001E00A1" w:rsidP="001E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A6787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87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01.2018</w:t>
      </w: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6787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67876" w:rsidRPr="00A67876">
        <w:rPr>
          <w:rFonts w:ascii="Times New Roman" w:hAnsi="Times New Roman"/>
          <w:sz w:val="24"/>
          <w:szCs w:val="24"/>
        </w:rPr>
        <w:t>О приведении Положения о публичных слушаниях  сельского поселения «Село Маяк» Нанайского муниципального района Хабаровского края в соответствие требованиям федерального законодательства</w:t>
      </w:r>
      <w:r w:rsidR="00A6787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F46EC" w:rsidRPr="00A67876" w:rsidRDefault="008F46EC" w:rsidP="008F46E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Опубликовать настоящее решение на официальном сайте администрации сельского поселения «Село </w:t>
      </w:r>
      <w:r w:rsidR="00A6787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в Сборнике нормативных правовых актов Совета депутатов сельского поселения «Село </w:t>
      </w:r>
      <w:r w:rsidR="00A6787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46EC" w:rsidRPr="00A67876" w:rsidRDefault="008F46EC" w:rsidP="008F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вступает в силу после его официального опубликования (обнародования).</w:t>
      </w:r>
    </w:p>
    <w:p w:rsidR="004A55E8" w:rsidRPr="00A67876" w:rsidRDefault="004A55E8" w:rsidP="004A5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5E8" w:rsidRPr="00A67876" w:rsidRDefault="004A55E8" w:rsidP="004A5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5E8" w:rsidRPr="00A67876" w:rsidRDefault="004A55E8" w:rsidP="004A5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5E8" w:rsidRPr="00A67876" w:rsidRDefault="004A55E8" w:rsidP="004A5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7AB" w:rsidRPr="00A67876" w:rsidRDefault="009447AB" w:rsidP="004A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</w:t>
      </w:r>
      <w:r w:rsidR="008F46EC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                                    </w:t>
      </w:r>
      <w:r w:rsidR="00A6787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A6787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Алипченко</w:t>
      </w:r>
      <w:proofErr w:type="spellEnd"/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4A55E8" w:rsidRPr="00A67876" w:rsidRDefault="004A55E8" w:rsidP="004A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7C2" w:rsidRPr="00A67876" w:rsidRDefault="008E37C2" w:rsidP="004A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5E8" w:rsidRPr="00A67876" w:rsidRDefault="008F46EC" w:rsidP="004A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9447AB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67876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Ильин</w:t>
      </w:r>
      <w:r w:rsidR="009447AB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37C2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47AB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E37C2"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5E8" w:rsidRPr="00A67876" w:rsidRDefault="004A5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55DD" w:rsidRPr="00A648E0" w:rsidRDefault="00A555DD" w:rsidP="00A555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555DD" w:rsidRPr="00A648E0" w:rsidRDefault="00A555DD" w:rsidP="00A555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A555DD" w:rsidRPr="00A648E0" w:rsidRDefault="00A555DD" w:rsidP="00A555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67876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835D7E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F85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730799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67876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</w:p>
    <w:p w:rsidR="00A555DD" w:rsidRPr="00A648E0" w:rsidRDefault="00A555DD" w:rsidP="00A55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5DD" w:rsidRPr="00A648E0" w:rsidRDefault="00A555DD" w:rsidP="00A55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5DD" w:rsidRPr="00A648E0" w:rsidRDefault="00A555DD" w:rsidP="00A5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262EC6" w:rsidRPr="00A648E0" w:rsidRDefault="00C216CC" w:rsidP="00A5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организации и проведения публичных слушаний, общественных обсуждений в</w:t>
      </w:r>
      <w:r w:rsidR="00A67876"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«Село Маяк</w:t>
      </w:r>
      <w:r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Нанайского муниципального района Хабаровского края</w:t>
      </w:r>
    </w:p>
    <w:p w:rsidR="00A555DD" w:rsidRPr="00A648E0" w:rsidRDefault="00A555DD" w:rsidP="00A555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EC6" w:rsidRPr="00A648E0" w:rsidRDefault="00262EC6" w:rsidP="00A555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5DD" w:rsidRPr="00A648E0" w:rsidRDefault="00A555DD" w:rsidP="00A555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</w:t>
      </w:r>
      <w:r w:rsidR="00262EC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определяет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публичных слушаний</w:t>
      </w:r>
      <w:r w:rsidR="00262EC6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обсуждений</w:t>
      </w:r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67876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«Село Маяк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Нанайского муниципального района Хабаровского края </w:t>
      </w:r>
      <w:r w:rsidR="00262EC6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обсуждения проектов муниципальных правовых акто</w:t>
      </w:r>
      <w:r w:rsidR="00834706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2EC6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местного значения с </w:t>
      </w:r>
      <w:r w:rsidR="00834706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жителей</w:t>
      </w:r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r w:rsidR="00A67876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34706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Нанайского муниципального района Хабаровского края </w:t>
      </w:r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955733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5733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ветом</w:t>
      </w:r>
      <w:r w:rsidR="00955733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A67876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Маяк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5733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 (далее</w:t>
      </w:r>
      <w:proofErr w:type="gramEnd"/>
      <w:r w:rsidR="00955733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955733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 w:rsidR="00955733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депутатов), главой </w:t>
      </w:r>
      <w:r w:rsidR="00A67876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Маяк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5733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Нанайского муниципального района Хабаровского края (далее – глава 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55733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622F" w:rsidRPr="00A648E0" w:rsidRDefault="0006622F" w:rsidP="00B8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22F" w:rsidRPr="00A648E0" w:rsidRDefault="0006622F" w:rsidP="00A555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Вопросы, выносимые на публичные слушания</w:t>
      </w:r>
    </w:p>
    <w:p w:rsidR="009D02F6" w:rsidRPr="00A648E0" w:rsidRDefault="009D02F6" w:rsidP="00A555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22F" w:rsidRPr="00A648E0" w:rsidRDefault="0006622F" w:rsidP="00A555D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слушания проводятся по вопросам местного значения 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r w:rsidR="00A648E0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Нанайского муниципального района Хабаровского края (далее – </w:t>
      </w:r>
      <w:r w:rsidR="00C216C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 их результаты носят рекомендательный характер для органов местного самоуправления 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r w:rsidR="00A648E0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Нанайского района, определенных уставом 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r w:rsidR="00A648E0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Нанайского района.</w:t>
      </w:r>
    </w:p>
    <w:p w:rsidR="0006622F" w:rsidRPr="00A648E0" w:rsidRDefault="0006622F" w:rsidP="000662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 публичные слушания должны выноситься:</w:t>
      </w:r>
    </w:p>
    <w:p w:rsidR="0006622F" w:rsidRPr="00A648E0" w:rsidRDefault="0006622F" w:rsidP="000662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проект устава 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r w:rsidR="00A648E0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E5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Нанайского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а также проект муниципального нормативного правового акта о внесении изменений и дополнений в устав 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r w:rsidR="00A648E0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Нанайского района, кроме случаев, когда в устав 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r w:rsidR="00A648E0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="00C216CC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Нанайского района вносятся изменения в форме точного воспроизведения положений Конституции Российской Ф</w:t>
      </w:r>
      <w:r w:rsidR="00F02E7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едерации, федеральных законов, к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онституции (устава) или законов субъекта Российской Федерации в</w:t>
      </w:r>
      <w:proofErr w:type="gramEnd"/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</w:t>
      </w:r>
      <w:proofErr w:type="gramEnd"/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приведения данного устава в соответствие с этими нормативными правовыми актами;</w:t>
      </w:r>
    </w:p>
    <w:p w:rsidR="0006622F" w:rsidRPr="00A648E0" w:rsidRDefault="0006622F" w:rsidP="000662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проект </w:t>
      </w:r>
      <w:r w:rsidR="00F02E7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отчет о его исполнении;</w:t>
      </w:r>
    </w:p>
    <w:p w:rsidR="0006622F" w:rsidRPr="00A648E0" w:rsidRDefault="002E7E55" w:rsidP="002E7E5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прое</w:t>
      </w:r>
      <w:proofErr w:type="gramStart"/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 стр</w:t>
      </w:r>
      <w:proofErr w:type="gramEnd"/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атегии социально-экономического развития </w:t>
      </w:r>
      <w:r w:rsidR="00F02E7D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6622F" w:rsidRPr="00A648E0" w:rsidRDefault="0006622F" w:rsidP="000662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вопросы о преобразовании </w:t>
      </w:r>
      <w:r w:rsidR="00F02E7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E7E55" w:rsidRPr="00A648E0" w:rsidRDefault="002E7E55" w:rsidP="000662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E55" w:rsidRPr="00A648E0" w:rsidRDefault="002E7E55" w:rsidP="000662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Инициаторы публичных слушаний</w:t>
      </w:r>
    </w:p>
    <w:p w:rsidR="002E7E55" w:rsidRPr="00A648E0" w:rsidRDefault="002E7E55" w:rsidP="000662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Публичные слушания</w:t>
      </w:r>
      <w:r w:rsidR="007E198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проводятся по инициативе населения </w:t>
      </w:r>
      <w:r w:rsidR="00F02E7D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r w:rsidR="00A648E0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="00F02E7D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Нанайского района, Со</w:t>
      </w:r>
      <w:r w:rsidR="00F02E7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или главы </w:t>
      </w:r>
      <w:r w:rsidR="00F02E7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031F6" w:rsidRPr="00A648E0" w:rsidRDefault="002E7E55" w:rsidP="00C031F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B84BA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Инициатива населения по</w:t>
      </w:r>
      <w:r w:rsidR="007E198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проведению публичных слушаний </w:t>
      </w:r>
      <w:r w:rsidR="00B84BA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может исходить от инициативной группы жителей </w:t>
      </w:r>
      <w:r w:rsidR="00F02E7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3F3F1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инициативная группа)</w:t>
      </w:r>
      <w:r w:rsidR="00C031F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численностью не менее десяти жителей </w:t>
      </w:r>
      <w:r w:rsidR="00F02E7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C031F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обладающих активным избирательным правом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E84993" w:rsidRPr="00A648E0" w:rsidRDefault="00C031F6" w:rsidP="00C031F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E8499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Инициирование</w:t>
      </w:r>
      <w:r w:rsidR="0005298B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</w:t>
      </w:r>
      <w:r w:rsidR="00E8499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публичных слушаний Со</w:t>
      </w:r>
      <w:r w:rsidR="00F02E7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ветом</w:t>
      </w:r>
      <w:r w:rsidR="00E8499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может исходить от одной из постоянных комиссий Со</w:t>
      </w:r>
      <w:r w:rsidR="00F02E7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="00E8499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или</w:t>
      </w:r>
      <w:r w:rsidR="0005298B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совместного решения</w:t>
      </w:r>
      <w:r w:rsidR="00E8499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постоянных комиссий Со</w:t>
      </w:r>
      <w:r w:rsidR="00F02E7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="00E8499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депутатов, а также по инициативе </w:t>
      </w:r>
      <w:r w:rsidR="00E8499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группы депутатов в количестве не менее одной трети от установленного числа депутатов Со</w:t>
      </w:r>
      <w:r w:rsidR="00F02E7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="00E8499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депутатов.</w:t>
      </w:r>
    </w:p>
    <w:p w:rsidR="007E1985" w:rsidRPr="00A648E0" w:rsidRDefault="007E1985" w:rsidP="00C031F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Инициатива главы </w:t>
      </w:r>
      <w:r w:rsidR="00F02E7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проведению публичных слушаний по вопросам, отнесенным к компетенции главы </w:t>
      </w:r>
      <w:r w:rsidR="003E3EF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DE66E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действующим законодательством может исходить только от главы </w:t>
      </w:r>
      <w:r w:rsidR="003E3EF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5843" w:rsidRPr="00A648E0" w:rsidRDefault="00355843" w:rsidP="006E09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Инициаторы публичных слушаний определяют руководителя и состав организационного комитета по проведению публичных слушаний (далее – Оргкомитет)</w:t>
      </w:r>
      <w:r w:rsidR="006E092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количестве не более пяти человек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является временным уполномоченным органом по орга</w:t>
      </w:r>
      <w:r w:rsidR="006E092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изации и проведению публичных слушаний</w:t>
      </w:r>
      <w:r w:rsidR="006E092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092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1985" w:rsidRPr="00A648E0" w:rsidRDefault="007E1985" w:rsidP="00C031F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6E1" w:rsidRPr="00A648E0" w:rsidRDefault="0005298B" w:rsidP="00DE6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="00DD3021"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</w:t>
      </w:r>
      <w:r w:rsidR="00DE66E1"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азначения публичных слушаний  </w:t>
      </w:r>
    </w:p>
    <w:p w:rsidR="00DE66E1" w:rsidRPr="00A648E0" w:rsidRDefault="00DE66E1" w:rsidP="00DE6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Публичные слушания, проводимые по инициативе населения или Со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вета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депутатов, назначаются решением Со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депутатов, а по инициативе главы 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правовым актом главы 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66E1" w:rsidRPr="00A648E0" w:rsidRDefault="00DE66E1" w:rsidP="00DE6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правовом акте о назначении публичных слушаний указывается:</w:t>
      </w:r>
    </w:p>
    <w:p w:rsidR="0005298B" w:rsidRPr="00A648E0" w:rsidRDefault="0005298B" w:rsidP="00DE6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инициатор публичных слушаний;</w:t>
      </w:r>
    </w:p>
    <w:p w:rsidR="00DE66E1" w:rsidRPr="00A648E0" w:rsidRDefault="0005298B" w:rsidP="00DE6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E66E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тема и</w:t>
      </w:r>
      <w:r w:rsidR="007772E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(или)</w:t>
      </w:r>
      <w:r w:rsidR="00DE66E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</w:t>
      </w:r>
      <w:proofErr w:type="gramStart"/>
      <w:r w:rsidR="00DE66E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7772E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7772E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E66E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7772E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E66E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публичных слушаний;</w:t>
      </w:r>
    </w:p>
    <w:p w:rsidR="00DE66E1" w:rsidRPr="00A648E0" w:rsidRDefault="0005298B" w:rsidP="00DE6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E66E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дата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время</w:t>
      </w:r>
      <w:r w:rsidR="00DE66E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место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публичных слушаний;</w:t>
      </w:r>
    </w:p>
    <w:p w:rsidR="00DE66E1" w:rsidRPr="00A648E0" w:rsidRDefault="0005298B" w:rsidP="00DE6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E66E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руководитель и состав </w:t>
      </w:r>
      <w:r w:rsidR="006E092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Оргкомитета.  </w:t>
      </w:r>
    </w:p>
    <w:p w:rsidR="00CC5387" w:rsidRPr="00A648E0" w:rsidRDefault="00CC5387" w:rsidP="00DE6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5387" w:rsidRPr="00A648E0" w:rsidRDefault="00CC5387" w:rsidP="00DE6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Срок проведения публичных слушаний</w:t>
      </w:r>
    </w:p>
    <w:p w:rsidR="00CC5387" w:rsidRPr="00A648E0" w:rsidRDefault="00CC5387" w:rsidP="00DE6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проведения публичных слушаний со дня оповещения жителей 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дате, времени и месте их проведения до дня опубликования (обнародования) результатов публичных слушаний, включая мотивированное обоснование принятых </w:t>
      </w:r>
      <w:r w:rsidR="00E80CC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решений,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может быть более трех месяцев</w:t>
      </w:r>
      <w:r w:rsidR="00E80CC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 исключением случаев установленных законодательством.</w:t>
      </w:r>
    </w:p>
    <w:p w:rsidR="00E80CCE" w:rsidRPr="00A648E0" w:rsidRDefault="00E80CCE" w:rsidP="00CC538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0A5" w:rsidRPr="00A648E0" w:rsidRDefault="003B00A5" w:rsidP="003B00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Внесение и рассмотрение инициативы населения о проведении публичных слушаний</w:t>
      </w:r>
    </w:p>
    <w:p w:rsidR="003B00A5" w:rsidRPr="00A648E0" w:rsidRDefault="003B00A5" w:rsidP="003B00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Для принятия решения о проведении публичных слушаний по инициативе населения в Со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предоставляются:</w:t>
      </w:r>
    </w:p>
    <w:p w:rsidR="003B00A5" w:rsidRPr="00A648E0" w:rsidRDefault="003B00A5" w:rsidP="003B0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</w:t>
      </w:r>
      <w:r w:rsidR="003F3F1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обращение инициативной группы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проведении публичных слушаний с указанием темы и (или) вопрос</w:t>
      </w:r>
      <w:proofErr w:type="gramStart"/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а(</w:t>
      </w:r>
      <w:proofErr w:type="gramEnd"/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сов)</w:t>
      </w:r>
      <w:r w:rsidR="003F3F1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предлагаемых публичных слушаний и обоснова</w:t>
      </w:r>
      <w:r w:rsidR="003F3F1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нием их общественной значимости, подписанное всеми членами инициативной группы;</w:t>
      </w:r>
    </w:p>
    <w:p w:rsidR="003F3F14" w:rsidRPr="00A648E0" w:rsidRDefault="003F3F14" w:rsidP="003B0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</w:t>
      </w:r>
      <w:r w:rsidR="00A62D17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инициативной группы по форме согласно приложению к настоящему Положению, который должен содержать:</w:t>
      </w:r>
    </w:p>
    <w:p w:rsidR="00A62D17" w:rsidRPr="00A648E0" w:rsidRDefault="00A62D17" w:rsidP="003B0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а) сведения о представителях инициативной группы с пометкой после их фамилии, имени, отчества «представитель инициативной группы»;</w:t>
      </w:r>
    </w:p>
    <w:p w:rsidR="00A62D17" w:rsidRPr="00A648E0" w:rsidRDefault="00A62D17" w:rsidP="003B0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б) сведения о каждом члене инициативной группы</w:t>
      </w:r>
      <w:r w:rsidR="005D138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0A5" w:rsidRPr="00A648E0" w:rsidRDefault="003B00A5" w:rsidP="003B00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Инициатива населения о проведении </w:t>
      </w:r>
      <w:r w:rsidR="005D138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слушаний рассматривается</w:t>
      </w:r>
      <w:r w:rsidR="005D138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ветом</w:t>
      </w:r>
      <w:r w:rsidR="005D138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30 дней со дня представления документов, указанных в части 1 настоящей статьи.</w:t>
      </w:r>
    </w:p>
    <w:p w:rsidR="003B00A5" w:rsidRPr="00A648E0" w:rsidRDefault="003B00A5" w:rsidP="003B00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 заседание </w:t>
      </w:r>
      <w:r w:rsidR="005D138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="005D138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рассмотрению инициативы населения о проведении </w:t>
      </w:r>
      <w:r w:rsidR="005D138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слушаний приглашаются представит</w:t>
      </w:r>
      <w:r w:rsidR="005D138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ели инициативной группы.</w:t>
      </w:r>
    </w:p>
    <w:p w:rsidR="003B00A5" w:rsidRPr="00A648E0" w:rsidRDefault="003B00A5" w:rsidP="003B00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При отклонении инициативы о проведении </w:t>
      </w:r>
      <w:r w:rsidR="005D138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 решение Со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="005D138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 быть мотивированным и содержать основания отклонения инициативы.</w:t>
      </w:r>
    </w:p>
    <w:p w:rsidR="003B00A5" w:rsidRPr="00A648E0" w:rsidRDefault="003B00A5" w:rsidP="001C1CB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О </w:t>
      </w:r>
      <w:r w:rsidR="001C1CB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решении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принятом по результатам рассмотрения инициативы населения о проведении </w:t>
      </w:r>
      <w:r w:rsidR="005D138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</w:t>
      </w:r>
      <w:r w:rsidR="001C1CB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слушаний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38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="005D138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уведомляет представителей инициативной группы в течение </w:t>
      </w:r>
      <w:r w:rsidR="001C1CB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трех дней со дня его принятия. </w:t>
      </w:r>
    </w:p>
    <w:p w:rsidR="00F82FCE" w:rsidRPr="00A648E0" w:rsidRDefault="00F82FCE" w:rsidP="00F82FC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При назначении публичных слушаний по инициативе населения в состав Оргкомитета на паритетных началах должны быть включены представители инициативной группы, Со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депутатов, главы 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0A5" w:rsidRPr="00A648E0" w:rsidRDefault="00F82FCE" w:rsidP="003B00A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1C1CB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внесения в Со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</w:t>
      </w:r>
      <w:r w:rsidR="001C1CB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</w:t>
      </w:r>
      <w:r w:rsidR="003B00A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муниципального правового акта в порядке реализации правотворческой инициативы граждан </w:t>
      </w:r>
      <w:r w:rsidR="00DD302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</w:t>
      </w:r>
      <w:r w:rsidR="003B00A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слушания по проекту муниципального правового акта назначаются, если такое требование заявле</w:t>
      </w:r>
      <w:r w:rsidR="00DD302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инициативной группой,</w:t>
      </w:r>
      <w:r w:rsidR="003B00A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внесшей указанный проект, и представление документов, указанных в части 1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00A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статьи, не требуется.</w:t>
      </w:r>
    </w:p>
    <w:p w:rsidR="003B00A5" w:rsidRPr="00A648E0" w:rsidRDefault="003B00A5" w:rsidP="00CC538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5387" w:rsidRPr="00A648E0" w:rsidRDefault="00F82FCE" w:rsidP="006745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Порядок</w:t>
      </w:r>
      <w:r w:rsidR="0067451E"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назначения публичных слушаний </w:t>
      </w:r>
    </w:p>
    <w:p w:rsidR="00CC5387" w:rsidRPr="00A648E0" w:rsidRDefault="0067451E" w:rsidP="00CC538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C5387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Вопрос о назначении публичных слушаний рассматривается Со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ветом</w:t>
      </w:r>
      <w:r w:rsidR="00A6787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5387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депутатов в соответствии с его Регламентом.</w:t>
      </w:r>
    </w:p>
    <w:p w:rsidR="00CC5387" w:rsidRPr="00A648E0" w:rsidRDefault="0067451E" w:rsidP="00CC538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5387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Решение о назначении публичных слушаний либо об отказе в их пр</w:t>
      </w:r>
      <w:r w:rsidR="0067427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оведении принимается на</w:t>
      </w:r>
      <w:r w:rsidR="00CC5387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заседании Со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="00CC5387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большинством голосов от числа избранных депутатов.</w:t>
      </w:r>
    </w:p>
    <w:p w:rsidR="00CC5387" w:rsidRPr="00A648E0" w:rsidRDefault="0067451E" w:rsidP="00CC538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CC5387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Основаниями для отказа в назначении публичных слушаний являются:</w:t>
      </w:r>
    </w:p>
    <w:p w:rsidR="00CC5387" w:rsidRPr="00A648E0" w:rsidRDefault="00CC5387" w:rsidP="00CC538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вопрос, предлагаемый для обсуждения на публичных слушаниях, не относится к вопросам местного значения 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C5387" w:rsidRPr="00A648E0" w:rsidRDefault="00CC5387" w:rsidP="00CC538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вопрос, предлагаемый для обсуждения на публичных слушаниях, противоречит действующему законодательству.</w:t>
      </w:r>
    </w:p>
    <w:p w:rsidR="00CC5387" w:rsidRPr="00A648E0" w:rsidRDefault="00CC5387" w:rsidP="00CC538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Публичные слушания по вопросам, указанным в </w:t>
      </w:r>
      <w:r w:rsidR="0067451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пунктах 1, 2, 4 части 2 статьи 1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Положения, назначаются Со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ветом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депутатов. Срок назначения слушаний по указанным вопросам определяется требованиями действующего законодательства, а также требованиями нормативных правовых актов Со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депутатов. </w:t>
      </w:r>
    </w:p>
    <w:p w:rsidR="00CC5387" w:rsidRPr="00A648E0" w:rsidRDefault="00CC5387" w:rsidP="00CC538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Публичные слушания по другим вопросам назначаются Со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ветом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в соответствии с Регламентом Со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депутатов.</w:t>
      </w:r>
    </w:p>
    <w:p w:rsidR="00CC5387" w:rsidRPr="00A648E0" w:rsidRDefault="00CC5387" w:rsidP="00CC538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Публичные слушания по вопросам, указа</w:t>
      </w:r>
      <w:r w:rsidR="0067451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нным в пункте 3 части 2 статьи 1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Положения, назначаются главой 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назначения слушаний по указанным вопросам определяется требованиями действующего законодательства, а также требованиями нормативных правовых актов главы </w:t>
      </w:r>
      <w:r w:rsidR="006768D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C5387" w:rsidRPr="00A648E0" w:rsidRDefault="00CC5387" w:rsidP="00CC538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слушания по другим вопросам, решение которых отнесено к компетенции главы 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администрации 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назначаются главой 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нормативными правовыми актами главы 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C5387" w:rsidRPr="00A648E0" w:rsidRDefault="00CC5387" w:rsidP="00CC538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Оргкомитета при назначении публичных слушаний по инициативе Со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или главы </w:t>
      </w:r>
      <w:r w:rsidR="0082354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определяется ими самостоятельно с обязательным включением в состав Оргкомитета представителей общественности.</w:t>
      </w:r>
    </w:p>
    <w:p w:rsidR="008C6930" w:rsidRPr="00A648E0" w:rsidRDefault="008C6930" w:rsidP="008C69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930" w:rsidRPr="00A648E0" w:rsidRDefault="008C6930" w:rsidP="008C69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Организация подготовки публичных слушаний</w:t>
      </w:r>
    </w:p>
    <w:p w:rsidR="008C6930" w:rsidRPr="00A648E0" w:rsidRDefault="008C6930" w:rsidP="008C69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 основании решения Со</w:t>
      </w:r>
      <w:r w:rsidR="008B79D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или правового акта главы </w:t>
      </w:r>
      <w:r w:rsidR="008B79D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Оргкомитета организует работу Оргкомитета по подготовке и </w:t>
      </w:r>
      <w:r w:rsidR="0067427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проведению публичных слушаний,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проведение первого заседания Оргкомитета и в дальнейшем осуществляет подготовку публичных слушаний.</w:t>
      </w:r>
    </w:p>
    <w:p w:rsidR="008C6930" w:rsidRPr="00A648E0" w:rsidRDefault="008C6930" w:rsidP="008C69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Оргкомитет:</w:t>
      </w:r>
    </w:p>
    <w:p w:rsidR="008C6930" w:rsidRPr="00A648E0" w:rsidRDefault="00FF3BEB" w:rsidP="008C69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8C6930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распределяет обязанности своих членов, определяет перечень задач по подготовке и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проведению публичных слушаний;</w:t>
      </w:r>
    </w:p>
    <w:p w:rsidR="00FF3BEB" w:rsidRPr="00A648E0" w:rsidRDefault="00FF3BEB" w:rsidP="008C69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обеспечивает оповещение жителей </w:t>
      </w:r>
      <w:r w:rsidR="008B79D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38291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B82C28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291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дате, времени и месте проведения публичных слушаний;</w:t>
      </w:r>
    </w:p>
    <w:p w:rsidR="00382915" w:rsidRPr="00A648E0" w:rsidRDefault="00382915" w:rsidP="008C69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обеспечивает возможность ознакомления  жителей </w:t>
      </w:r>
      <w:r w:rsidR="008B79D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проектом муниципального правового акта выносимого на публичные слушания;</w:t>
      </w:r>
    </w:p>
    <w:p w:rsidR="00382915" w:rsidRPr="00A648E0" w:rsidRDefault="00382915" w:rsidP="008C69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определяет порядок и сроки приема предложений и замечаний к проекту муниципального правового акта, вынесенного на публичные слушания, и информирует о них жителей </w:t>
      </w:r>
      <w:r w:rsidR="006768D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="00A648E0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68D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82915" w:rsidRPr="00A648E0" w:rsidRDefault="00382915" w:rsidP="008C69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5) содействует участникам публичных слушаний в получении информации, необходимой им для подготовки рекомендаций по вопросам публичных слушаний и для представления информации на публичные слушания;</w:t>
      </w:r>
    </w:p>
    <w:p w:rsidR="00CB36A4" w:rsidRPr="00A648E0" w:rsidRDefault="00CB36A4" w:rsidP="008C69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составляет предварительный список участников публичных слушаний;</w:t>
      </w:r>
    </w:p>
    <w:p w:rsidR="00CB36A4" w:rsidRPr="00A648E0" w:rsidRDefault="00CB36A4" w:rsidP="00CB36A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организует подготовку проекта итогового документа;</w:t>
      </w:r>
    </w:p>
    <w:p w:rsidR="00CB36A4" w:rsidRPr="00A648E0" w:rsidRDefault="00CB36A4" w:rsidP="008C69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назначает председательствующего и секретаря публичных слушаний;</w:t>
      </w:r>
    </w:p>
    <w:p w:rsidR="00CB36A4" w:rsidRPr="00A648E0" w:rsidRDefault="00CB36A4" w:rsidP="00CB36A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регистрирует участников публичных слушаний и обеспечивает их проектом итогового документа.</w:t>
      </w:r>
    </w:p>
    <w:p w:rsidR="00CB36A4" w:rsidRPr="00A648E0" w:rsidRDefault="00CB36A4" w:rsidP="008C69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вправе привлекать к своей деятельности других лиц.</w:t>
      </w:r>
    </w:p>
    <w:p w:rsidR="00CB36A4" w:rsidRPr="00A648E0" w:rsidRDefault="00CB36A4" w:rsidP="008C69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6A4" w:rsidRPr="00A648E0" w:rsidRDefault="00CB36A4" w:rsidP="00CB36A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Оповещение населения о публичных слушаниях</w:t>
      </w:r>
    </w:p>
    <w:p w:rsidR="00CB36A4" w:rsidRPr="00A648E0" w:rsidRDefault="00CB36A4" w:rsidP="00CB36A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Население </w:t>
      </w:r>
      <w:r w:rsidR="00D02610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оповещается Оргкомитетом через средства массовой информации либо иным способом о проводимых публичных слушаниях не позднее 7 дней до даты проведения.</w:t>
      </w:r>
    </w:p>
    <w:p w:rsidR="00CB36A4" w:rsidRPr="00A648E0" w:rsidRDefault="00CB36A4" w:rsidP="00CB36A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Публикуемая информация должна содержать:</w:t>
      </w:r>
    </w:p>
    <w:p w:rsidR="00CB36A4" w:rsidRPr="00A648E0" w:rsidRDefault="00BE24BF" w:rsidP="00CB36A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тему и</w:t>
      </w:r>
      <w:r w:rsidR="0067427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36A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(или)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36A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</w:t>
      </w:r>
      <w:proofErr w:type="gramStart"/>
      <w:r w:rsidR="00CB36A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с(</w:t>
      </w:r>
      <w:proofErr w:type="spellStart"/>
      <w:proofErr w:type="gramEnd"/>
      <w:r w:rsidR="00CB36A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</w:t>
      </w:r>
      <w:proofErr w:type="spellEnd"/>
      <w:r w:rsidR="00CB36A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публичных слушаний;</w:t>
      </w:r>
    </w:p>
    <w:p w:rsidR="00CB36A4" w:rsidRPr="00A648E0" w:rsidRDefault="00CB36A4" w:rsidP="00CB36A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указание инициатора проведения публичных слушаний;</w:t>
      </w:r>
    </w:p>
    <w:p w:rsidR="00CB36A4" w:rsidRPr="00A648E0" w:rsidRDefault="00CB36A4" w:rsidP="00CB36A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указание даты, времени и места проведения публичных слушаний;</w:t>
      </w:r>
    </w:p>
    <w:p w:rsidR="00CB36A4" w:rsidRPr="00A648E0" w:rsidRDefault="00CB36A4" w:rsidP="00CB36A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контактную информацию Оргкомитета;</w:t>
      </w:r>
    </w:p>
    <w:p w:rsidR="00CB36A4" w:rsidRPr="00A648E0" w:rsidRDefault="00CB36A4" w:rsidP="00CB36A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указание на издание и другие источн</w:t>
      </w:r>
      <w:r w:rsidR="0067427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ики, где размещен те</w:t>
      </w:r>
      <w:proofErr w:type="gramStart"/>
      <w:r w:rsidR="0067427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кст пр</w:t>
      </w:r>
      <w:proofErr w:type="gramEnd"/>
      <w:r w:rsidR="0067427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оекта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выносимого на публичные слушания. </w:t>
      </w:r>
    </w:p>
    <w:p w:rsidR="00CB36A4" w:rsidRPr="00A648E0" w:rsidRDefault="00CB36A4" w:rsidP="008C69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4BF" w:rsidRPr="00A648E0" w:rsidRDefault="00BE24BF" w:rsidP="00BE24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Участники публичных слушаний</w:t>
      </w:r>
    </w:p>
    <w:p w:rsidR="00BE24BF" w:rsidRPr="00A648E0" w:rsidRDefault="00BE24BF" w:rsidP="00BE24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</w:t>
      </w:r>
      <w:r w:rsidR="003307B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публичных слушаний являются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жители </w:t>
      </w:r>
      <w:r w:rsidR="007906B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обладающие</w:t>
      </w:r>
      <w:r w:rsidR="001B1D6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активным избирательным правом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депутаты Со</w:t>
      </w:r>
      <w:r w:rsidR="007906B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="001B1D6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депутатов, глава </w:t>
      </w:r>
      <w:r w:rsidR="007906B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1B1D6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его представитель,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представители органов местного самоуправления, </w:t>
      </w:r>
      <w:r w:rsidR="001B1D6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общественных объединений (организаций),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 массовой информации и другие заинтересованные лица</w:t>
      </w:r>
      <w:r w:rsidR="001B1D6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действующим</w:t>
      </w:r>
      <w:proofErr w:type="gramEnd"/>
      <w:r w:rsidR="001B1D6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законодательством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E24BF" w:rsidRPr="00A648E0" w:rsidRDefault="001B1D66" w:rsidP="00BE24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E24BF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публичных слушаний обладают равными правами при принятии решений.</w:t>
      </w:r>
    </w:p>
    <w:p w:rsidR="001B1D66" w:rsidRPr="00A648E0" w:rsidRDefault="001B1D66" w:rsidP="00BE24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D66" w:rsidRPr="00A648E0" w:rsidRDefault="004534B0" w:rsidP="001B1D6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</w:t>
      </w:r>
      <w:r w:rsidR="001B1D66"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проведения публичных слушаний</w:t>
      </w:r>
    </w:p>
    <w:p w:rsidR="001B1D66" w:rsidRPr="00A648E0" w:rsidRDefault="001B1D66" w:rsidP="001B1D6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Перед началом проведения публичных слушаний Оргкомитет организует регистрацию его участников с выдачей проекта итогового документа.</w:t>
      </w:r>
    </w:p>
    <w:p w:rsidR="001B1D66" w:rsidRPr="00A648E0" w:rsidRDefault="001B1D66" w:rsidP="001B1D6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Председательствующий на публичных слушаниях открывает их и оглашает тему, вопросы, инициаторов проведения, представляет себя и секретаря публичных слушаний, предлагает проект регламента проведения публичных слушаний.</w:t>
      </w:r>
    </w:p>
    <w:p w:rsidR="001B1D66" w:rsidRPr="00A648E0" w:rsidRDefault="001B1D66" w:rsidP="001B1D6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Регламент проведения публичных слушаний утверждается открытым голосованием большинством голосов зарегистрированных участников </w:t>
      </w:r>
      <w:r w:rsidR="00F602CF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слушаний.</w:t>
      </w:r>
    </w:p>
    <w:p w:rsidR="00F602CF" w:rsidRPr="00A648E0" w:rsidRDefault="001B1D66" w:rsidP="001B1D6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Председательствующий п</w:t>
      </w:r>
      <w:r w:rsidR="00F602CF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редоставляет слово для доклада представителю инициатора публичных слушаний, дает возможность участникам публичных слушаний задать вопросы докладчику, предоставляет время для ответа на вопросы в соответствии с утвержденным регламентом публичных слушаний.</w:t>
      </w:r>
    </w:p>
    <w:p w:rsidR="001B1D66" w:rsidRPr="00A648E0" w:rsidRDefault="001B1D66" w:rsidP="001B1D6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После окончания </w:t>
      </w:r>
      <w:r w:rsidR="00F602CF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обсуждений председательствующий уточняет рекомендации и предложения, предлагаемые для включения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проект итогового документа.</w:t>
      </w:r>
    </w:p>
    <w:p w:rsidR="001B1D66" w:rsidRPr="00A648E0" w:rsidRDefault="001B1D66" w:rsidP="001B1D6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Итоговый документ принимается большинством голосов от числа зарегистрированных участников публичных слушаний.</w:t>
      </w:r>
    </w:p>
    <w:p w:rsidR="001B1D66" w:rsidRPr="00A648E0" w:rsidRDefault="001B1D66" w:rsidP="001B1D6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Публичные слушания</w:t>
      </w:r>
      <w:r w:rsidR="004534B0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34B0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правило,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проводятся в один день за исключением случаев, установленных законодательством.</w:t>
      </w:r>
    </w:p>
    <w:p w:rsidR="00CB36A4" w:rsidRPr="00A648E0" w:rsidRDefault="00CB36A4" w:rsidP="008C69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2CDE" w:rsidRPr="00A648E0" w:rsidRDefault="00687CC6" w:rsidP="00CA2C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</w:t>
      </w:r>
      <w:r w:rsidR="00CA2CDE"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Опубликование (обнародование) результатов публичных слушаний </w:t>
      </w:r>
    </w:p>
    <w:p w:rsidR="00CA2CDE" w:rsidRPr="00A648E0" w:rsidRDefault="00CA2CDE" w:rsidP="00CA2C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Результаты публичных слушаний, включая мотивированное обоснование принятых решений, подлежат обязательному опубликованию (обнародованию).</w:t>
      </w:r>
    </w:p>
    <w:p w:rsidR="00CA2CDE" w:rsidRPr="00A648E0" w:rsidRDefault="00CA2CDE" w:rsidP="00CA2C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Оргкомитет опубликовывает (обнародует) результаты публичных слушаний (итоговый документ публичных слушаний) в течение семи </w:t>
      </w:r>
      <w:r w:rsidR="005F403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рабочих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дней со дня проведения публичных слушаний.</w:t>
      </w:r>
    </w:p>
    <w:p w:rsidR="00CA2CDE" w:rsidRPr="00A648E0" w:rsidRDefault="00687CC6" w:rsidP="00CA2C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A2CD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Все материалы публичных слушаний передаются Оргкомитетом в Со</w:t>
      </w:r>
      <w:r w:rsidR="007906B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</w:t>
      </w:r>
      <w:r w:rsidR="00CA2CD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либо главе </w:t>
      </w:r>
      <w:r w:rsidR="007906B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CA2CD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принявшим решение о назначении публичных слушаний.</w:t>
      </w:r>
    </w:p>
    <w:p w:rsidR="00CA2CDE" w:rsidRPr="00A648E0" w:rsidRDefault="00687CC6" w:rsidP="00CA2C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A2CD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Итоговый документ публичных слушаний подлежит рассмотрению соответственно Со</w:t>
      </w:r>
      <w:r w:rsidR="006768D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ветом</w:t>
      </w:r>
      <w:r w:rsidR="00CA2CD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либо главой </w:t>
      </w:r>
      <w:r w:rsidR="006768D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CA2CD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2CDE" w:rsidRPr="00A648E0" w:rsidRDefault="00687CC6" w:rsidP="00CA2C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A2CD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Вопрос о результатах публичных слушаний включается в повестку дня очередного заседания Со</w:t>
      </w:r>
      <w:r w:rsidR="007906B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="00CA2CD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депутатов.</w:t>
      </w:r>
    </w:p>
    <w:p w:rsidR="00CA2CDE" w:rsidRPr="00A648E0" w:rsidRDefault="00687CC6" w:rsidP="00CA2C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A2CD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</w:t>
      </w:r>
      <w:r w:rsidR="006768D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</w:t>
      </w:r>
      <w:r w:rsidR="00CA2CD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на своем заседании принимает решение по существу каждого из вопросов, рассмотренных на публичных слушаниях и включенных в итоговый документ в виде рекомендаций и предложений.</w:t>
      </w:r>
    </w:p>
    <w:p w:rsidR="00CA2CDE" w:rsidRPr="00A648E0" w:rsidRDefault="00687CC6" w:rsidP="00CA2C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A2CD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Глава </w:t>
      </w:r>
      <w:r w:rsidR="007906B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CA2CD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публичных слушаний принимает соответствующий правовой акт.</w:t>
      </w:r>
    </w:p>
    <w:p w:rsidR="00A555DD" w:rsidRPr="00A648E0" w:rsidRDefault="00A555DD" w:rsidP="00A555D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01" w:rsidRPr="00A648E0" w:rsidRDefault="00A30A26" w:rsidP="00C7248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12. </w:t>
      </w:r>
      <w:r w:rsidR="00C93501"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Общественные обсуждения, публичные слушания </w:t>
      </w:r>
      <w:r w:rsidR="00A127DD"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C93501"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проектам пра</w:t>
      </w:r>
      <w:r w:rsidR="00A127DD" w:rsidRPr="00A64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 благоустройства территорий</w:t>
      </w:r>
    </w:p>
    <w:p w:rsidR="00F05A3B" w:rsidRPr="00A648E0" w:rsidRDefault="00F05A3B" w:rsidP="00F05A3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</w:t>
      </w:r>
      <w:r w:rsidR="00A127D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350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благоустройства территорий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в настоящей статье - проект</w:t>
      </w:r>
      <w:r w:rsidR="00A127D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 учетом положений Градостроительного кодекса Российской Федерации</w:t>
      </w:r>
      <w:r w:rsidR="003442C7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Г</w:t>
      </w:r>
      <w:r w:rsidR="00533700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радостроительный кодекс)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общественные обсуждения или публичные слушания, за исключением случаев, предусмотренных </w:t>
      </w:r>
      <w:r w:rsidR="00533700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Градостроительным кодексом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другими федеральными законами.</w:t>
      </w:r>
      <w:proofErr w:type="gramEnd"/>
    </w:p>
    <w:p w:rsidR="003442C7" w:rsidRPr="00A648E0" w:rsidRDefault="00F05A3B" w:rsidP="00F05A3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2B736B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Организатором общественных обсуждений или публичных слушаний по проекта</w:t>
      </w:r>
      <w:r w:rsidR="00F1047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70D30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Организатор общественных обсуждений или публичных слушаний)</w:t>
      </w:r>
      <w:r w:rsidR="002B736B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выступает </w:t>
      </w:r>
      <w:r w:rsidR="003442C7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</w:t>
      </w:r>
      <w:r w:rsidR="00A127D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специалист</w:t>
      </w:r>
      <w:r w:rsidR="003442C7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C9350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3442C7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</w:t>
      </w:r>
      <w:r w:rsidR="00A127D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3442C7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имени администрации </w:t>
      </w:r>
      <w:r w:rsidR="00C9350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3442C7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обеспечивает организацию и проведение общественных обсуждений или публичных слушаний по проектам, руководствуясь нормами</w:t>
      </w:r>
      <w:r w:rsidR="001D4BA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кодекса, других федеральных законов и нормами </w:t>
      </w:r>
      <w:r w:rsidR="003442C7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</w:t>
      </w:r>
      <w:r w:rsidR="001D4BA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10473" w:rsidRPr="00A648E0" w:rsidRDefault="00F10473" w:rsidP="001D4BA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AE475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C9350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AE475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получении проекта от </w:t>
      </w:r>
      <w:r w:rsidR="001D4BA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Организатора общественных обсуждений или публичных слушаний </w:t>
      </w:r>
      <w:r w:rsidR="00AE475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назначает общественные обсуждения или публичные слушания</w:t>
      </w:r>
      <w:r w:rsidR="001D4BA3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своей инициативе</w:t>
      </w:r>
      <w:r w:rsidR="00AE475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данному проекту в срок не позднее чем через десять дней со дня его получения.</w:t>
      </w:r>
    </w:p>
    <w:p w:rsidR="004F059B" w:rsidRPr="00A648E0" w:rsidRDefault="00370D30" w:rsidP="00C7248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Организатор общественных обсуждений или публичных слушаний</w:t>
      </w:r>
      <w:r w:rsidR="00E61E8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позднее, чем за семь дней до дня размещения на официальном сайте администрации </w:t>
      </w:r>
      <w:r w:rsidR="00C9350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E61E8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проекта, подлежащего рассмотрению на общественных обсуждениях или публичных слушаниях,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оповещает жителей </w:t>
      </w:r>
      <w:r w:rsidR="00C9350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="00A127D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350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проведении общественных обсуждений или публичных слушаний</w:t>
      </w:r>
      <w:r w:rsidR="00705B3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проектам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письменной форме</w:t>
      </w:r>
      <w:r w:rsidR="004F059B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05A3B" w:rsidRPr="00A648E0" w:rsidRDefault="004F059B" w:rsidP="00C7248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370D30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 газету «Анюйские перекаты» и</w:t>
      </w:r>
      <w:r w:rsidR="00533700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(или) </w:t>
      </w:r>
      <w:r w:rsidR="00370D30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сайт админ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истрации </w:t>
      </w:r>
      <w:r w:rsidR="007D2DB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="00533700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Сборник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нормативных правовых актов главы </w:t>
      </w:r>
      <w:r w:rsidR="007D2DB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E1814" w:rsidRPr="00A648E0" w:rsidRDefault="001E1814" w:rsidP="001E181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путем распространения на информационных стендах, оборудованных около здания </w:t>
      </w:r>
      <w:r w:rsidR="007D2DB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местах массового скопления граждан</w:t>
      </w:r>
      <w:r w:rsidR="00A127D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иных местах и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иными способами, обеспечивающими доступ участников общественных обсуждений или публичных слушаний к указанной информации.</w:t>
      </w:r>
    </w:p>
    <w:p w:rsidR="00E61E84" w:rsidRPr="00A648E0" w:rsidRDefault="00E61E84" w:rsidP="00E61E8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Оповещение о начале общественных обсуждений или публичных слушаний должно содержать:</w:t>
      </w:r>
    </w:p>
    <w:p w:rsidR="00E61E84" w:rsidRPr="00A648E0" w:rsidRDefault="00E61E84" w:rsidP="00E61E8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E61E84" w:rsidRPr="00A648E0" w:rsidRDefault="00E61E84" w:rsidP="00E61E8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E61E84" w:rsidRPr="00A648E0" w:rsidRDefault="00E61E84" w:rsidP="00E61E8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информацию о месте, дате открытия экспозиции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61E84" w:rsidRPr="00A648E0" w:rsidRDefault="00E61E84" w:rsidP="00E61E8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214087" w:rsidRPr="00A648E0" w:rsidRDefault="00214087" w:rsidP="0021408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с использованием которого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</w:t>
      </w:r>
      <w:bookmarkStart w:id="0" w:name="_GoBack"/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</w:t>
      </w:r>
      <w:bookmarkEnd w:id="0"/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участников публичных слушаний.</w:t>
      </w:r>
    </w:p>
    <w:p w:rsidR="00DD1E56" w:rsidRPr="00A648E0" w:rsidRDefault="00DB2099" w:rsidP="00DD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="00DD1E56" w:rsidRPr="00A648E0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06584F" w:rsidRPr="00A648E0" w:rsidRDefault="00A648E0" w:rsidP="00A648E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D1E5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6584F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Организатор общественных обсуждений или публичных слушаний размещает проект, подлежащий рассмотрению на общественных обсуждениях или публичных слушаниях на официальном сайте администрации </w:t>
      </w:r>
      <w:r w:rsidR="00C01FC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06584F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 </w:t>
      </w:r>
      <w:r w:rsidR="00E42D5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6584F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E42D5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6584F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</w:t>
      </w:r>
      <w:r w:rsidRPr="00A648E0">
        <w:rPr>
          <w:rFonts w:ascii="Times New Roman" w:hAnsi="Times New Roman" w:cs="Times New Roman"/>
          <w:color w:val="0070C0"/>
          <w:sz w:val="24"/>
          <w:szCs w:val="24"/>
        </w:rPr>
        <w:t>mayak@trk.kht.ru</w:t>
      </w:r>
      <w:r w:rsidR="00E42D5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или в информационных системах, обеспечивающих проведение общественных обсуждений с использованием информационно-телекоммуникационной сети «Интернет».</w:t>
      </w:r>
    </w:p>
    <w:p w:rsidR="00E42D5D" w:rsidRPr="00A648E0" w:rsidRDefault="00DD1E56" w:rsidP="00E42D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42D5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Информационные стенды</w:t>
      </w:r>
      <w:r w:rsidR="00783E8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42D5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которых размещаются оповещения о начале общественных обсуждений или публичных слушаний должны соответствовать следующим требованиям:</w:t>
      </w:r>
    </w:p>
    <w:p w:rsidR="00E42D5D" w:rsidRPr="00A648E0" w:rsidRDefault="00E42D5D" w:rsidP="00E42D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E41FBF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оборудоваться в местах массового скопления граждан и иных местах, расположенных на территориях, в отношении которых подготовлены соответствующие проекты;</w:t>
      </w:r>
    </w:p>
    <w:p w:rsidR="00E5239C" w:rsidRPr="00A648E0" w:rsidRDefault="00E41FBF" w:rsidP="00E5239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E5239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размещаться таким образом, чтобы обеспечивать условия равного доступа к размещаемой информации для всех граждан, в том числе включая и инвалидов в соответствии с требования Федерального закона от 24.11.1995 </w:t>
      </w:r>
      <w:r w:rsidR="00C01FC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E5239C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181-ФЗ «О социальной защите инвалидов в Российской Федерации»;</w:t>
      </w:r>
    </w:p>
    <w:p w:rsidR="00E5239C" w:rsidRPr="00A648E0" w:rsidRDefault="00E5239C" w:rsidP="00E5239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размеры информационных стендов должны позволять размещать всю необходимую информацию;</w:t>
      </w:r>
    </w:p>
    <w:p w:rsidR="00E5239C" w:rsidRPr="00A648E0" w:rsidRDefault="00E5239C" w:rsidP="00E5239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изготавливаться из материалов, позволяющих обеспечивать антивандальную защиту, как самих информационных стендов, так</w:t>
      </w:r>
      <w:r w:rsidR="00D12B65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размещаемой информации.</w:t>
      </w:r>
    </w:p>
    <w:p w:rsidR="00996862" w:rsidRPr="00A648E0" w:rsidRDefault="00D12B65" w:rsidP="00E5239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D1E5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9686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 общественных обсуждений или публичных слушаний оповещает о начале общественных обсуждений или публичных слушаний в форме официального информационного сообщения, за подписью главы </w:t>
      </w:r>
      <w:r w:rsidR="00C01FC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996862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6862" w:rsidRPr="00A648E0" w:rsidRDefault="00996862" w:rsidP="00E5239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D1E5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Организатор общественных обсуждений или публичных слушаний в течение трех дней со дня проведения</w:t>
      </w:r>
      <w:r w:rsidR="0057381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 или публичных слушаний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подготавливает </w:t>
      </w:r>
      <w:r w:rsidR="00135F2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общественных обсуждений или публичных слушаний по </w:t>
      </w:r>
      <w:r w:rsidR="0057381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форме,</w:t>
      </w:r>
      <w:r w:rsidR="00135F2E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прилагаемой к настоящему Положению.</w:t>
      </w:r>
    </w:p>
    <w:p w:rsidR="00996862" w:rsidRPr="00A648E0" w:rsidRDefault="0057381D" w:rsidP="00E5239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D1E5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Организатор общественных обсуждений или публичных слушаний на основании протокола общественных обсуждений или публичных слушаний в течение трех дней со дня его получения осуществляет подготовку заключения о результатах общественных обсуждений или публичных слушаний по форме, прилагаемой к настоящему Положению.</w:t>
      </w:r>
    </w:p>
    <w:p w:rsidR="0057381D" w:rsidRPr="00A648E0" w:rsidRDefault="00DD56AE" w:rsidP="00E5239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D1E5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Администраци</w:t>
      </w:r>
      <w:r w:rsidR="00C01FC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1FC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заявки организаторов общественных обсуждений или публичных слушаний безвозмездно предоставля</w:t>
      </w:r>
      <w:r w:rsidR="00C01FC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помещение для демонстрации экспозиции </w:t>
      </w:r>
      <w:proofErr w:type="gramStart"/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проекта, подлежащего рассмотрению на общественных обсуждениях или публичных слушаниях и обеспечива</w:t>
      </w:r>
      <w:r w:rsidR="00C01FC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proofErr w:type="gramEnd"/>
      <w:r w:rsidR="00C01FC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сохранность экспозиции</w:t>
      </w:r>
      <w:r w:rsidR="0082014D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данного проекта на весь срок его демонстрации.</w:t>
      </w:r>
    </w:p>
    <w:p w:rsidR="00071DBB" w:rsidRPr="00A648E0" w:rsidRDefault="002C0B85" w:rsidP="00E5239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D1E5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Организатор общественных обсуждений или публичных </w:t>
      </w:r>
      <w:r w:rsidR="00071DBB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 место, дату открытия экспозиции проекта, дни и часы в которые возможно посещение указанных экспозиции или экспозиций.</w:t>
      </w:r>
    </w:p>
    <w:p w:rsidR="00CD6A54" w:rsidRPr="00A648E0" w:rsidRDefault="00DD1E56" w:rsidP="00E5239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CD6A5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Организатор общественных обсуждений или публичных</w:t>
      </w:r>
      <w:r w:rsidR="001E181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слушаний</w:t>
      </w:r>
      <w:r w:rsidR="00CD6A5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 уполномоченных представителей ответственных за проведение консультирования посетителей экспозиции о проекте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D6A54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подлежащему рассмотрению</w:t>
      </w:r>
      <w:r w:rsidR="00A97631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общественных обсуждениях или публичных слушаниях.</w:t>
      </w:r>
    </w:p>
    <w:p w:rsidR="001E1814" w:rsidRPr="00A648E0" w:rsidRDefault="001E1814" w:rsidP="001E181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D1E5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Консультирование посетителей осуществляется уполномоченными представителями в дни и часы, определенные организаторами общественных обсуждений или публичных слушаний не менее одного часа в течение каждого дня работы экспозиции в соответствии с утвержденным организаторами графиком.</w:t>
      </w:r>
    </w:p>
    <w:p w:rsidR="001E1814" w:rsidRPr="00A648E0" w:rsidRDefault="001E1814" w:rsidP="001E181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D1E56"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64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Уполномоченные представители ответственные за консультирование посетителей экспозиции ведут учет предложений и замечаний участников общественный обсуждений или публичных слушаний, касающиеся проекта, подлежащего рассмотрению на общественных обсуждениях или публичных слушаниях посредством записи в книги (журнале) учета посетителей экспозиции проекта, прошедших идентификацию в соответствии с частью 12 статьи 5.1. Градостроительного кодекса.</w:t>
      </w:r>
    </w:p>
    <w:p w:rsidR="00CD6A54" w:rsidRPr="00A648E0" w:rsidRDefault="00CD6A54" w:rsidP="00E5239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274" w:rsidRPr="00A648E0" w:rsidRDefault="00674274" w:rsidP="00E5239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274" w:rsidRPr="00A648E0" w:rsidRDefault="00674274" w:rsidP="00E5239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50BE" w:rsidRPr="00A648E0" w:rsidRDefault="001850BE" w:rsidP="0018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</w:t>
      </w:r>
      <w:r w:rsidR="00DD1E56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                              </w:t>
      </w:r>
      <w:r w:rsid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8E0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A648E0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Алипченко</w:t>
      </w:r>
      <w:proofErr w:type="spellEnd"/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850BE" w:rsidRPr="00A648E0" w:rsidRDefault="001850BE" w:rsidP="0018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BE" w:rsidRPr="00A648E0" w:rsidRDefault="001850BE" w:rsidP="0018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A4" w:rsidRPr="00A648E0" w:rsidRDefault="00C01FCD" w:rsidP="00C4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405A4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405A4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405A4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8E0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Ильин</w:t>
      </w:r>
      <w:r w:rsidR="00C405A4" w:rsidRPr="00A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674274" w:rsidRPr="00A648E0" w:rsidRDefault="00674274" w:rsidP="00E5239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274" w:rsidRPr="00A648E0" w:rsidRDefault="00674274" w:rsidP="00E5239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50BE" w:rsidRDefault="001850BE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A62D17" w:rsidRPr="00A648E0" w:rsidRDefault="00A62D17" w:rsidP="00A62D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0926" w:rsidRPr="00A648E0" w:rsidRDefault="006E0926" w:rsidP="00A62D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0B2296" w:rsidRDefault="00A62D17" w:rsidP="00A62D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СПИСОК</w:t>
      </w:r>
      <w:r w:rsidRPr="00A648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E0926" w:rsidRPr="00A648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инициативной группы жителей </w:t>
      </w:r>
      <w:r w:rsidR="00C01FCD" w:rsidRPr="00A648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сельского поселения</w:t>
      </w:r>
      <w:r w:rsidR="006E0926" w:rsidRPr="00A648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A648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 п</w:t>
      </w:r>
      <w:r w:rsidR="006E0926" w:rsidRPr="00A648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роведению публичных слушаний </w:t>
      </w:r>
      <w:proofErr w:type="gramStart"/>
      <w:r w:rsidR="006E0926" w:rsidRPr="00A648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</w:t>
      </w:r>
      <w:proofErr w:type="gramEnd"/>
      <w:r w:rsidR="006E0926" w:rsidRPr="00A648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____________________________________________________________________</w:t>
      </w:r>
    </w:p>
    <w:p w:rsidR="00A62D17" w:rsidRPr="00A648E0" w:rsidRDefault="000B2296" w:rsidP="00A62D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_______________________________________________________________________________________________________________________________________________________-</w:t>
      </w:r>
      <w:r w:rsidR="00A62D17" w:rsidRPr="00A648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7248C" w:rsidRPr="00A648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vertAlign w:val="superscript"/>
          <w:lang w:eastAsia="ru-RU"/>
        </w:rPr>
        <w:t>(тема, вопро</w:t>
      </w:r>
      <w:proofErr w:type="gramStart"/>
      <w:r w:rsidR="00C7248C" w:rsidRPr="00A648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vertAlign w:val="superscript"/>
          <w:lang w:eastAsia="ru-RU"/>
        </w:rPr>
        <w:t>с(</w:t>
      </w:r>
      <w:proofErr w:type="spellStart"/>
      <w:proofErr w:type="gramEnd"/>
      <w:r w:rsidR="00C7248C" w:rsidRPr="00A648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vertAlign w:val="superscript"/>
          <w:lang w:eastAsia="ru-RU"/>
        </w:rPr>
        <w:t>сы</w:t>
      </w:r>
      <w:proofErr w:type="spellEnd"/>
      <w:r w:rsidR="00C7248C" w:rsidRPr="00A648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vertAlign w:val="superscript"/>
          <w:lang w:eastAsia="ru-RU"/>
        </w:rPr>
        <w:t>) публичных слушаний</w:t>
      </w:r>
      <w:r w:rsidR="00A62D17" w:rsidRPr="00A648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vertAlign w:val="superscript"/>
          <w:lang w:eastAsia="ru-RU"/>
        </w:rPr>
        <w:t>)</w:t>
      </w:r>
    </w:p>
    <w:p w:rsidR="00C7248C" w:rsidRPr="00A648E0" w:rsidRDefault="00C7248C" w:rsidP="00A62D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C7248C" w:rsidRPr="00A648E0" w:rsidRDefault="00C7248C" w:rsidP="000B229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 xml:space="preserve">Мы, нижеподписавшиеся, поддерживаем инициативу </w:t>
      </w:r>
      <w:r w:rsidR="000B2296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о проведении публичных слушаний </w:t>
      </w:r>
      <w:proofErr w:type="gramStart"/>
      <w:r w:rsidRPr="00A648E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</w:t>
      </w:r>
      <w:proofErr w:type="gramEnd"/>
      <w:r w:rsidRPr="00A648E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________________________________________________</w:t>
      </w:r>
      <w:r w:rsidR="000B2296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</w:t>
      </w:r>
    </w:p>
    <w:p w:rsidR="000B2296" w:rsidRDefault="000B2296" w:rsidP="00C724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 xml:space="preserve">    </w:t>
      </w:r>
      <w:r w:rsidR="00C7248C" w:rsidRPr="00A648E0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</w:p>
    <w:p w:rsidR="00A62D17" w:rsidRPr="00A648E0" w:rsidRDefault="00C7248C" w:rsidP="000B229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 w:rsidRPr="00A648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vertAlign w:val="superscript"/>
          <w:lang w:eastAsia="ru-RU"/>
        </w:rPr>
        <w:t>(тема, вопро</w:t>
      </w:r>
      <w:proofErr w:type="gramStart"/>
      <w:r w:rsidRPr="00A648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vertAlign w:val="superscript"/>
          <w:lang w:eastAsia="ru-RU"/>
        </w:rPr>
        <w:t>с(</w:t>
      </w:r>
      <w:proofErr w:type="spellStart"/>
      <w:proofErr w:type="gramEnd"/>
      <w:r w:rsidRPr="00A648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vertAlign w:val="superscript"/>
          <w:lang w:eastAsia="ru-RU"/>
        </w:rPr>
        <w:t>сы</w:t>
      </w:r>
      <w:proofErr w:type="spellEnd"/>
      <w:r w:rsidRPr="00A648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vertAlign w:val="superscript"/>
          <w:lang w:eastAsia="ru-RU"/>
        </w:rPr>
        <w:t>) публичных слушаний)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0"/>
        <w:gridCol w:w="1795"/>
        <w:gridCol w:w="1793"/>
        <w:gridCol w:w="1592"/>
        <w:gridCol w:w="1468"/>
        <w:gridCol w:w="1129"/>
        <w:gridCol w:w="1088"/>
      </w:tblGrid>
      <w:tr w:rsidR="00BB6594" w:rsidRPr="00A648E0" w:rsidTr="00C7248C">
        <w:trPr>
          <w:trHeight w:val="15"/>
        </w:trPr>
        <w:tc>
          <w:tcPr>
            <w:tcW w:w="490" w:type="dxa"/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94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r w:rsidR="00C7248C"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C7248C" w:rsidP="00A6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подписи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C724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="00C7248C"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6594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6594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94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17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2D17" w:rsidRPr="00A648E0" w:rsidRDefault="00A62D17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82E" w:rsidRPr="00A648E0" w:rsidTr="00C724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082E" w:rsidRPr="00A648E0" w:rsidRDefault="00D1082E" w:rsidP="00A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7AB" w:rsidRDefault="009447AB">
      <w:pPr>
        <w:rPr>
          <w:rFonts w:ascii="Times New Roman" w:hAnsi="Times New Roman" w:cs="Times New Roman"/>
          <w:sz w:val="24"/>
          <w:szCs w:val="24"/>
        </w:rPr>
      </w:pPr>
    </w:p>
    <w:p w:rsidR="00D1082E" w:rsidRPr="00A648E0" w:rsidRDefault="00D1082E">
      <w:pPr>
        <w:rPr>
          <w:rFonts w:ascii="Times New Roman" w:hAnsi="Times New Roman" w:cs="Times New Roman"/>
          <w:sz w:val="24"/>
          <w:szCs w:val="24"/>
        </w:rPr>
      </w:pPr>
    </w:p>
    <w:p w:rsidR="00135F2E" w:rsidRDefault="00135F2E">
      <w:pPr>
        <w:rPr>
          <w:rFonts w:ascii="Times New Roman" w:hAnsi="Times New Roman" w:cs="Times New Roman"/>
          <w:sz w:val="26"/>
          <w:szCs w:val="26"/>
        </w:rPr>
      </w:pPr>
    </w:p>
    <w:p w:rsidR="00D1082E" w:rsidRPr="00BB6594" w:rsidRDefault="00D1082E">
      <w:pPr>
        <w:rPr>
          <w:rFonts w:ascii="Times New Roman" w:hAnsi="Times New Roman" w:cs="Times New Roman"/>
          <w:sz w:val="26"/>
          <w:szCs w:val="26"/>
        </w:rPr>
      </w:pPr>
    </w:p>
    <w:p w:rsidR="00135F2E" w:rsidRPr="00BB6594" w:rsidRDefault="00135F2E">
      <w:pPr>
        <w:rPr>
          <w:rFonts w:ascii="Times New Roman" w:hAnsi="Times New Roman" w:cs="Times New Roman"/>
          <w:sz w:val="26"/>
          <w:szCs w:val="26"/>
        </w:rPr>
      </w:pPr>
    </w:p>
    <w:p w:rsidR="00135F2E" w:rsidRPr="00BB6594" w:rsidRDefault="00135F2E">
      <w:pPr>
        <w:rPr>
          <w:rFonts w:ascii="Times New Roman" w:hAnsi="Times New Roman" w:cs="Times New Roman"/>
          <w:sz w:val="26"/>
          <w:szCs w:val="26"/>
        </w:rPr>
      </w:pPr>
    </w:p>
    <w:p w:rsidR="00135F2E" w:rsidRPr="00BB6594" w:rsidRDefault="00135F2E">
      <w:pPr>
        <w:rPr>
          <w:rFonts w:ascii="Times New Roman" w:hAnsi="Times New Roman" w:cs="Times New Roman"/>
          <w:sz w:val="26"/>
          <w:szCs w:val="26"/>
        </w:rPr>
      </w:pPr>
    </w:p>
    <w:p w:rsidR="00CD1D13" w:rsidRDefault="00CD1D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35F2E" w:rsidRPr="00A648E0" w:rsidRDefault="00135F2E" w:rsidP="00CD1D13">
      <w:pPr>
        <w:shd w:val="clear" w:color="auto" w:fill="FFFFFF"/>
        <w:spacing w:after="0" w:line="315" w:lineRule="atLeast"/>
        <w:ind w:left="396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A648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 порядке организации и проведения публичных слуш</w:t>
      </w:r>
      <w:r w:rsidR="00A648E0" w:rsidRPr="00A648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аний, общественных обсуждений в</w:t>
      </w:r>
      <w:r w:rsidR="00C01FCD" w:rsidRPr="00A648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сельском поселении «Село </w:t>
      </w:r>
      <w:r w:rsidR="00A648E0" w:rsidRPr="00A648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Маяк</w:t>
      </w:r>
      <w:r w:rsidR="00C01FCD" w:rsidRPr="00A648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Нанайского муниципального района Хабаровского края</w:t>
      </w:r>
    </w:p>
    <w:p w:rsidR="00135F2E" w:rsidRPr="00A648E0" w:rsidRDefault="00135F2E">
      <w:pPr>
        <w:rPr>
          <w:rFonts w:ascii="Times New Roman" w:hAnsi="Times New Roman" w:cs="Times New Roman"/>
          <w:sz w:val="24"/>
          <w:szCs w:val="24"/>
        </w:rPr>
      </w:pPr>
    </w:p>
    <w:p w:rsidR="00135F2E" w:rsidRPr="00A648E0" w:rsidRDefault="00135F2E">
      <w:pPr>
        <w:rPr>
          <w:rFonts w:ascii="Times New Roman" w:hAnsi="Times New Roman" w:cs="Times New Roman"/>
          <w:sz w:val="24"/>
          <w:szCs w:val="24"/>
        </w:rPr>
      </w:pPr>
      <w:r w:rsidRPr="00A648E0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135F2E" w:rsidRPr="00A648E0" w:rsidRDefault="00135F2E">
      <w:pPr>
        <w:rPr>
          <w:rFonts w:ascii="Times New Roman" w:hAnsi="Times New Roman" w:cs="Times New Roman"/>
          <w:sz w:val="24"/>
          <w:szCs w:val="24"/>
        </w:rPr>
      </w:pPr>
    </w:p>
    <w:p w:rsidR="00135F2E" w:rsidRPr="00A648E0" w:rsidRDefault="00135F2E" w:rsidP="00135F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8E0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135F2E" w:rsidRPr="00A648E0" w:rsidRDefault="00135F2E" w:rsidP="00135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8E0">
        <w:rPr>
          <w:rFonts w:ascii="Times New Roman" w:hAnsi="Times New Roman" w:cs="Times New Roman"/>
          <w:sz w:val="24"/>
          <w:szCs w:val="24"/>
        </w:rPr>
        <w:t>общественных обсуждений и</w:t>
      </w:r>
      <w:r w:rsidR="00B212C6" w:rsidRPr="00A648E0">
        <w:rPr>
          <w:rFonts w:ascii="Times New Roman" w:hAnsi="Times New Roman" w:cs="Times New Roman"/>
          <w:sz w:val="24"/>
          <w:szCs w:val="24"/>
        </w:rPr>
        <w:t xml:space="preserve">ли публичных слушаний по проекту </w:t>
      </w:r>
      <w:r w:rsidRPr="00A648E0">
        <w:rPr>
          <w:rFonts w:ascii="Times New Roman" w:hAnsi="Times New Roman" w:cs="Times New Roman"/>
          <w:sz w:val="24"/>
          <w:szCs w:val="24"/>
        </w:rPr>
        <w:t>_______________</w:t>
      </w:r>
    </w:p>
    <w:p w:rsidR="00135F2E" w:rsidRPr="00A648E0" w:rsidRDefault="00135F2E" w:rsidP="00135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35F2E" w:rsidRPr="00A648E0" w:rsidRDefault="00135F2E" w:rsidP="00135F2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648E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35F2E" w:rsidRPr="00A648E0" w:rsidRDefault="00135F2E" w:rsidP="00135F2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48E0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135F2E" w:rsidRPr="00A648E0" w:rsidRDefault="00135F2E" w:rsidP="00135F2E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648E0">
        <w:rPr>
          <w:rFonts w:ascii="Times New Roman" w:hAnsi="Times New Roman" w:cs="Times New Roman"/>
          <w:sz w:val="24"/>
          <w:szCs w:val="24"/>
        </w:rPr>
        <w:t>____________________</w:t>
      </w:r>
    </w:p>
    <w:p w:rsidR="00135F2E" w:rsidRPr="00A648E0" w:rsidRDefault="00135F2E" w:rsidP="00135F2E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48E0">
        <w:rPr>
          <w:rFonts w:ascii="Times New Roman" w:hAnsi="Times New Roman" w:cs="Times New Roman"/>
          <w:sz w:val="24"/>
          <w:szCs w:val="24"/>
          <w:vertAlign w:val="superscript"/>
        </w:rPr>
        <w:t>(дата оформления Протокола)</w:t>
      </w:r>
    </w:p>
    <w:p w:rsidR="00135F2E" w:rsidRPr="00A648E0" w:rsidRDefault="00135F2E" w:rsidP="00135F2E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35F2E" w:rsidRPr="00A648E0" w:rsidRDefault="00135F2E" w:rsidP="00135F2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648E0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</w:p>
    <w:p w:rsidR="00135F2E" w:rsidRPr="00A648E0" w:rsidRDefault="00135F2E" w:rsidP="00135F2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648E0">
        <w:rPr>
          <w:rFonts w:ascii="Times New Roman" w:hAnsi="Times New Roman" w:cs="Times New Roman"/>
          <w:sz w:val="24"/>
          <w:szCs w:val="24"/>
        </w:rPr>
        <w:t>или публичных слушаний:_________________________________________________</w:t>
      </w:r>
    </w:p>
    <w:p w:rsidR="00135F2E" w:rsidRPr="00A648E0" w:rsidRDefault="00135F2E" w:rsidP="00CD1D13">
      <w:pPr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648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648E0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Pr="00A648E0">
        <w:rPr>
          <w:rFonts w:ascii="Times New Roman" w:hAnsi="Times New Roman" w:cs="Times New Roman"/>
          <w:bCs/>
          <w:sz w:val="24"/>
          <w:szCs w:val="24"/>
          <w:vertAlign w:val="superscript"/>
        </w:rPr>
        <w:t>уполномоченно</w:t>
      </w:r>
      <w:r w:rsidR="00CD1D13" w:rsidRPr="00A648E0">
        <w:rPr>
          <w:rFonts w:ascii="Times New Roman" w:hAnsi="Times New Roman" w:cs="Times New Roman"/>
          <w:bCs/>
          <w:sz w:val="24"/>
          <w:szCs w:val="24"/>
          <w:vertAlign w:val="superscript"/>
        </w:rPr>
        <w:t>го</w:t>
      </w:r>
      <w:r w:rsidRPr="00A648E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C01FCD" w:rsidRPr="00A648E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лица </w:t>
      </w:r>
      <w:r w:rsidRPr="00A648E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администрации </w:t>
      </w:r>
      <w:r w:rsidR="00C01FCD" w:rsidRPr="00A648E0">
        <w:rPr>
          <w:rFonts w:ascii="Times New Roman" w:hAnsi="Times New Roman" w:cs="Times New Roman"/>
          <w:bCs/>
          <w:sz w:val="24"/>
          <w:szCs w:val="24"/>
          <w:vertAlign w:val="superscript"/>
        </w:rPr>
        <w:t>сельского поселения</w:t>
      </w:r>
      <w:r w:rsidR="001B7264" w:rsidRPr="00A648E0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D1407E" w:rsidRPr="00A648E0" w:rsidRDefault="00D1407E" w:rsidP="00D1407E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>Председательствующий: __________________________________________________</w:t>
      </w:r>
    </w:p>
    <w:p w:rsidR="00D1407E" w:rsidRPr="00A648E0" w:rsidRDefault="00D1407E" w:rsidP="00D1407E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>Секретарь: ______________________________________________________________</w:t>
      </w:r>
    </w:p>
    <w:p w:rsidR="00D1407E" w:rsidRPr="00A648E0" w:rsidRDefault="00D1407E" w:rsidP="00D14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 xml:space="preserve">Участники </w:t>
      </w:r>
      <w:proofErr w:type="gramStart"/>
      <w:r w:rsidRPr="00A648E0">
        <w:rPr>
          <w:rFonts w:ascii="Times New Roman" w:hAnsi="Times New Roman" w:cs="Times New Roman"/>
          <w:bCs/>
          <w:sz w:val="24"/>
          <w:szCs w:val="24"/>
        </w:rPr>
        <w:t>общественных</w:t>
      </w:r>
      <w:proofErr w:type="gramEnd"/>
      <w:r w:rsidRPr="00A648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407E" w:rsidRPr="00A648E0" w:rsidRDefault="00D1407E" w:rsidP="00D14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>обсуждений или публичных слушаний</w:t>
      </w:r>
      <w:r w:rsidR="00B87E18" w:rsidRPr="00A648E0">
        <w:rPr>
          <w:rFonts w:ascii="Times New Roman" w:hAnsi="Times New Roman" w:cs="Times New Roman"/>
          <w:bCs/>
          <w:sz w:val="24"/>
          <w:szCs w:val="24"/>
        </w:rPr>
        <w:t>: ___ чел. (список прилагается)</w:t>
      </w:r>
    </w:p>
    <w:p w:rsidR="00CD1D13" w:rsidRPr="00A648E0" w:rsidRDefault="00CD1D13" w:rsidP="00CD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E18" w:rsidRPr="00A648E0" w:rsidRDefault="00B87E18" w:rsidP="00CD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>Прилагаемый список должен включать в себя: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87E18" w:rsidRPr="00A648E0" w:rsidRDefault="00B87E18" w:rsidP="00D14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07E" w:rsidRPr="00A648E0" w:rsidRDefault="00D1407E" w:rsidP="00D140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8E0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E877D3" w:rsidRPr="00A648E0" w:rsidRDefault="00D1407E" w:rsidP="00B8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ab/>
      </w:r>
      <w:r w:rsidR="00B87E18" w:rsidRPr="00A648E0">
        <w:rPr>
          <w:rFonts w:ascii="Times New Roman" w:hAnsi="Times New Roman" w:cs="Times New Roman"/>
          <w:bCs/>
          <w:sz w:val="24"/>
          <w:szCs w:val="24"/>
        </w:rPr>
        <w:t xml:space="preserve">Информацию председательствующего или уполномоченного Организатора общественных обсуждений или публичных слушаний, которая должна содержать: </w:t>
      </w:r>
      <w:r w:rsidR="00E877D3" w:rsidRPr="00A648E0">
        <w:rPr>
          <w:rFonts w:ascii="Times New Roman" w:hAnsi="Times New Roman" w:cs="Times New Roman"/>
          <w:bCs/>
          <w:sz w:val="24"/>
          <w:szCs w:val="24"/>
        </w:rPr>
        <w:t>И</w:t>
      </w:r>
      <w:r w:rsidR="00B87E18" w:rsidRPr="00A648E0">
        <w:rPr>
          <w:rFonts w:ascii="Times New Roman" w:hAnsi="Times New Roman" w:cs="Times New Roman"/>
          <w:bCs/>
          <w:sz w:val="24"/>
          <w:szCs w:val="24"/>
        </w:rPr>
        <w:t>нформацию, содержащую</w:t>
      </w:r>
      <w:r w:rsidR="00E877D3" w:rsidRPr="00A648E0">
        <w:rPr>
          <w:rFonts w:ascii="Times New Roman" w:hAnsi="Times New Roman" w:cs="Times New Roman"/>
          <w:bCs/>
          <w:sz w:val="24"/>
          <w:szCs w:val="24"/>
        </w:rPr>
        <w:t>ся в опубликованном оповещении о начале общественных обсуждений или публичных слушаний, да</w:t>
      </w:r>
      <w:r w:rsidR="00B87E18" w:rsidRPr="00A648E0">
        <w:rPr>
          <w:rFonts w:ascii="Times New Roman" w:hAnsi="Times New Roman" w:cs="Times New Roman"/>
          <w:bCs/>
          <w:sz w:val="24"/>
          <w:szCs w:val="24"/>
        </w:rPr>
        <w:t>ту</w:t>
      </w:r>
      <w:r w:rsidR="00E877D3" w:rsidRPr="00A648E0">
        <w:rPr>
          <w:rFonts w:ascii="Times New Roman" w:hAnsi="Times New Roman" w:cs="Times New Roman"/>
          <w:bCs/>
          <w:sz w:val="24"/>
          <w:szCs w:val="24"/>
        </w:rPr>
        <w:t xml:space="preserve"> и источник его опубликования.</w:t>
      </w:r>
      <w:r w:rsidR="00B87E18" w:rsidRPr="00A64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77D3" w:rsidRPr="00A648E0">
        <w:rPr>
          <w:rFonts w:ascii="Times New Roman" w:hAnsi="Times New Roman" w:cs="Times New Roman"/>
          <w:bCs/>
          <w:sz w:val="24"/>
          <w:szCs w:val="24"/>
        </w:rPr>
        <w:t>И</w:t>
      </w:r>
      <w:r w:rsidR="00BF46AE" w:rsidRPr="00A648E0">
        <w:rPr>
          <w:rFonts w:ascii="Times New Roman" w:hAnsi="Times New Roman" w:cs="Times New Roman"/>
          <w:bCs/>
          <w:sz w:val="24"/>
          <w:szCs w:val="24"/>
        </w:rPr>
        <w:t>нформацию</w:t>
      </w:r>
      <w:r w:rsidR="00E877D3" w:rsidRPr="00A648E0">
        <w:rPr>
          <w:rFonts w:ascii="Times New Roman" w:hAnsi="Times New Roman" w:cs="Times New Roman"/>
          <w:bCs/>
          <w:sz w:val="24"/>
          <w:szCs w:val="24"/>
        </w:rPr>
        <w:t xml:space="preserve">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слушания.</w:t>
      </w:r>
    </w:p>
    <w:p w:rsidR="00B87E18" w:rsidRPr="00A648E0" w:rsidRDefault="00B87E18" w:rsidP="00B8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E18" w:rsidRPr="00A648E0" w:rsidRDefault="00B87E18" w:rsidP="00B8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8E0">
        <w:rPr>
          <w:rFonts w:ascii="Times New Roman" w:hAnsi="Times New Roman" w:cs="Times New Roman"/>
          <w:b/>
          <w:bCs/>
          <w:sz w:val="24"/>
          <w:szCs w:val="24"/>
        </w:rPr>
        <w:t>ВЫСТУПИЛИ:</w:t>
      </w:r>
    </w:p>
    <w:p w:rsidR="00E877D3" w:rsidRPr="00A648E0" w:rsidRDefault="00B87E18" w:rsidP="00B8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Участники общественных обсуждений или публичных слушаний. </w:t>
      </w:r>
      <w:r w:rsidR="00E877D3" w:rsidRPr="00A648E0">
        <w:rPr>
          <w:rFonts w:ascii="Times New Roman" w:hAnsi="Times New Roman" w:cs="Times New Roman"/>
          <w:bCs/>
          <w:sz w:val="24"/>
          <w:szCs w:val="24"/>
        </w:rPr>
        <w:t>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B87E18" w:rsidRPr="00A648E0" w:rsidRDefault="00B87E18" w:rsidP="00B8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E18" w:rsidRPr="00A648E0" w:rsidRDefault="00B87E18" w:rsidP="00B8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8E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BF46AE" w:rsidRPr="00A648E0" w:rsidRDefault="00BF46AE" w:rsidP="00B8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48E0">
        <w:rPr>
          <w:rFonts w:ascii="Times New Roman" w:hAnsi="Times New Roman" w:cs="Times New Roman"/>
          <w:bCs/>
          <w:sz w:val="24"/>
          <w:szCs w:val="24"/>
        </w:rPr>
        <w:t>1. Согласиться или не согласиться с предлагаемым проектом с учетом поступивших предложений и замечаний участников общественных обсуждений или публичных слушаний.</w:t>
      </w:r>
    </w:p>
    <w:p w:rsidR="00BF46AE" w:rsidRPr="00A648E0" w:rsidRDefault="00BF46AE" w:rsidP="00B8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ab/>
        <w:t>2. Организаторам общественных обсуждений или публичных слушаний подготовить заключение о результатах настоящих общественных обсуждений или публичных слушаний.</w:t>
      </w:r>
    </w:p>
    <w:p w:rsidR="00BF46AE" w:rsidRPr="00A648E0" w:rsidRDefault="00BF46AE" w:rsidP="00B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ab/>
        <w:t>3. Организаторам общественных обсуждений или публичных слушаний представить настоящий протокол на рассмотрение Со</w:t>
      </w:r>
      <w:r w:rsidR="006768D3" w:rsidRPr="00A648E0">
        <w:rPr>
          <w:rFonts w:ascii="Times New Roman" w:hAnsi="Times New Roman" w:cs="Times New Roman"/>
          <w:bCs/>
          <w:sz w:val="24"/>
          <w:szCs w:val="24"/>
        </w:rPr>
        <w:t>вета</w:t>
      </w:r>
      <w:r w:rsidRPr="00A648E0">
        <w:rPr>
          <w:rFonts w:ascii="Times New Roman" w:hAnsi="Times New Roman" w:cs="Times New Roman"/>
          <w:bCs/>
          <w:sz w:val="24"/>
          <w:szCs w:val="24"/>
        </w:rPr>
        <w:t xml:space="preserve"> депутатов.</w:t>
      </w:r>
    </w:p>
    <w:p w:rsidR="00BF46AE" w:rsidRPr="00A648E0" w:rsidRDefault="00BF46AE" w:rsidP="00BF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8E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proofErr w:type="gramStart"/>
      <w:r w:rsidRPr="00A648E0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A648E0">
        <w:rPr>
          <w:rFonts w:ascii="Times New Roman" w:hAnsi="Times New Roman" w:cs="Times New Roman"/>
          <w:b/>
          <w:bCs/>
          <w:sz w:val="24"/>
          <w:szCs w:val="24"/>
        </w:rPr>
        <w:t xml:space="preserve"> ___ чел.; Против __ чел.; Воздержались __ чел..</w:t>
      </w:r>
    </w:p>
    <w:p w:rsidR="00BF46AE" w:rsidRPr="00A648E0" w:rsidRDefault="00BF46AE" w:rsidP="00B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6AE" w:rsidRPr="00A648E0" w:rsidRDefault="00BF46AE" w:rsidP="00B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7D3" w:rsidRPr="00A648E0" w:rsidRDefault="001A4025" w:rsidP="00BF4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>Председательствующий               _____________                     ____________________</w:t>
      </w:r>
    </w:p>
    <w:p w:rsidR="001A4025" w:rsidRPr="00A648E0" w:rsidRDefault="001A4025" w:rsidP="001A4025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Pr="00A648E0">
        <w:rPr>
          <w:rFonts w:ascii="Times New Roman" w:hAnsi="Times New Roman" w:cs="Times New Roman"/>
          <w:bCs/>
          <w:sz w:val="24"/>
          <w:szCs w:val="24"/>
          <w:vertAlign w:val="superscript"/>
        </w:rPr>
        <w:t>(подпись)                                                               (инициалы, фамилия)</w:t>
      </w:r>
    </w:p>
    <w:p w:rsidR="001A4025" w:rsidRPr="00A648E0" w:rsidRDefault="001A4025" w:rsidP="001A4025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>Секретарь                                       _____________                     ____________________</w:t>
      </w:r>
    </w:p>
    <w:p w:rsidR="001A4025" w:rsidRPr="00A648E0" w:rsidRDefault="001A4025" w:rsidP="001A4025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Pr="00A648E0">
        <w:rPr>
          <w:rFonts w:ascii="Times New Roman" w:hAnsi="Times New Roman" w:cs="Times New Roman"/>
          <w:bCs/>
          <w:sz w:val="24"/>
          <w:szCs w:val="24"/>
          <w:vertAlign w:val="superscript"/>
        </w:rPr>
        <w:t>(подпись)                                                               (инициалы, фамилия)</w:t>
      </w:r>
    </w:p>
    <w:p w:rsidR="00E877D3" w:rsidRPr="00A648E0" w:rsidRDefault="00E877D3" w:rsidP="00E877D3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381D" w:rsidRPr="00BB6594" w:rsidRDefault="0057381D" w:rsidP="00E877D3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381D" w:rsidRPr="00BB6594" w:rsidRDefault="0057381D" w:rsidP="00E877D3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381D" w:rsidRPr="00BB6594" w:rsidRDefault="0057381D" w:rsidP="00E877D3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381D" w:rsidRPr="00BB6594" w:rsidRDefault="0057381D" w:rsidP="00E877D3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381D" w:rsidRPr="00BB6594" w:rsidRDefault="0057381D" w:rsidP="00E877D3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381D" w:rsidRPr="00BB6594" w:rsidRDefault="0057381D" w:rsidP="00E877D3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1D13" w:rsidRDefault="00CD1D13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BB6594" w:rsidRPr="00A648E0" w:rsidRDefault="0057381D" w:rsidP="00BB6594">
      <w:pPr>
        <w:shd w:val="clear" w:color="auto" w:fill="FFFFFF"/>
        <w:spacing w:after="0" w:line="315" w:lineRule="atLeast"/>
        <w:ind w:left="396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</w:p>
    <w:p w:rsidR="0057381D" w:rsidRPr="00A648E0" w:rsidRDefault="0057381D" w:rsidP="00BB6594">
      <w:pPr>
        <w:shd w:val="clear" w:color="auto" w:fill="FFFFFF"/>
        <w:spacing w:after="0" w:line="315" w:lineRule="atLeast"/>
        <w:ind w:left="396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48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Положению о порядке организации и проведения публичных слушаний, общественных обсуждений в </w:t>
      </w:r>
      <w:r w:rsidR="00ED45B3" w:rsidRPr="00A648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сельском поселении «Село </w:t>
      </w:r>
      <w:r w:rsidR="00A648E0" w:rsidRPr="00A648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Маяк</w:t>
      </w:r>
      <w:r w:rsidR="00ED45B3" w:rsidRPr="00A648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Нанайского муниципального района Хабаровского края</w:t>
      </w:r>
    </w:p>
    <w:p w:rsidR="0057381D" w:rsidRPr="00A648E0" w:rsidRDefault="0057381D" w:rsidP="0057381D">
      <w:pPr>
        <w:rPr>
          <w:rFonts w:ascii="Times New Roman" w:hAnsi="Times New Roman" w:cs="Times New Roman"/>
          <w:sz w:val="24"/>
          <w:szCs w:val="24"/>
        </w:rPr>
      </w:pPr>
      <w:r w:rsidRPr="00A648E0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CD1D13" w:rsidRPr="00A648E0" w:rsidRDefault="00CD1D13" w:rsidP="0057381D">
      <w:pPr>
        <w:rPr>
          <w:rFonts w:ascii="Times New Roman" w:hAnsi="Times New Roman" w:cs="Times New Roman"/>
          <w:sz w:val="24"/>
          <w:szCs w:val="24"/>
        </w:rPr>
      </w:pPr>
    </w:p>
    <w:p w:rsidR="0057381D" w:rsidRPr="00A648E0" w:rsidRDefault="0057381D" w:rsidP="00573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8E0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57381D" w:rsidRPr="00A648E0" w:rsidRDefault="0057381D" w:rsidP="0057381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Pr="00A648E0">
        <w:rPr>
          <w:rFonts w:ascii="Times New Roman" w:hAnsi="Times New Roman" w:cs="Times New Roman"/>
          <w:bCs/>
          <w:sz w:val="24"/>
          <w:szCs w:val="24"/>
        </w:rPr>
        <w:t>общественных обсуждений или публичных слушаний по проекту _______________________________________________________________________</w:t>
      </w:r>
    </w:p>
    <w:p w:rsidR="008F7333" w:rsidRPr="00A648E0" w:rsidRDefault="008F7333" w:rsidP="008F733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648E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F7333" w:rsidRPr="00A648E0" w:rsidRDefault="008F7333" w:rsidP="008F733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48E0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8F7333" w:rsidRPr="00A648E0" w:rsidRDefault="008F7333" w:rsidP="008F733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648E0">
        <w:rPr>
          <w:rFonts w:ascii="Times New Roman" w:hAnsi="Times New Roman" w:cs="Times New Roman"/>
          <w:sz w:val="24"/>
          <w:szCs w:val="24"/>
        </w:rPr>
        <w:t>____________________</w:t>
      </w:r>
    </w:p>
    <w:p w:rsidR="008F7333" w:rsidRPr="00A648E0" w:rsidRDefault="008F7333" w:rsidP="008F733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48E0">
        <w:rPr>
          <w:rFonts w:ascii="Times New Roman" w:hAnsi="Times New Roman" w:cs="Times New Roman"/>
          <w:sz w:val="24"/>
          <w:szCs w:val="24"/>
          <w:vertAlign w:val="superscript"/>
        </w:rPr>
        <w:t>(дата оформления Протокола)</w:t>
      </w:r>
    </w:p>
    <w:p w:rsidR="0057381D" w:rsidRPr="00A648E0" w:rsidRDefault="008F7333" w:rsidP="008F7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8E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648E0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A648E0">
        <w:rPr>
          <w:rFonts w:ascii="Times New Roman" w:hAnsi="Times New Roman" w:cs="Times New Roman"/>
          <w:sz w:val="24"/>
          <w:szCs w:val="24"/>
        </w:rPr>
        <w:t xml:space="preserve"> обсуждения или публичных слушания по проекту ________</w:t>
      </w:r>
    </w:p>
    <w:p w:rsidR="008F7333" w:rsidRPr="00A648E0" w:rsidRDefault="008F7333" w:rsidP="008F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8E0">
        <w:rPr>
          <w:rFonts w:ascii="Times New Roman" w:hAnsi="Times New Roman" w:cs="Times New Roman"/>
          <w:sz w:val="24"/>
          <w:szCs w:val="24"/>
        </w:rPr>
        <w:t>приняли участие: ____ чел. (протокол прилагается)</w:t>
      </w:r>
    </w:p>
    <w:p w:rsidR="008F7333" w:rsidRPr="00A648E0" w:rsidRDefault="008F7333" w:rsidP="00A4422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r w:rsidRPr="00A648E0">
        <w:rPr>
          <w:rFonts w:ascii="Times New Roman" w:hAnsi="Times New Roman" w:cs="Times New Roman"/>
          <w:bCs/>
          <w:sz w:val="24"/>
          <w:szCs w:val="24"/>
        </w:rPr>
        <w:t>общественных обсуждений или публичных слушаний по проекту _________ подг</w:t>
      </w:r>
      <w:r w:rsidR="00A4422E" w:rsidRPr="00A648E0">
        <w:rPr>
          <w:rFonts w:ascii="Times New Roman" w:hAnsi="Times New Roman" w:cs="Times New Roman"/>
          <w:bCs/>
          <w:sz w:val="24"/>
          <w:szCs w:val="24"/>
        </w:rPr>
        <w:t xml:space="preserve">отовлено на основании протокола </w:t>
      </w:r>
      <w:r w:rsidRPr="00A648E0">
        <w:rPr>
          <w:rFonts w:ascii="Times New Roman" w:hAnsi="Times New Roman" w:cs="Times New Roman"/>
          <w:bCs/>
          <w:sz w:val="24"/>
          <w:szCs w:val="24"/>
        </w:rPr>
        <w:t>общественных обсуждений или публичных слушаний по проекту ____</w:t>
      </w:r>
      <w:r w:rsidR="00A4422E" w:rsidRPr="00A648E0">
        <w:rPr>
          <w:rFonts w:ascii="Times New Roman" w:hAnsi="Times New Roman" w:cs="Times New Roman"/>
          <w:bCs/>
          <w:sz w:val="24"/>
          <w:szCs w:val="24"/>
        </w:rPr>
        <w:t>__________</w:t>
      </w:r>
      <w:r w:rsidRPr="00A648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648E0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A648E0">
        <w:rPr>
          <w:rFonts w:ascii="Times New Roman" w:hAnsi="Times New Roman" w:cs="Times New Roman"/>
          <w:bCs/>
          <w:sz w:val="24"/>
          <w:szCs w:val="24"/>
        </w:rPr>
        <w:t xml:space="preserve"> __.___.___</w:t>
      </w:r>
    </w:p>
    <w:p w:rsidR="0057381D" w:rsidRPr="00A648E0" w:rsidRDefault="00A4422E" w:rsidP="00A4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8E0">
        <w:rPr>
          <w:rFonts w:ascii="Times New Roman" w:hAnsi="Times New Roman" w:cs="Times New Roman"/>
          <w:b/>
          <w:bCs/>
          <w:sz w:val="24"/>
          <w:szCs w:val="24"/>
        </w:rPr>
        <w:t>Основная часть:</w:t>
      </w:r>
    </w:p>
    <w:p w:rsidR="00A4422E" w:rsidRPr="00A648E0" w:rsidRDefault="00A4422E" w:rsidP="00A44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 xml:space="preserve">-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слушания; </w:t>
      </w:r>
    </w:p>
    <w:p w:rsidR="00A4422E" w:rsidRPr="00A648E0" w:rsidRDefault="00A4422E" w:rsidP="00A44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>- предложения и замечания иных участников общественных обсуждений или публичных слушаний;</w:t>
      </w:r>
    </w:p>
    <w:p w:rsidR="00A4422E" w:rsidRPr="00A648E0" w:rsidRDefault="00A4422E" w:rsidP="00A44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>-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замечаний.</w:t>
      </w:r>
    </w:p>
    <w:p w:rsidR="00A4422E" w:rsidRPr="00A648E0" w:rsidRDefault="00A4422E" w:rsidP="00A4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8E0">
        <w:rPr>
          <w:rFonts w:ascii="Times New Roman" w:hAnsi="Times New Roman" w:cs="Times New Roman"/>
          <w:b/>
          <w:bCs/>
          <w:sz w:val="24"/>
          <w:szCs w:val="24"/>
        </w:rPr>
        <w:t>Резолютивная часть:</w:t>
      </w:r>
    </w:p>
    <w:p w:rsidR="00A4422E" w:rsidRPr="00A648E0" w:rsidRDefault="00A4422E" w:rsidP="00A44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>-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замечаний;</w:t>
      </w:r>
    </w:p>
    <w:p w:rsidR="00A4422E" w:rsidRPr="00A648E0" w:rsidRDefault="00A4422E" w:rsidP="00A44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>- выводы по результатам общественных обсуждений или публичных слушаний.</w:t>
      </w:r>
    </w:p>
    <w:p w:rsidR="001B7264" w:rsidRPr="00A648E0" w:rsidRDefault="001B7264" w:rsidP="00135F2E">
      <w:pPr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A4422E" w:rsidRPr="00A648E0" w:rsidRDefault="00A4422E" w:rsidP="00135F2E">
      <w:pPr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>Руководитель уполномоченного органа   _____________                    _____________</w:t>
      </w:r>
    </w:p>
    <w:p w:rsidR="001A4025" w:rsidRPr="00A648E0" w:rsidRDefault="00A4422E" w:rsidP="00135F2E">
      <w:pPr>
        <w:spacing w:line="240" w:lineRule="exact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648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Pr="00A648E0">
        <w:rPr>
          <w:rFonts w:ascii="Times New Roman" w:hAnsi="Times New Roman" w:cs="Times New Roman"/>
          <w:bCs/>
          <w:sz w:val="24"/>
          <w:szCs w:val="24"/>
          <w:vertAlign w:val="superscript"/>
        </w:rPr>
        <w:t>(подпись)                                                   (инициалы, фамилия)</w:t>
      </w:r>
    </w:p>
    <w:sectPr w:rsidR="001A4025" w:rsidRPr="00A648E0" w:rsidSect="00ED45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7AB"/>
    <w:rsid w:val="0005298B"/>
    <w:rsid w:val="0006584F"/>
    <w:rsid w:val="0006622F"/>
    <w:rsid w:val="0006683D"/>
    <w:rsid w:val="00071DBB"/>
    <w:rsid w:val="000727F8"/>
    <w:rsid w:val="000B2296"/>
    <w:rsid w:val="000D1BA2"/>
    <w:rsid w:val="00135F2E"/>
    <w:rsid w:val="00151FAA"/>
    <w:rsid w:val="001523CF"/>
    <w:rsid w:val="001850BE"/>
    <w:rsid w:val="00193565"/>
    <w:rsid w:val="001A4025"/>
    <w:rsid w:val="001B1D66"/>
    <w:rsid w:val="001B7264"/>
    <w:rsid w:val="001C1CB4"/>
    <w:rsid w:val="001D4BA3"/>
    <w:rsid w:val="001E00A1"/>
    <w:rsid w:val="001E1814"/>
    <w:rsid w:val="00214087"/>
    <w:rsid w:val="00262EC6"/>
    <w:rsid w:val="002649D1"/>
    <w:rsid w:val="002B736B"/>
    <w:rsid w:val="002C0B85"/>
    <w:rsid w:val="002E7E55"/>
    <w:rsid w:val="003307B3"/>
    <w:rsid w:val="003442C7"/>
    <w:rsid w:val="00355843"/>
    <w:rsid w:val="00370D30"/>
    <w:rsid w:val="00382915"/>
    <w:rsid w:val="003B00A5"/>
    <w:rsid w:val="003E3EFD"/>
    <w:rsid w:val="003E6796"/>
    <w:rsid w:val="003E70F3"/>
    <w:rsid w:val="003F3F14"/>
    <w:rsid w:val="0042513D"/>
    <w:rsid w:val="004534B0"/>
    <w:rsid w:val="0046645D"/>
    <w:rsid w:val="004A55E8"/>
    <w:rsid w:val="004F059B"/>
    <w:rsid w:val="004F31FA"/>
    <w:rsid w:val="00533700"/>
    <w:rsid w:val="0057381D"/>
    <w:rsid w:val="005D138C"/>
    <w:rsid w:val="005E649F"/>
    <w:rsid w:val="005F403E"/>
    <w:rsid w:val="00674274"/>
    <w:rsid w:val="0067451E"/>
    <w:rsid w:val="006768D3"/>
    <w:rsid w:val="00687CC6"/>
    <w:rsid w:val="0069025A"/>
    <w:rsid w:val="006B60D5"/>
    <w:rsid w:val="006E0926"/>
    <w:rsid w:val="00705B34"/>
    <w:rsid w:val="00730799"/>
    <w:rsid w:val="00754B09"/>
    <w:rsid w:val="007772EC"/>
    <w:rsid w:val="00783E85"/>
    <w:rsid w:val="007906B4"/>
    <w:rsid w:val="007D2DB5"/>
    <w:rsid w:val="007D7807"/>
    <w:rsid w:val="007E1985"/>
    <w:rsid w:val="0082014D"/>
    <w:rsid w:val="00823542"/>
    <w:rsid w:val="00834706"/>
    <w:rsid w:val="00835D7E"/>
    <w:rsid w:val="008B79D5"/>
    <w:rsid w:val="008C6930"/>
    <w:rsid w:val="008E37C2"/>
    <w:rsid w:val="008F46EC"/>
    <w:rsid w:val="008F7333"/>
    <w:rsid w:val="009447AB"/>
    <w:rsid w:val="00955733"/>
    <w:rsid w:val="00996862"/>
    <w:rsid w:val="009D02F6"/>
    <w:rsid w:val="00A127DD"/>
    <w:rsid w:val="00A30A26"/>
    <w:rsid w:val="00A4422E"/>
    <w:rsid w:val="00A555DD"/>
    <w:rsid w:val="00A62D17"/>
    <w:rsid w:val="00A648E0"/>
    <w:rsid w:val="00A67876"/>
    <w:rsid w:val="00A97631"/>
    <w:rsid w:val="00AA0478"/>
    <w:rsid w:val="00AE4756"/>
    <w:rsid w:val="00B0022F"/>
    <w:rsid w:val="00B01B0E"/>
    <w:rsid w:val="00B212C6"/>
    <w:rsid w:val="00B82C28"/>
    <w:rsid w:val="00B833F9"/>
    <w:rsid w:val="00B84BA1"/>
    <w:rsid w:val="00B87E18"/>
    <w:rsid w:val="00BB6594"/>
    <w:rsid w:val="00BE24BF"/>
    <w:rsid w:val="00BF46AE"/>
    <w:rsid w:val="00C01FCD"/>
    <w:rsid w:val="00C031F6"/>
    <w:rsid w:val="00C216CC"/>
    <w:rsid w:val="00C405A4"/>
    <w:rsid w:val="00C50541"/>
    <w:rsid w:val="00C7248C"/>
    <w:rsid w:val="00C93501"/>
    <w:rsid w:val="00CA2CDE"/>
    <w:rsid w:val="00CB36A4"/>
    <w:rsid w:val="00CC5387"/>
    <w:rsid w:val="00CD1D13"/>
    <w:rsid w:val="00CD6A54"/>
    <w:rsid w:val="00D02610"/>
    <w:rsid w:val="00D1082E"/>
    <w:rsid w:val="00D12B65"/>
    <w:rsid w:val="00D1407E"/>
    <w:rsid w:val="00DA6D35"/>
    <w:rsid w:val="00DB2099"/>
    <w:rsid w:val="00DD1E56"/>
    <w:rsid w:val="00DD3021"/>
    <w:rsid w:val="00DD56AE"/>
    <w:rsid w:val="00DE66E1"/>
    <w:rsid w:val="00E12EBD"/>
    <w:rsid w:val="00E41FBF"/>
    <w:rsid w:val="00E42D5D"/>
    <w:rsid w:val="00E5239C"/>
    <w:rsid w:val="00E61E84"/>
    <w:rsid w:val="00E80CCE"/>
    <w:rsid w:val="00E84993"/>
    <w:rsid w:val="00E877D3"/>
    <w:rsid w:val="00ED45B3"/>
    <w:rsid w:val="00F02E7D"/>
    <w:rsid w:val="00F05A3B"/>
    <w:rsid w:val="00F10473"/>
    <w:rsid w:val="00F602CF"/>
    <w:rsid w:val="00F82FCE"/>
    <w:rsid w:val="00FA5F85"/>
    <w:rsid w:val="00FF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E00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E00A1"/>
  </w:style>
  <w:style w:type="character" w:styleId="a5">
    <w:name w:val="Hyperlink"/>
    <w:basedOn w:val="a0"/>
    <w:uiPriority w:val="99"/>
    <w:unhideWhenUsed/>
    <w:rsid w:val="00705B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E00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E00A1"/>
  </w:style>
  <w:style w:type="character" w:styleId="a5">
    <w:name w:val="Hyperlink"/>
    <w:basedOn w:val="a0"/>
    <w:uiPriority w:val="99"/>
    <w:unhideWhenUsed/>
    <w:rsid w:val="00705B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9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07D3-D482-416F-8B49-0016FF7D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14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47</cp:revision>
  <cp:lastPrinted>2019-05-06T06:03:00Z</cp:lastPrinted>
  <dcterms:created xsi:type="dcterms:W3CDTF">2018-01-12T01:46:00Z</dcterms:created>
  <dcterms:modified xsi:type="dcterms:W3CDTF">2019-05-06T06:40:00Z</dcterms:modified>
</cp:coreProperties>
</file>