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72757B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3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E54174">
        <w:rPr>
          <w:rFonts w:ascii="Times New Roman" w:hAnsi="Times New Roman" w:cs="Times New Roman"/>
          <w:b/>
        </w:rPr>
        <w:t>феврале</w:t>
      </w:r>
      <w:r w:rsidR="00607D48">
        <w:rPr>
          <w:rFonts w:ascii="Times New Roman" w:hAnsi="Times New Roman" w:cs="Times New Roman"/>
          <w:b/>
        </w:rPr>
        <w:t xml:space="preserve"> 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11F90" w:rsidRPr="00C4221C" w:rsidTr="009244A0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311F90" w:rsidRDefault="0072757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72757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5B9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72757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BE2E2F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предварительного перечня 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2024 году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587E7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54174" w:rsidRDefault="00E54174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BE2E2F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7FE0" w:rsidRPr="00FE4143" w:rsidRDefault="00BE2E2F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E54174">
        <w:rPr>
          <w:rFonts w:ascii="Times New Roman" w:hAnsi="Times New Roman" w:cs="Times New Roman"/>
          <w:sz w:val="20"/>
          <w:szCs w:val="20"/>
        </w:rPr>
        <w:t>.02.2023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AD34A6" w:rsidRPr="00BE2E2F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E2E2F" w:rsidRPr="00BE2E2F" w:rsidRDefault="00BE2E2F" w:rsidP="00BE2E2F">
      <w:pPr>
        <w:spacing w:before="280" w:after="0" w:line="227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BE2E2F">
        <w:rPr>
          <w:rFonts w:ascii="Times New Roman" w:hAnsi="Times New Roman"/>
          <w:sz w:val="20"/>
          <w:szCs w:val="20"/>
          <w:lang w:eastAsia="ar-SA"/>
        </w:rPr>
        <w:t xml:space="preserve">Об утверждении предварительного перечня 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</w:t>
      </w:r>
      <w:r w:rsidRPr="00BE2E2F">
        <w:rPr>
          <w:rFonts w:ascii="Times New Roman" w:hAnsi="Times New Roman"/>
          <w:color w:val="000000"/>
          <w:sz w:val="20"/>
          <w:szCs w:val="20"/>
          <w:lang w:eastAsia="ar-SA"/>
        </w:rPr>
        <w:t>на территории сельского поселения «Село Маяк» Нанайского муниципального района Хабаровского края в 2024 году</w:t>
      </w:r>
    </w:p>
    <w:p w:rsidR="00BE2E2F" w:rsidRPr="00BE2E2F" w:rsidRDefault="00BE2E2F" w:rsidP="00BE2E2F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E2E2F" w:rsidRPr="00BE2E2F" w:rsidRDefault="00BE2E2F" w:rsidP="00BE2E2F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BE2E2F" w:rsidRPr="00BE2E2F" w:rsidRDefault="00BE2E2F" w:rsidP="00BE2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E2F">
        <w:rPr>
          <w:rFonts w:ascii="Times New Roman" w:eastAsia="Times New Roman" w:hAnsi="Times New Roman" w:cs="Times New Roman"/>
          <w:sz w:val="20"/>
          <w:szCs w:val="20"/>
        </w:rPr>
        <w:t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сельского поселения «Село Маяк» от 01.04.2020 № 38 об утверждении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 в новой редакции (с изменениями от 10.09.2021 № 58, от 22.12.2021 № 75, от 15.07.2022 № 81),</w:t>
      </w:r>
      <w:r w:rsidRPr="00BE2E2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E2E2F">
        <w:rPr>
          <w:rFonts w:ascii="Times New Roman" w:eastAsia="Times New Roman" w:hAnsi="Times New Roman" w:cs="Times New Roman"/>
          <w:sz w:val="20"/>
          <w:szCs w:val="20"/>
        </w:rPr>
        <w:t>Уставом сельского поселения «Село Маяк», администрация сельского поселения «Село Маяк»</w:t>
      </w:r>
      <w:r w:rsidRPr="00BE2E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на</w:t>
      </w:r>
      <w:r w:rsidRPr="00BE2E2F">
        <w:rPr>
          <w:rFonts w:ascii="Times New Roman" w:hAnsi="Times New Roman" w:cs="Calibri"/>
          <w:sz w:val="20"/>
          <w:szCs w:val="20"/>
          <w:lang w:eastAsia="ar-SA"/>
        </w:rPr>
        <w:t xml:space="preserve"> основании решения №1 от 16.02.2023 года общественной муниципальной комиссии по обеспечению реализации муниципальной программы «Формирование современной городской среды на 2019-2024 годы» на территории сельского поселения «Село Маяк»</w:t>
      </w:r>
      <w:r w:rsidRPr="00BE2E2F">
        <w:rPr>
          <w:rFonts w:ascii="Times New Roman" w:hAnsi="Times New Roman" w:cs="Calibri"/>
          <w:sz w:val="20"/>
          <w:szCs w:val="20"/>
          <w:lang w:val="de-DE" w:eastAsia="ar-SA"/>
        </w:rPr>
        <w:t xml:space="preserve">, администрация </w:t>
      </w:r>
      <w:r w:rsidRPr="00BE2E2F">
        <w:rPr>
          <w:rFonts w:ascii="Times New Roman" w:hAnsi="Times New Roman" w:cs="Calibri"/>
          <w:sz w:val="20"/>
          <w:szCs w:val="20"/>
          <w:lang w:eastAsia="ar-SA"/>
        </w:rPr>
        <w:t xml:space="preserve">сельского </w:t>
      </w:r>
      <w:r w:rsidRPr="00BE2E2F">
        <w:rPr>
          <w:rFonts w:ascii="Times New Roman" w:hAnsi="Times New Roman" w:cs="Calibri"/>
          <w:sz w:val="20"/>
          <w:szCs w:val="20"/>
          <w:lang w:val="de-DE" w:eastAsia="ar-SA"/>
        </w:rPr>
        <w:t>поселения «</w:t>
      </w:r>
      <w:r w:rsidRPr="00BE2E2F">
        <w:rPr>
          <w:rFonts w:ascii="Times New Roman" w:hAnsi="Times New Roman" w:cs="Calibri"/>
          <w:sz w:val="20"/>
          <w:szCs w:val="20"/>
          <w:lang w:eastAsia="ar-SA"/>
        </w:rPr>
        <w:t>Село Маяк</w:t>
      </w:r>
      <w:r w:rsidRPr="00BE2E2F">
        <w:rPr>
          <w:rFonts w:ascii="Times New Roman" w:hAnsi="Times New Roman" w:cs="Calibri"/>
          <w:sz w:val="20"/>
          <w:szCs w:val="20"/>
          <w:lang w:val="de-DE" w:eastAsia="ar-SA"/>
        </w:rPr>
        <w:t xml:space="preserve">» </w:t>
      </w:r>
      <w:r w:rsidRPr="00BE2E2F">
        <w:rPr>
          <w:rFonts w:ascii="Times New Roman" w:hAnsi="Times New Roman" w:cs="Calibri"/>
          <w:sz w:val="20"/>
          <w:szCs w:val="20"/>
          <w:lang w:eastAsia="ar-SA"/>
        </w:rPr>
        <w:t>Нанайского</w:t>
      </w:r>
      <w:r w:rsidRPr="00BE2E2F">
        <w:rPr>
          <w:rFonts w:ascii="Times New Roman" w:hAnsi="Times New Roman" w:cs="Calibri"/>
          <w:sz w:val="20"/>
          <w:szCs w:val="20"/>
          <w:lang w:val="de-DE" w:eastAsia="ar-SA"/>
        </w:rPr>
        <w:t xml:space="preserve"> муниципального района Хабаровского края</w:t>
      </w:r>
    </w:p>
    <w:p w:rsidR="00BE2E2F" w:rsidRPr="00BE2E2F" w:rsidRDefault="00BE2E2F" w:rsidP="00BE2E2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E2E2F">
        <w:rPr>
          <w:rFonts w:ascii="Times New Roman" w:hAnsi="Times New Roman" w:cs="Calibri"/>
          <w:sz w:val="20"/>
          <w:szCs w:val="20"/>
          <w:lang w:eastAsia="ar-SA"/>
        </w:rPr>
        <w:t>ПОСТАНОВЛЯЕТ:</w:t>
      </w:r>
    </w:p>
    <w:p w:rsidR="00BE2E2F" w:rsidRPr="00BE2E2F" w:rsidRDefault="00BE2E2F" w:rsidP="00BE2E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BE2E2F">
        <w:rPr>
          <w:rFonts w:ascii="Times New Roman" w:eastAsia="Times New Roman" w:hAnsi="Times New Roman" w:cs="Times New Roman"/>
          <w:sz w:val="20"/>
          <w:szCs w:val="20"/>
        </w:rPr>
        <w:t>1. Утвердить предварительный перечень</w:t>
      </w:r>
      <w:r w:rsidRPr="00BE2E2F">
        <w:rPr>
          <w:sz w:val="20"/>
          <w:szCs w:val="20"/>
        </w:rPr>
        <w:t xml:space="preserve"> </w:t>
      </w:r>
      <w:r w:rsidRPr="00BE2E2F">
        <w:rPr>
          <w:rFonts w:ascii="Times New Roman" w:eastAsia="Times New Roman" w:hAnsi="Times New Roman" w:cs="Times New Roman"/>
          <w:sz w:val="20"/>
          <w:szCs w:val="20"/>
        </w:rPr>
        <w:t>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2024 году:</w:t>
      </w:r>
    </w:p>
    <w:p w:rsidR="00BE2E2F" w:rsidRPr="00BE2E2F" w:rsidRDefault="00BE2E2F" w:rsidP="00B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2E2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E2E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«Благоустройство общественной территории </w:t>
      </w:r>
      <w:r w:rsidRPr="00BE2E2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«</w:t>
      </w:r>
      <w:r w:rsidRPr="00BE2E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Ярмарочное место по проведению ярмарок и организации досуга»</w:t>
      </w:r>
      <w:r w:rsidRPr="00BE2E2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, расположенной: примерно 18</w:t>
      </w:r>
      <w:r w:rsidRPr="00BE2E2F">
        <w:rPr>
          <w:rFonts w:ascii="Times New Roman" w:hAnsi="Times New Roman" w:cs="Times New Roman"/>
          <w:sz w:val="20"/>
          <w:szCs w:val="20"/>
        </w:rPr>
        <w:t xml:space="preserve"> м. по направлению на северо-запад от нежилого здания по ул. Центральная, 23Б.</w:t>
      </w:r>
      <w:r w:rsidRPr="00BE2E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BE2E2F" w:rsidRPr="00BE2E2F" w:rsidRDefault="00BE2E2F" w:rsidP="00B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2E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1.2. «Благоустройство общественной территории </w:t>
      </w:r>
      <w:r w:rsidRPr="00BE2E2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«</w:t>
      </w:r>
      <w:r w:rsidRPr="00BE2E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Смотровая площадка»</w:t>
      </w:r>
      <w:r w:rsidRPr="00BE2E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BE2E2F" w:rsidRPr="00BE2E2F" w:rsidRDefault="00BE2E2F" w:rsidP="00B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2E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1.3. «Благоустройство общественной территории «Пешеходная дорожка» от дома № 23Б по ул. Центральной до дома № 16 по ул. Садовой.</w:t>
      </w:r>
    </w:p>
    <w:p w:rsidR="00BE2E2F" w:rsidRPr="00BE2E2F" w:rsidRDefault="00BE2E2F" w:rsidP="00BE2E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E2E2F">
        <w:rPr>
          <w:rFonts w:ascii="Times New Roman" w:hAnsi="Times New Roman"/>
          <w:color w:val="000000"/>
          <w:sz w:val="20"/>
          <w:szCs w:val="20"/>
          <w:lang w:eastAsia="ar-SA"/>
        </w:rPr>
        <w:t>2.</w:t>
      </w:r>
      <w:r w:rsidRPr="00BE2E2F">
        <w:rPr>
          <w:rFonts w:ascii="Arial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BE2E2F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Опубликовать настоящее постановление на </w:t>
      </w:r>
      <w:r w:rsidRPr="00BE2E2F">
        <w:rPr>
          <w:rFonts w:ascii="Times New Roman" w:hAnsi="Times New Roman"/>
          <w:sz w:val="20"/>
          <w:szCs w:val="20"/>
          <w:lang w:eastAsia="ar-SA"/>
        </w:rPr>
        <w:t xml:space="preserve">официальном сайте администрации </w:t>
      </w:r>
      <w:r w:rsidRPr="00BE2E2F">
        <w:rPr>
          <w:rFonts w:ascii="Times New Roman" w:hAnsi="Times New Roman"/>
          <w:color w:val="000000"/>
          <w:sz w:val="20"/>
          <w:szCs w:val="20"/>
          <w:lang w:eastAsia="ar-SA"/>
        </w:rPr>
        <w:t>сельского поселения «Село Маяк» Нанайского муниципального района Хабаровского края</w:t>
      </w:r>
      <w:r w:rsidRPr="00BE2E2F">
        <w:rPr>
          <w:rFonts w:ascii="Times New Roman" w:hAnsi="Times New Roman"/>
          <w:sz w:val="20"/>
          <w:szCs w:val="20"/>
          <w:lang w:eastAsia="ar-SA"/>
        </w:rPr>
        <w:t xml:space="preserve"> в сети «Интернет» (</w:t>
      </w:r>
      <w:r w:rsidRPr="00BE2E2F">
        <w:rPr>
          <w:rFonts w:ascii="Times New Roman" w:hAnsi="Times New Roman"/>
          <w:sz w:val="20"/>
          <w:szCs w:val="20"/>
          <w:lang w:val="en-US" w:eastAsia="ar-SA"/>
        </w:rPr>
        <w:t>sp</w:t>
      </w:r>
      <w:r w:rsidRPr="00BE2E2F">
        <w:rPr>
          <w:rFonts w:ascii="Times New Roman" w:hAnsi="Times New Roman"/>
          <w:sz w:val="20"/>
          <w:szCs w:val="20"/>
          <w:lang w:eastAsia="ar-SA"/>
        </w:rPr>
        <w:t>-</w:t>
      </w:r>
      <w:r w:rsidRPr="00BE2E2F">
        <w:rPr>
          <w:rFonts w:ascii="Times New Roman" w:hAnsi="Times New Roman"/>
          <w:sz w:val="20"/>
          <w:szCs w:val="20"/>
          <w:lang w:val="en-US" w:eastAsia="ar-SA"/>
        </w:rPr>
        <w:t>mayak</w:t>
      </w:r>
      <w:r w:rsidRPr="00BE2E2F">
        <w:rPr>
          <w:rFonts w:ascii="Times New Roman" w:hAnsi="Times New Roman"/>
          <w:sz w:val="20"/>
          <w:szCs w:val="20"/>
          <w:lang w:eastAsia="ar-SA"/>
        </w:rPr>
        <w:t>.</w:t>
      </w:r>
      <w:r w:rsidRPr="00BE2E2F">
        <w:rPr>
          <w:rFonts w:ascii="Times New Roman" w:hAnsi="Times New Roman"/>
          <w:sz w:val="20"/>
          <w:szCs w:val="20"/>
          <w:lang w:val="en-US" w:eastAsia="ar-SA"/>
        </w:rPr>
        <w:t>ru</w:t>
      </w:r>
      <w:r w:rsidRPr="00BE2E2F">
        <w:rPr>
          <w:rFonts w:ascii="Times New Roman" w:hAnsi="Times New Roman"/>
          <w:sz w:val="20"/>
          <w:szCs w:val="20"/>
          <w:lang w:eastAsia="ar-SA"/>
        </w:rPr>
        <w:t>).</w:t>
      </w:r>
    </w:p>
    <w:p w:rsidR="00BE2E2F" w:rsidRPr="00BE2E2F" w:rsidRDefault="00BE2E2F" w:rsidP="00BE2E2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ar-SA"/>
        </w:rPr>
      </w:pPr>
      <w:r w:rsidRPr="00BE2E2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3. </w:t>
      </w:r>
      <w:r w:rsidRPr="00BE2E2F">
        <w:rPr>
          <w:rFonts w:ascii="Times New Roman" w:hAnsi="Times New Roman"/>
          <w:sz w:val="20"/>
          <w:szCs w:val="20"/>
          <w:lang w:eastAsia="ar-SA"/>
        </w:rPr>
        <w:t>Контроль за исполнением настоящего постановления оставляю за собой.</w:t>
      </w:r>
    </w:p>
    <w:p w:rsidR="00BE2E2F" w:rsidRPr="00BE2E2F" w:rsidRDefault="00BE2E2F" w:rsidP="00BE2E2F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BE2E2F">
        <w:rPr>
          <w:rFonts w:ascii="Times New Roman" w:hAnsi="Times New Roman" w:cs="Calibri"/>
          <w:sz w:val="20"/>
          <w:szCs w:val="20"/>
          <w:lang w:eastAsia="ar-SA"/>
        </w:rPr>
        <w:t xml:space="preserve">4. </w:t>
      </w:r>
      <w:r w:rsidRPr="00BE2E2F">
        <w:rPr>
          <w:rFonts w:ascii="Times New Roman" w:hAnsi="Times New Roman" w:cs="Calibri"/>
          <w:color w:val="000000"/>
          <w:sz w:val="20"/>
          <w:szCs w:val="20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1A560C" w:rsidRPr="00CC63C1" w:rsidRDefault="00BE2E2F" w:rsidP="00CC63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BE2E2F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  Д.Ф. Булаев  </w:t>
      </w:r>
      <w:bookmarkStart w:id="0" w:name="_GoBack"/>
      <w:bookmarkEnd w:id="0"/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E2E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BE2E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573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D" w:rsidRDefault="007367CD" w:rsidP="0041083E">
      <w:pPr>
        <w:spacing w:after="0" w:line="240" w:lineRule="auto"/>
      </w:pPr>
      <w:r>
        <w:separator/>
      </w:r>
    </w:p>
  </w:endnote>
  <w:endnote w:type="continuationSeparator" w:id="0">
    <w:p w:rsidR="007367CD" w:rsidRDefault="007367CD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D" w:rsidRDefault="007367CD" w:rsidP="0041083E">
      <w:pPr>
        <w:spacing w:after="0" w:line="240" w:lineRule="auto"/>
      </w:pPr>
      <w:r>
        <w:separator/>
      </w:r>
    </w:p>
  </w:footnote>
  <w:footnote w:type="continuationSeparator" w:id="0">
    <w:p w:rsidR="007367CD" w:rsidRDefault="007367CD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49" w:rsidRDefault="00D3044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3C1">
      <w:rPr>
        <w:noProof/>
      </w:rPr>
      <w:t>3</w:t>
    </w:r>
    <w:r>
      <w:rPr>
        <w:noProof/>
      </w:rPr>
      <w:fldChar w:fldCharType="end"/>
    </w:r>
  </w:p>
  <w:p w:rsidR="00D30449" w:rsidRDefault="00D30449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20"/>
  </w:num>
  <w:num w:numId="8">
    <w:abstractNumId w:val="34"/>
  </w:num>
  <w:num w:numId="9">
    <w:abstractNumId w:val="19"/>
  </w:num>
  <w:num w:numId="10">
    <w:abstractNumId w:val="14"/>
  </w:num>
  <w:num w:numId="11">
    <w:abstractNumId w:val="12"/>
  </w:num>
  <w:num w:numId="12">
    <w:abstractNumId w:val="21"/>
  </w:num>
  <w:num w:numId="13">
    <w:abstractNumId w:val="27"/>
  </w:num>
  <w:num w:numId="14">
    <w:abstractNumId w:val="1"/>
  </w:num>
  <w:num w:numId="15">
    <w:abstractNumId w:val="29"/>
  </w:num>
  <w:num w:numId="16">
    <w:abstractNumId w:val="0"/>
  </w:num>
  <w:num w:numId="17">
    <w:abstractNumId w:val="28"/>
  </w:num>
  <w:num w:numId="18">
    <w:abstractNumId w:val="2"/>
  </w:num>
  <w:num w:numId="19">
    <w:abstractNumId w:val="13"/>
  </w:num>
  <w:num w:numId="20">
    <w:abstractNumId w:val="32"/>
  </w:num>
  <w:num w:numId="21">
    <w:abstractNumId w:val="26"/>
  </w:num>
  <w:num w:numId="22">
    <w:abstractNumId w:val="30"/>
  </w:num>
  <w:num w:numId="23">
    <w:abstractNumId w:val="35"/>
  </w:num>
  <w:num w:numId="24">
    <w:abstractNumId w:val="18"/>
  </w:num>
  <w:num w:numId="25">
    <w:abstractNumId w:val="25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8"/>
  </w:num>
  <w:num w:numId="31">
    <w:abstractNumId w:val="3"/>
  </w:num>
  <w:num w:numId="32">
    <w:abstractNumId w:val="7"/>
  </w:num>
  <w:num w:numId="33">
    <w:abstractNumId w:val="16"/>
  </w:num>
  <w:num w:numId="34">
    <w:abstractNumId w:val="10"/>
  </w:num>
  <w:num w:numId="35">
    <w:abstractNumId w:val="17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125E"/>
    <w:rsid w:val="001557A5"/>
    <w:rsid w:val="001576F7"/>
    <w:rsid w:val="001625D8"/>
    <w:rsid w:val="001749C3"/>
    <w:rsid w:val="00175731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1F90"/>
    <w:rsid w:val="003120CF"/>
    <w:rsid w:val="0031226B"/>
    <w:rsid w:val="00313E36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77C1"/>
    <w:rsid w:val="004D715F"/>
    <w:rsid w:val="004D722C"/>
    <w:rsid w:val="004D79CA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0A6F"/>
    <w:rsid w:val="00BE16D4"/>
    <w:rsid w:val="00BE21C4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805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1073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B157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4DC2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uiPriority w:val="9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uiPriority w:val="99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AFE8-12C0-4E0C-B379-A9816FFD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511</cp:revision>
  <cp:lastPrinted>2023-02-28T02:17:00Z</cp:lastPrinted>
  <dcterms:created xsi:type="dcterms:W3CDTF">2016-08-25T04:49:00Z</dcterms:created>
  <dcterms:modified xsi:type="dcterms:W3CDTF">2023-02-28T02:17:00Z</dcterms:modified>
</cp:coreProperties>
</file>