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D" w:rsidRPr="006B4FA7" w:rsidRDefault="0001538D" w:rsidP="0001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01538D" w:rsidRPr="006B4FA7" w:rsidRDefault="0001538D" w:rsidP="0001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«Село Маяк» </w:t>
      </w:r>
    </w:p>
    <w:p w:rsidR="0001538D" w:rsidRPr="006B4FA7" w:rsidRDefault="0001538D" w:rsidP="0001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b/>
          <w:bCs/>
          <w:sz w:val="24"/>
          <w:szCs w:val="24"/>
        </w:rPr>
        <w:t>Нанайского муниципального района</w:t>
      </w:r>
    </w:p>
    <w:p w:rsidR="0001538D" w:rsidRPr="006B4FA7" w:rsidRDefault="0001538D" w:rsidP="0001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Хабаровского края</w:t>
      </w:r>
    </w:p>
    <w:p w:rsidR="0001538D" w:rsidRPr="006B4FA7" w:rsidRDefault="0001538D" w:rsidP="00015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38D" w:rsidRPr="006B4FA7" w:rsidRDefault="0001538D" w:rsidP="0001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0020EF" w:rsidRPr="006B4FA7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Pr="006D7C68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0EF" w:rsidRPr="006D7C68" w:rsidRDefault="006D7C68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C68">
        <w:rPr>
          <w:rFonts w:ascii="Times New Roman" w:eastAsia="Times New Roman" w:hAnsi="Times New Roman" w:cs="Times New Roman"/>
          <w:sz w:val="24"/>
          <w:szCs w:val="24"/>
        </w:rPr>
        <w:t>20.02.2024</w:t>
      </w:r>
      <w:r w:rsidR="000020EF" w:rsidRPr="006D7C68">
        <w:rPr>
          <w:rFonts w:ascii="Times New Roman" w:eastAsia="Times New Roman" w:hAnsi="Times New Roman" w:cs="Times New Roman"/>
          <w:sz w:val="24"/>
          <w:szCs w:val="24"/>
        </w:rPr>
        <w:tab/>
      </w:r>
      <w:r w:rsidR="000020EF" w:rsidRPr="006D7C68">
        <w:rPr>
          <w:rFonts w:ascii="Times New Roman" w:eastAsia="Times New Roman" w:hAnsi="Times New Roman" w:cs="Times New Roman"/>
          <w:sz w:val="24"/>
          <w:szCs w:val="24"/>
        </w:rPr>
        <w:tab/>
      </w:r>
      <w:r w:rsidR="000020EF" w:rsidRPr="006D7C68">
        <w:rPr>
          <w:rFonts w:ascii="Times New Roman" w:eastAsia="Times New Roman" w:hAnsi="Times New Roman" w:cs="Times New Roman"/>
          <w:sz w:val="24"/>
          <w:szCs w:val="24"/>
        </w:rPr>
        <w:tab/>
      </w:r>
      <w:r w:rsidR="000020EF" w:rsidRPr="006D7C68">
        <w:rPr>
          <w:rFonts w:ascii="Times New Roman" w:eastAsia="Times New Roman" w:hAnsi="Times New Roman" w:cs="Times New Roman"/>
          <w:sz w:val="24"/>
          <w:szCs w:val="24"/>
        </w:rPr>
        <w:tab/>
      </w:r>
      <w:r w:rsidR="00DB4EB4" w:rsidRPr="006D7C68">
        <w:rPr>
          <w:rFonts w:ascii="Times New Roman" w:eastAsia="Times New Roman" w:hAnsi="Times New Roman" w:cs="Times New Roman"/>
          <w:sz w:val="24"/>
          <w:szCs w:val="24"/>
        </w:rPr>
        <w:tab/>
      </w:r>
      <w:r w:rsidR="00DB4EB4" w:rsidRPr="006D7C68">
        <w:rPr>
          <w:rFonts w:ascii="Times New Roman" w:eastAsia="Times New Roman" w:hAnsi="Times New Roman" w:cs="Times New Roman"/>
          <w:sz w:val="24"/>
          <w:szCs w:val="24"/>
        </w:rPr>
        <w:tab/>
      </w:r>
      <w:r w:rsidR="00DB4EB4" w:rsidRPr="006D7C68">
        <w:rPr>
          <w:rFonts w:ascii="Times New Roman" w:eastAsia="Times New Roman" w:hAnsi="Times New Roman" w:cs="Times New Roman"/>
          <w:sz w:val="24"/>
          <w:szCs w:val="24"/>
        </w:rPr>
        <w:tab/>
      </w:r>
      <w:r w:rsidR="00DB4EB4" w:rsidRPr="006D7C68">
        <w:rPr>
          <w:rFonts w:ascii="Times New Roman" w:eastAsia="Times New Roman" w:hAnsi="Times New Roman" w:cs="Times New Roman"/>
          <w:sz w:val="24"/>
          <w:szCs w:val="24"/>
        </w:rPr>
        <w:tab/>
      </w:r>
      <w:r w:rsidR="00DB4EB4" w:rsidRPr="006D7C68">
        <w:rPr>
          <w:rFonts w:ascii="Times New Roman" w:eastAsia="Times New Roman" w:hAnsi="Times New Roman" w:cs="Times New Roman"/>
          <w:sz w:val="24"/>
          <w:szCs w:val="24"/>
        </w:rPr>
        <w:tab/>
      </w:r>
      <w:r w:rsidR="00DB4EB4" w:rsidRPr="006D7C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1538D" w:rsidRPr="006D7C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50C7" w:rsidRPr="006D7C6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6D7C68">
        <w:rPr>
          <w:rFonts w:ascii="Times New Roman" w:eastAsia="Times New Roman" w:hAnsi="Times New Roman" w:cs="Times New Roman"/>
          <w:sz w:val="24"/>
          <w:szCs w:val="24"/>
        </w:rPr>
        <w:t>194</w:t>
      </w:r>
    </w:p>
    <w:p w:rsidR="006D7C68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C68">
        <w:rPr>
          <w:rFonts w:ascii="Times New Roman" w:eastAsia="Times New Roman" w:hAnsi="Times New Roman" w:cs="Times New Roman"/>
          <w:sz w:val="24"/>
          <w:szCs w:val="24"/>
        </w:rPr>
        <w:t xml:space="preserve">с. Маяк </w:t>
      </w:r>
    </w:p>
    <w:p w:rsidR="000020EF" w:rsidRPr="006D7C68" w:rsidRDefault="000020EF" w:rsidP="0000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0EF" w:rsidRPr="006D7C68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EF" w:rsidRPr="006B4FA7" w:rsidRDefault="000020EF" w:rsidP="000020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Об отчёте главы сельского поселения «Село Маяк» Нанайского муниципального района о результатах его </w:t>
      </w:r>
      <w:r w:rsidR="00076982">
        <w:rPr>
          <w:rFonts w:ascii="Times New Roman" w:eastAsia="Times New Roman" w:hAnsi="Times New Roman" w:cs="Times New Roman"/>
          <w:sz w:val="24"/>
          <w:szCs w:val="24"/>
        </w:rPr>
        <w:t>деятельности за 2023</w:t>
      </w: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 год,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Советом депутатов</w:t>
      </w:r>
    </w:p>
    <w:p w:rsidR="000020EF" w:rsidRPr="006B4FA7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80" w:rsidRPr="006B4FA7" w:rsidRDefault="001E3180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EF" w:rsidRPr="006B4FA7" w:rsidRDefault="000020EF" w:rsidP="0000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Заслушав отчёт главы сельского поселения «Село Маяк» Нанайского муниципального района </w:t>
      </w:r>
      <w:r w:rsidR="006B4FA7">
        <w:rPr>
          <w:rFonts w:ascii="Times New Roman" w:eastAsia="Times New Roman" w:hAnsi="Times New Roman" w:cs="Times New Roman"/>
          <w:sz w:val="24"/>
          <w:szCs w:val="24"/>
        </w:rPr>
        <w:t>Булаева Дениса Федоровича</w:t>
      </w: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его </w:t>
      </w:r>
      <w:r w:rsidR="00321FD1" w:rsidRPr="006B4FA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E5B85">
        <w:rPr>
          <w:rFonts w:ascii="Times New Roman" w:eastAsia="Times New Roman" w:hAnsi="Times New Roman" w:cs="Times New Roman"/>
          <w:sz w:val="24"/>
          <w:szCs w:val="24"/>
        </w:rPr>
        <w:t xml:space="preserve"> за 2023</w:t>
      </w:r>
      <w:bookmarkStart w:id="0" w:name="_GoBack"/>
      <w:bookmarkEnd w:id="0"/>
      <w:r w:rsidR="00321FD1" w:rsidRPr="006B4FA7">
        <w:rPr>
          <w:rFonts w:ascii="Times New Roman" w:eastAsia="Times New Roman" w:hAnsi="Times New Roman" w:cs="Times New Roman"/>
          <w:sz w:val="24"/>
          <w:szCs w:val="24"/>
        </w:rPr>
        <w:t xml:space="preserve"> год,</w:t>
      </w: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Советом депутатов, в соответствии со статьей 31 устава сельского поселения «Село Маяк» Нанайского муниципального района Хабаровского края Совет депутатов</w:t>
      </w:r>
      <w:r w:rsidR="008950C7" w:rsidRPr="006B4FA7">
        <w:rPr>
          <w:rFonts w:ascii="Times New Roman" w:eastAsia="Times New Roman" w:hAnsi="Times New Roman" w:cs="Times New Roman"/>
          <w:sz w:val="24"/>
          <w:szCs w:val="24"/>
        </w:rPr>
        <w:t xml:space="preserve"> «Сельского поселения «Село Маяк» Нанайского муниципального района</w:t>
      </w:r>
    </w:p>
    <w:p w:rsidR="000020EF" w:rsidRPr="006B4FA7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0020EF" w:rsidRPr="006D7C68" w:rsidRDefault="000020EF" w:rsidP="0000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1. Принять к сведению прилагаемый отчёт главы сельского поселения «Село Маяк» Нанайского муниципального района </w:t>
      </w:r>
      <w:r w:rsidR="006B4FA7">
        <w:rPr>
          <w:rFonts w:ascii="Times New Roman" w:eastAsia="Times New Roman" w:hAnsi="Times New Roman" w:cs="Times New Roman"/>
          <w:sz w:val="24"/>
          <w:szCs w:val="24"/>
        </w:rPr>
        <w:t>Булаева Дениса Федоровича</w:t>
      </w: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 о резу</w:t>
      </w:r>
      <w:r w:rsidR="000B1F72">
        <w:rPr>
          <w:rFonts w:ascii="Times New Roman" w:eastAsia="Times New Roman" w:hAnsi="Times New Roman" w:cs="Times New Roman"/>
          <w:sz w:val="24"/>
          <w:szCs w:val="24"/>
        </w:rPr>
        <w:t xml:space="preserve">льтатах его </w:t>
      </w:r>
      <w:r w:rsidR="000B1F72" w:rsidRPr="006D7C6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6D7C68" w:rsidRPr="006D7C68">
        <w:rPr>
          <w:rFonts w:ascii="Times New Roman" w:eastAsia="Times New Roman" w:hAnsi="Times New Roman" w:cs="Times New Roman"/>
          <w:sz w:val="24"/>
          <w:szCs w:val="24"/>
        </w:rPr>
        <w:t>за 2023</w:t>
      </w:r>
      <w:r w:rsidRPr="006D7C68">
        <w:rPr>
          <w:rFonts w:ascii="Times New Roman" w:eastAsia="Times New Roman" w:hAnsi="Times New Roman" w:cs="Times New Roman"/>
          <w:sz w:val="24"/>
          <w:szCs w:val="24"/>
        </w:rPr>
        <w:t xml:space="preserve"> год, деятельности администрации поселения и иных подведомственных главе поселения органов местного самоуправления, в том числе по решению вопросов, поставленных Советом депутатов. </w:t>
      </w:r>
    </w:p>
    <w:p w:rsidR="000020EF" w:rsidRPr="006D7C68" w:rsidRDefault="000020EF" w:rsidP="0000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C68">
        <w:rPr>
          <w:rFonts w:ascii="Times New Roman" w:eastAsia="Times New Roman" w:hAnsi="Times New Roman" w:cs="Times New Roman"/>
          <w:sz w:val="24"/>
          <w:szCs w:val="24"/>
        </w:rPr>
        <w:t xml:space="preserve">2. Деятельность главы сельского поселения «Село Маяк» Нанайского муниципального района </w:t>
      </w:r>
      <w:r w:rsidR="006B4FA7" w:rsidRPr="006D7C6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B1F72" w:rsidRPr="006D7C68">
        <w:rPr>
          <w:rFonts w:ascii="Times New Roman" w:eastAsia="Times New Roman" w:hAnsi="Times New Roman" w:cs="Times New Roman"/>
          <w:sz w:val="24"/>
          <w:szCs w:val="24"/>
        </w:rPr>
        <w:t>улаева Дениса Федоровича за</w:t>
      </w:r>
      <w:r w:rsidR="006D7C68" w:rsidRPr="006D7C68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6D7C68">
        <w:rPr>
          <w:rFonts w:ascii="Times New Roman" w:eastAsia="Times New Roman" w:hAnsi="Times New Roman" w:cs="Times New Roman"/>
          <w:sz w:val="24"/>
          <w:szCs w:val="24"/>
        </w:rPr>
        <w:t xml:space="preserve"> год признать удовлетворительной.</w:t>
      </w:r>
    </w:p>
    <w:p w:rsidR="005272B3" w:rsidRPr="006B4FA7" w:rsidRDefault="000B1F72" w:rsidP="005272B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72B3" w:rsidRPr="006B4FA7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на официальном сайте администрации </w:t>
      </w:r>
      <w:r w:rsidR="005272B3" w:rsidRPr="006B4FA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«Село Маяк» </w:t>
      </w:r>
      <w:r w:rsidR="005272B3" w:rsidRPr="006B4FA7">
        <w:rPr>
          <w:rFonts w:ascii="Times New Roman" w:eastAsia="Times New Roman" w:hAnsi="Times New Roman" w:cs="Times New Roman"/>
          <w:sz w:val="24"/>
          <w:szCs w:val="24"/>
        </w:rPr>
        <w:t xml:space="preserve">Нанайского муниципального района и в Сборнике нормативных правовых актов Совета депутатов </w:t>
      </w:r>
      <w:r w:rsidR="005272B3" w:rsidRPr="006B4FA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«Село Маяк» </w:t>
      </w:r>
      <w:r w:rsidR="005272B3" w:rsidRPr="006B4FA7">
        <w:rPr>
          <w:rFonts w:ascii="Times New Roman" w:eastAsia="Times New Roman" w:hAnsi="Times New Roman" w:cs="Times New Roman"/>
          <w:sz w:val="24"/>
          <w:szCs w:val="24"/>
        </w:rPr>
        <w:t>Нанайского муниципального района</w:t>
      </w:r>
    </w:p>
    <w:p w:rsidR="005272B3" w:rsidRPr="006B4FA7" w:rsidRDefault="005272B3" w:rsidP="005272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4. Настоящее решение вступает в силу после его </w:t>
      </w:r>
      <w:r w:rsidRPr="006B4FA7">
        <w:rPr>
          <w:rFonts w:ascii="Times New Roman" w:eastAsia="Calibri" w:hAnsi="Times New Roman" w:cs="Times New Roman"/>
          <w:sz w:val="24"/>
          <w:szCs w:val="24"/>
        </w:rPr>
        <w:t>официального</w:t>
      </w: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опубликования. </w:t>
      </w:r>
    </w:p>
    <w:p w:rsidR="005272B3" w:rsidRPr="00EC1036" w:rsidRDefault="005272B3" w:rsidP="00527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0D50" w:rsidRPr="00EC1036" w:rsidRDefault="00180D50" w:rsidP="00527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20EF" w:rsidRPr="00EC1036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5A07" w:rsidRPr="006B4FA7" w:rsidRDefault="006B4FA7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020EF" w:rsidRPr="006B4FA7">
        <w:rPr>
          <w:rFonts w:ascii="Times New Roman" w:eastAsia="Times New Roman" w:hAnsi="Times New Roman" w:cs="Times New Roman"/>
          <w:sz w:val="24"/>
          <w:szCs w:val="24"/>
        </w:rPr>
        <w:t xml:space="preserve"> Совета деп</w:t>
      </w:r>
      <w:r w:rsidR="008E7BF1" w:rsidRPr="006B4FA7">
        <w:rPr>
          <w:rFonts w:ascii="Times New Roman" w:eastAsia="Times New Roman" w:hAnsi="Times New Roman" w:cs="Times New Roman"/>
          <w:sz w:val="24"/>
          <w:szCs w:val="24"/>
        </w:rPr>
        <w:t>утатов</w:t>
      </w:r>
      <w:r w:rsidR="008E7BF1" w:rsidRPr="006B4FA7">
        <w:rPr>
          <w:rFonts w:ascii="Times New Roman" w:eastAsia="Times New Roman" w:hAnsi="Times New Roman" w:cs="Times New Roman"/>
          <w:sz w:val="24"/>
          <w:szCs w:val="24"/>
        </w:rPr>
        <w:tab/>
      </w:r>
      <w:r w:rsidR="008E7BF1" w:rsidRPr="006B4FA7">
        <w:rPr>
          <w:rFonts w:ascii="Times New Roman" w:eastAsia="Times New Roman" w:hAnsi="Times New Roman" w:cs="Times New Roman"/>
          <w:sz w:val="24"/>
          <w:szCs w:val="24"/>
        </w:rPr>
        <w:tab/>
      </w:r>
      <w:r w:rsidR="008E7BF1" w:rsidRPr="006B4FA7">
        <w:rPr>
          <w:rFonts w:ascii="Times New Roman" w:eastAsia="Times New Roman" w:hAnsi="Times New Roman" w:cs="Times New Roman"/>
          <w:sz w:val="24"/>
          <w:szCs w:val="24"/>
        </w:rPr>
        <w:tab/>
      </w: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А.В. Алипченко</w:t>
      </w:r>
    </w:p>
    <w:p w:rsidR="006B4FA7" w:rsidRPr="006B4FA7" w:rsidRDefault="006B4FA7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A7" w:rsidRPr="006B4FA7" w:rsidRDefault="006B4FA7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EF" w:rsidRPr="006B4FA7" w:rsidRDefault="000020EF" w:rsidP="0000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6B4FA7">
        <w:rPr>
          <w:rFonts w:ascii="Times New Roman" w:eastAsia="Times New Roman" w:hAnsi="Times New Roman" w:cs="Times New Roman"/>
          <w:sz w:val="24"/>
          <w:szCs w:val="24"/>
        </w:rPr>
        <w:tab/>
      </w:r>
      <w:r w:rsidRPr="006B4FA7">
        <w:rPr>
          <w:rFonts w:ascii="Times New Roman" w:eastAsia="Times New Roman" w:hAnsi="Times New Roman" w:cs="Times New Roman"/>
          <w:sz w:val="24"/>
          <w:szCs w:val="24"/>
        </w:rPr>
        <w:tab/>
      </w:r>
      <w:r w:rsidRPr="006B4FA7">
        <w:rPr>
          <w:rFonts w:ascii="Times New Roman" w:eastAsia="Times New Roman" w:hAnsi="Times New Roman" w:cs="Times New Roman"/>
          <w:sz w:val="24"/>
          <w:szCs w:val="24"/>
        </w:rPr>
        <w:tab/>
      </w:r>
      <w:r w:rsidRPr="006B4FA7">
        <w:rPr>
          <w:rFonts w:ascii="Times New Roman" w:eastAsia="Times New Roman" w:hAnsi="Times New Roman" w:cs="Times New Roman"/>
          <w:sz w:val="24"/>
          <w:szCs w:val="24"/>
        </w:rPr>
        <w:tab/>
      </w:r>
      <w:r w:rsidRPr="006B4FA7">
        <w:rPr>
          <w:rFonts w:ascii="Times New Roman" w:eastAsia="Times New Roman" w:hAnsi="Times New Roman" w:cs="Times New Roman"/>
          <w:sz w:val="24"/>
          <w:szCs w:val="24"/>
        </w:rPr>
        <w:tab/>
      </w:r>
      <w:r w:rsidRPr="006B4FA7">
        <w:rPr>
          <w:rFonts w:ascii="Times New Roman" w:eastAsia="Times New Roman" w:hAnsi="Times New Roman" w:cs="Times New Roman"/>
          <w:sz w:val="24"/>
          <w:szCs w:val="24"/>
        </w:rPr>
        <w:tab/>
      </w:r>
      <w:r w:rsidR="006B4FA7" w:rsidRPr="006B4FA7">
        <w:rPr>
          <w:rFonts w:ascii="Times New Roman" w:eastAsia="Times New Roman" w:hAnsi="Times New Roman" w:cs="Times New Roman"/>
          <w:sz w:val="24"/>
          <w:szCs w:val="24"/>
        </w:rPr>
        <w:t>Д.Ф. Булаев</w:t>
      </w:r>
    </w:p>
    <w:p w:rsidR="00AD5A07" w:rsidRPr="006B4FA7" w:rsidRDefault="00AD5A07" w:rsidP="00AD5A07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B4EB4" w:rsidRPr="00EC1036" w:rsidRDefault="00DB4EB4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538D" w:rsidRPr="00EC1036" w:rsidRDefault="0001538D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538D" w:rsidRPr="00EC1036" w:rsidRDefault="0001538D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538D" w:rsidRPr="00EC1036" w:rsidRDefault="0001538D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538D" w:rsidRPr="00EC1036" w:rsidRDefault="0001538D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538D" w:rsidRPr="00EC1036" w:rsidRDefault="0001538D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538D" w:rsidRPr="00EC1036" w:rsidRDefault="0001538D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538D" w:rsidRDefault="0001538D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8D" w:rsidRDefault="0001538D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8D" w:rsidRPr="006B4FA7" w:rsidRDefault="0001538D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5B58" w:rsidRPr="006B4FA7" w:rsidRDefault="00AD5B58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AD5B58" w:rsidRPr="006B4FA7" w:rsidRDefault="00AD5B58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:rsidR="00AD5B58" w:rsidRPr="006B4FA7" w:rsidRDefault="00AD5B58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A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Маяк» </w:t>
      </w:r>
    </w:p>
    <w:p w:rsidR="00AD5B58" w:rsidRPr="006D7C68" w:rsidRDefault="00AD5B58" w:rsidP="00AD5B58">
      <w:pPr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C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7C68" w:rsidRPr="006D7C68">
        <w:rPr>
          <w:rFonts w:ascii="Times New Roman" w:eastAsia="Times New Roman" w:hAnsi="Times New Roman" w:cs="Times New Roman"/>
          <w:sz w:val="24"/>
          <w:szCs w:val="24"/>
        </w:rPr>
        <w:t>20.02.2024</w:t>
      </w:r>
      <w:r w:rsidRPr="006D7C6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D7C68" w:rsidRPr="006D7C68">
        <w:rPr>
          <w:rFonts w:ascii="Times New Roman" w:eastAsia="Times New Roman" w:hAnsi="Times New Roman" w:cs="Times New Roman"/>
          <w:sz w:val="24"/>
          <w:szCs w:val="24"/>
        </w:rPr>
        <w:t>194</w:t>
      </w:r>
    </w:p>
    <w:p w:rsidR="00AD5B58" w:rsidRPr="006B4FA7" w:rsidRDefault="00AD5B58" w:rsidP="00AD5A07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1102" w:rsidRPr="006B4FA7" w:rsidRDefault="00F51102" w:rsidP="00F5110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</w:t>
      </w:r>
    </w:p>
    <w:p w:rsidR="00F51102" w:rsidRPr="006B4FA7" w:rsidRDefault="00F51102" w:rsidP="00F5110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главы сельского  поселения «Село Маяк» Нанайского муниципального района  о проделанной работе и д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еятельности администрации в 2023 году и </w:t>
      </w:r>
      <w:r w:rsidRPr="006B4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перспе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ктивах развития поселения в 2024</w:t>
      </w:r>
      <w:r w:rsidRPr="006B4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году</w:t>
      </w:r>
    </w:p>
    <w:p w:rsidR="00F51102" w:rsidRPr="006B4FA7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(в рамках информационной встречи принимают участие: глава Нанайского муниципального района Н.Г. Сафронов, председатель районного собрания депутатов Нанайского муниципального района Е.С. Масловская)</w:t>
      </w:r>
    </w:p>
    <w:p w:rsidR="00F51102" w:rsidRPr="006B4FA7" w:rsidRDefault="00F51102" w:rsidP="00F511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Уважаемые участники собрания!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Представляя вам свой отчет о работе администрации сельско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 поселения «Село Маяк» за 2023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постараюсь отразить основные моменты в деятельности администрации. В отчетном периоде вся работа главы сельского поселения и аппарата администрации строилась в соответствии с федеральными, краевыми законодательными актами, Уставом сельского поселения «Село Маяк» и была направлена на решение вопросов местного значения в соответствии с требованиями Федерального закона «Об общих принципах организации местного самоуправления в Российской Федерации  краевого закона «О закреплении за сельскими поселениями Хабаровского края вопросов местного значения», Устава сельского поселения «Село Маяк».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направлением деятельности администрации сельского поселения является: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муниципальных программ, действующих на территории сельского поселения, с учетом их приоритетности, эффективности и финансового обеспечения.</w:t>
      </w:r>
    </w:p>
    <w:p w:rsidR="00F51102" w:rsidRPr="006B4FA7" w:rsidRDefault="00F51102" w:rsidP="00F51102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1. ОБЩИЕ СВЕДЕНИЯ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Территория сельского поселения «Село Маяк» составляет 2660 га.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1 января 2024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численность населения села Маяк составила </w:t>
      </w:r>
      <w:r w:rsidRPr="00A40736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80</w:t>
      </w:r>
      <w:r w:rsidRPr="00A40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человек</w:t>
      </w:r>
      <w:r w:rsidRPr="00A40736">
        <w:rPr>
          <w:rFonts w:ascii="Times New Roman" w:eastAsia="Calibri" w:hAnsi="Times New Roman" w:cs="Times New Roman"/>
          <w:sz w:val="24"/>
          <w:szCs w:val="24"/>
          <w:lang w:eastAsia="en-US"/>
        </w:rPr>
        <w:t>, дети до 15 лет составляет 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A40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подростки от 15-17 лет – 63 чел.,</w:t>
      </w:r>
      <w:r w:rsidRPr="00A40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трудоустроенного населения из числа трудоспособных граждан составляет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686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работающие пенсионеры 108. Уровень безработице в с. маяк составляет 16,2%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Всего в 2023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родилось</w:t>
      </w:r>
      <w:r w:rsidRPr="008E6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</w:t>
      </w:r>
      <w:r w:rsidRPr="00AE4E6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овых жителей села Маяк, умерл</w:t>
      </w:r>
      <w:r w:rsidRPr="008E6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человек. 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Инвалиды всех групп - </w:t>
      </w:r>
      <w:r w:rsidRPr="00CB2FAA">
        <w:rPr>
          <w:rFonts w:ascii="Times New Roman" w:eastAsia="Calibri" w:hAnsi="Times New Roman" w:cs="Times New Roman"/>
          <w:sz w:val="24"/>
          <w:szCs w:val="24"/>
          <w:lang w:eastAsia="en-US"/>
        </w:rPr>
        <w:t>79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человека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оренных малочисленных народов С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евера (КМНС) зарегистрировано</w:t>
      </w:r>
      <w:r w:rsidRPr="00A40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AE4E6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человек. </w:t>
      </w:r>
    </w:p>
    <w:p w:rsidR="00F51102" w:rsidRPr="006B4FA7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Всего в селе насчитывается 64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домовладений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ПОДСОБНОЕ ХОЗЯЙСТВО</w:t>
      </w:r>
    </w:p>
    <w:p w:rsidR="00F51102" w:rsidRPr="006B4FA7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Нашими гражданами в личном подсобном хозяйстве содержится:</w:t>
      </w:r>
    </w:p>
    <w:p w:rsidR="00F51102" w:rsidRPr="006B4FA7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-крупного рогатого скота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голов;</w:t>
      </w:r>
    </w:p>
    <w:p w:rsidR="00F51102" w:rsidRPr="00C16191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-свиней около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C16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шт. </w:t>
      </w:r>
    </w:p>
    <w:p w:rsidR="00F51102" w:rsidRPr="006B4FA7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6191">
        <w:rPr>
          <w:rFonts w:ascii="Times New Roman" w:eastAsia="Calibri" w:hAnsi="Times New Roman" w:cs="Times New Roman"/>
          <w:sz w:val="24"/>
          <w:szCs w:val="24"/>
          <w:lang w:eastAsia="en-US"/>
        </w:rPr>
        <w:t>- мелкий рогатый скот – 12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голов;</w:t>
      </w:r>
    </w:p>
    <w:p w:rsidR="00F51102" w:rsidRPr="00C16191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количество домашней птицы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около </w:t>
      </w:r>
      <w:r w:rsidRPr="00C16191">
        <w:rPr>
          <w:rFonts w:ascii="Times New Roman" w:eastAsia="Calibri" w:hAnsi="Times New Roman" w:cs="Times New Roman"/>
          <w:sz w:val="24"/>
          <w:szCs w:val="24"/>
          <w:lang w:eastAsia="en-US"/>
        </w:rPr>
        <w:t>580 шт.</w:t>
      </w:r>
    </w:p>
    <w:p w:rsidR="00F51102" w:rsidRPr="00C16191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6191">
        <w:rPr>
          <w:rFonts w:ascii="Times New Roman" w:eastAsia="Calibri" w:hAnsi="Times New Roman" w:cs="Times New Roman"/>
          <w:sz w:val="24"/>
          <w:szCs w:val="24"/>
          <w:lang w:eastAsia="en-US"/>
        </w:rPr>
        <w:t>- кролики -15</w:t>
      </w:r>
    </w:p>
    <w:p w:rsidR="00F51102" w:rsidRPr="006B4FA7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-пчелосемей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ед.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под посадки гражданами занято 36,6 гектар земли сельского поселения, в основном жители села выращивают картофель это 32 гектара и других овощей – 4,6 гектаров.</w:t>
      </w:r>
    </w:p>
    <w:p w:rsidR="00F51102" w:rsidRPr="006B4FA7" w:rsidRDefault="00F51102" w:rsidP="00F51102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2. РАБОТА АДМИНИСТРАЦИИ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ОБРАЩЕНИЯ ГРАЖДАН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«Село Маяк»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прошедшем периоде строилась в соответствии с федеральными, краевыми законодательными актами, Уставом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«Село Маяк». Вся деятельность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и Главы поселения была направлена на решение вопросов местного значения в соответствии с требованиями Федерального закона «Об общих принципах организации местного самоуправления в Российской Федерации, краевого закона «О закреплении за сельскими поселениями Хабаровского края вопросов местного значения», Устава сельского поселения «Село Маяк».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Приоритетной задачей, стаявшей перед администрацией поселения, является повышение качества жизни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аших жителей. Свою работу в 2023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администрация села стоила исходя из главных направлений социально-экономического развития поселения и муниципального района. Одним из важнейших показателей эффективности работы Администрации является устойчивая, хорошо налаженная обратная связь с жителями поселения. За истекший год в администрацию поступило </w:t>
      </w:r>
      <w:r w:rsidRPr="00F47DAD">
        <w:rPr>
          <w:rFonts w:ascii="Times New Roman" w:eastAsia="Calibri" w:hAnsi="Times New Roman" w:cs="Times New Roman"/>
          <w:sz w:val="24"/>
          <w:szCs w:val="24"/>
          <w:lang w:eastAsia="en-US"/>
        </w:rPr>
        <w:t>23 обращений, из них 4</w:t>
      </w:r>
      <w:r w:rsidRPr="00AE4E6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письменных обращения,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обращений было зарегистрировано в полтора раза больше – 35 штук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1102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характера поступивших обращений показал, что чаще всего в обращениях граждан поднимались вопросы жилищно-коммунального хозяйства (освещение улиц, подвоза воды, канализационные стоки и др.), вопросы благоустройства (уборка снега, покос травы), часто поднимались вопросы обращения с дом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ашними и безнадзорными собаками, а также вопросы военной службы.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НОРМОТВОРЧЕСТВО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Что касается нормотворчества, то 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2023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подготовлено и издано: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79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постановлений,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распоряжения по основной деятельности; подготовлено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 проект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решений Совета сельского поселения, регламентирующих основные вопросы исполнения полномочий по решению вопросов местного значения.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истекший год состоялось 13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заседаний Совета депутатов сельского поселения «Село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як», на которых было рассмотрен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приняты по ним решения.</w:t>
      </w:r>
    </w:p>
    <w:p w:rsidR="00F51102" w:rsidRPr="006B4FA7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Прозрачность работы администрации, в соответствии с требованиями законодательства, отражается на официальном сайте нашего муниципального образования в сети Интернет по адресу sp-mayak.ru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Сайт администрации всегда поддерживается в актуальном состоянии, систематически по мере необходимости вносится свежая информация о жизнедеятельности села, района, страны, размещаются актуальные объявления органов прокуратуры, вышестоящих органов власти и все нормативные правовые акты Совета депутатов и администрации поселения Ежемесячно формируется сборник нормативных правовых актов Совета депутатов, который направляются в прокуратуру,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также размещаются в общедоступных публичных местах для изучения граждан, в 2023 году издано 19 таких сборников. Н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аиболее важная информация размещаются в районной газете «Анюйские перекаты». </w:t>
      </w:r>
    </w:p>
    <w:p w:rsidR="00F51102" w:rsidRPr="006B4FA7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отчетный период специалистами администрации выдано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гражданам 618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различных справок и выписок из домовых и похозяйственных книг. Граждане обращались в администрацию поселения по поводу выдачи справок для оформления: документов на получение субсидии, льгот, адресной помощи, детских пособий, материальной помощи, оформления домовладений и земельных участков в собственность, справок о принадлежности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коренным малочисленным народам севера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, справок о печном отоплении, справок для оформления наследства и другим вопросам.</w:t>
      </w:r>
    </w:p>
    <w:p w:rsidR="00F51102" w:rsidRPr="006B4FA7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ПРОКУРАТУРА</w:t>
      </w:r>
    </w:p>
    <w:p w:rsidR="00F51102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законотворческой деятельности администрации сельского поселения «Село Маяк», к сожалению, были допущены и выявлены органами прокуратуры Нанайского района в прошедшем периоде нарушения действующих федеральных и краевых законодательных актов. 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отчетный период было рассмотрено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 протеста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решения Совета депутатов и </w:t>
      </w:r>
      <w:r w:rsidRPr="00884A54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протестов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постановления администрации сельского поселения, допущенные нарушения были устранены, также администрацией 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льского поселения в течение 2023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было рассмотрено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представлений от прокуратуры Нанайского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Природоохранной прокуратуры Хабаровского края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всем представлениям были приняты соответствующие решения и меры, виновные в выявленных нарушениях должностные лица привлечены к дисциплинарной ответственности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оплачены наложенные на должностных лиц штрафы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Также в 2023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администрацией сельского поселения было исполнено</w:t>
      </w:r>
      <w:r w:rsidRPr="00884A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требований прокуратуры по различным вопросам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даны ответы по </w:t>
      </w:r>
      <w:r w:rsidRPr="00884A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информационным письмам. Прокуратурой Нанайского района в отношении администрации села Маяк было проведено 4!!! проверки.</w:t>
      </w:r>
    </w:p>
    <w:p w:rsidR="00F51102" w:rsidRPr="006B4FA7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НОТАРИАЛЬНЫЕ ДЕЙСТВИЯ</w:t>
      </w:r>
    </w:p>
    <w:p w:rsidR="00F51102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дминистрацией сельского поселения осуществляется исполнение отдельных государственных полномочий, это полномочия на совершение нотариальных действий на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территории сель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ского поселения, в истекшем 2023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специалистом 1 категории удостоверено </w:t>
      </w:r>
      <w:r w:rsidRPr="008E6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доверенность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, заверено нотариально</w:t>
      </w:r>
      <w:r w:rsidRPr="008E6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подпис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жителей Маяк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а, а также нотариально заверены копии документов в количестве </w:t>
      </w:r>
      <w:r w:rsidRPr="008E65EB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штук. </w:t>
      </w:r>
    </w:p>
    <w:p w:rsidR="00F51102" w:rsidRPr="006B4FA7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ВОИНСКИЙ УЧЕТ</w:t>
      </w:r>
    </w:p>
    <w:p w:rsidR="00F51102" w:rsidRPr="006B4FA7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сельского поселения проводит работу по воинскому учету граждан, пребывающих в запасе и с молодежью призывного возраста. Всего на первичном воинском учете состоит</w:t>
      </w:r>
      <w:r w:rsidRPr="00B72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258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человек. В том числе граждан, пребывающих в запасе всег</w:t>
      </w:r>
      <w:r w:rsidRPr="00B728E2">
        <w:rPr>
          <w:rFonts w:ascii="Times New Roman" w:eastAsia="Calibri" w:hAnsi="Times New Roman" w:cs="Times New Roman"/>
          <w:sz w:val="24"/>
          <w:szCs w:val="24"/>
          <w:lang w:eastAsia="en-US"/>
        </w:rPr>
        <w:t>о 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офицеров запаса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. Ежегодно представляются в военный комиссариат района до 1 ноября списки юношей 15-ти и 16-ти летнего возраста, а до 1 октября – списки юношей, подлежащих первоначальной подготовке на воинский учет в следующем году. В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первоначальной постановке на воинский учет подлежало </w:t>
      </w:r>
      <w:r w:rsidRPr="00B728E2">
        <w:rPr>
          <w:rFonts w:ascii="Times New Roman" w:eastAsia="Calibri" w:hAnsi="Times New Roman" w:cs="Times New Roman"/>
          <w:sz w:val="24"/>
          <w:szCs w:val="24"/>
          <w:lang w:eastAsia="en-US"/>
        </w:rPr>
        <w:t>8 юношей 2006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рождения. Из сельского поселения в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был призван в Российскую Армию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юноша. В течение года с гражданами, пребывающими в запасе, не достигшими 35-летнего возраста постоянно проводятся собеседования по вопросу прохождения военной службы по контракту. В связи с достижением предельного возраста пребывания в запасе до конца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сняты с воинского </w:t>
      </w:r>
      <w:r w:rsidRPr="00B728E2">
        <w:rPr>
          <w:rFonts w:ascii="Times New Roman" w:eastAsia="Calibri" w:hAnsi="Times New Roman" w:cs="Times New Roman"/>
          <w:sz w:val="24"/>
          <w:szCs w:val="24"/>
          <w:lang w:eastAsia="en-US"/>
        </w:rPr>
        <w:t>учета 9 граждан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, пребывающих в запасе.</w:t>
      </w:r>
    </w:p>
    <w:p w:rsidR="00F51102" w:rsidRPr="006B4FA7" w:rsidRDefault="00F51102" w:rsidP="00F511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ЗАГС</w:t>
      </w:r>
    </w:p>
    <w:p w:rsidR="00F51102" w:rsidRPr="006B4FA7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С 01 июля 2019 года мы исполняем государственные полномочия по ЗАГС, которые закреплены за сельским поселением ст. 2 Закона Хабаровского края от 30.01.2019 № 397. Мы единственные из всех поселений в Нанайском районе на сегодня исполняем принятые полномочия в области ЗАГС. За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специалистом 1 категории зарегистрировано рождение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-ти детей, отцовство было установлено в отношении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ребенка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Выдано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свидетельств о смерти. Зарегистрировали брак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пар, расторгли брак по решению суда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 человек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1102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С 2022 года территориальность в сфере деятельности органов ЗАГС отменена, теперь специа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лист нашей администрации может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регистрировать акты гражданского состояния любым гражданам, в независимости от регистрации по месту жительства.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2023 года, в связи с расширением полномочий в сфере регистрации записей актов гражданского состояния, специалист 1 категории стала выдавать гражданам, по их обращениям, повторные свидетельства, справки о ранее зарегистрированных актах гражданского состояния, а также дооформлять ранее составленные записи актов о разводе. В связи с чем, у граждан отпала необходимость ездить в районный центр, чтобы получить повторное свидетельство в связи с его утерей, порчей или ветхости, и многие вопросы стало возможным урегулировать на месте в своем селе. За 2023 год выдано 10 повторных свидетельств, 18 справок и дооформлено 5 записей актов.</w:t>
      </w:r>
    </w:p>
    <w:p w:rsidR="00F51102" w:rsidRPr="006B4FA7" w:rsidRDefault="00F51102" w:rsidP="00F5110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3. СОВЕТ ДЕПУТАТОВ</w:t>
      </w:r>
    </w:p>
    <w:p w:rsidR="00F51102" w:rsidRPr="006B4FA7" w:rsidRDefault="00F51102" w:rsidP="00F511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Уважаемые присутствующие.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 органов нашего муниципального образования осуществляется в соответствии с требованиями федеральных и краевых законодательных актов в части касающейся деятельности органов местного самоуправления, Устава сельского поселения «Село Маяк» Нанайского муниципального района. Данная работа не возможна без Совета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депутатов, без одобрения которого ни принимается не одно важное решение. Совет депутатов сельского поселения состоит из 10 человек, избранных населением представлять его интересы. Председателем вот уже второй срок является  - Алипченко Алексей Владимирович. За отчетный период проведено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заседаний Совета депутатов, на которых рассмотрено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вопроса жизнедеятельности села, в том числе:</w:t>
      </w:r>
    </w:p>
    <w:p w:rsidR="00F51102" w:rsidRPr="006B4FA7" w:rsidRDefault="00F51102" w:rsidP="00F5110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B4FA7">
        <w:rPr>
          <w:rFonts w:eastAsia="Calibri"/>
          <w:sz w:val="24"/>
          <w:szCs w:val="24"/>
        </w:rPr>
        <w:t>-</w:t>
      </w:r>
      <w:r w:rsidRPr="006B4FA7"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поселения; о внесении изменений в бюджет сельского поселения, об утверждении бюджета, об избрании главы сельского поселения,   вносились изменения в правила благоустройства и в положение о дорожном фонде сельского поселения и другие</w:t>
      </w:r>
    </w:p>
    <w:p w:rsidR="00F51102" w:rsidRDefault="00F51102" w:rsidP="00F5110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сентябре 2024 года предстоят выборы нового состава Совета депутатов сельского поселения Маяк. Надеемся, что и дальше сможем осуществлять свои полномочия на благо жителей села в полном составе и тесном сотрудничестве с Советом депутатов. </w:t>
      </w:r>
    </w:p>
    <w:p w:rsidR="00F51102" w:rsidRPr="006B4FA7" w:rsidRDefault="00F51102" w:rsidP="00F511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Уважаемые участники отчетного собрания!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Бюджет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 xml:space="preserve">           Бюджет сельского поселения «Село Маяк» Нанайского муниципального района Хабаровского края, утвержден решением Совета депутатов сельского поселения «Село Маяк» Нанайского муниципального района Хабаровского края от 26.12.2022 года № 133 «О бюджете сельского поселения «Село Маяк» Нанайского муниципального района на 2023 год и на плановый период 2024 и 2025 годов», в течение 2023 года в бюджет вносились изменения 3 раза.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ab/>
        <w:t>Бюджет сельского поселения «Село Маяк» Нанайского муниципального района Хабаровского края за 2023 год исполнен в части доходов в размере 10 741,60 тыс. руб. или 81,4% плановых показателей (13 189,01 тыс. руб.), в части расходов бюджет исполнен в размере 14 731,8 тыс. руб. или 83,2% плановых показателей (17 706,9 тыс. руб.) Дефицит бюджета составил 3990,2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ab/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 xml:space="preserve">Доходная часть бюджета состоит из налоговых и неналоговых поступлений, а также безвозмездных поступлений от других бюджетов бюджетной системы Российской Федерации. 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•</w:t>
      </w:r>
      <w:r w:rsidRPr="00776F19">
        <w:rPr>
          <w:rFonts w:ascii="Times New Roman" w:eastAsia="Calibri" w:hAnsi="Times New Roman" w:cs="Times New Roman"/>
          <w:sz w:val="24"/>
          <w:szCs w:val="24"/>
        </w:rPr>
        <w:tab/>
        <w:t xml:space="preserve">Сумма поступивших в бюджет налоговых и неналоговых доходов в 2023 году составила 5 миллионов 773 тысяч 113 рублей, что составило 70,2 % от плановых показателей (8 миллионов 220 тысяч 520 рублей). Неисполнение за 2023 год налоговых и неналоговых поступлений составило 2 миллиона 447 тысяч 407 рублей 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Не поступление налоговых и неналоговых платежей в бюджет поселения в первую очередь связано с введением с 1 января 2023 года системы ЕДИНОГО НАЛОГОВОГО СЧЕТА, изменением кадастровой стоимости земельных участков в сторону снижения, перерасчеми Федеральной налоговой службой налоговых платежей за прошлые периоды, неподачей юридических лиц уведомлений о принадлежности налоговых платежей, на основании которых с их единого налогового счета происходит списание конкретных налоговых платежей и дальнейшее их распределение в соответствующие бюджеты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Например, доходы от налогового платежа с налогоплательщиков, выбравших в качестве налогообложения «доходы» при плане в 2023 году 1 миллион 485 тысяч рублей, поступили в сумме 378 тысяч 395 рублей, или всего лишь 25,5% от плана, земельный налог с организаций при плане 540 тысяч рублей, в бюджет поселения поступил минусом 147 тысяч 163 рубля, или 0% от плана, налог на имущество физических лиц при плане в 228 тысяч 800 рублей исполнен на 65,3% или на сумму 149 тысяч 670 рублей.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•</w:t>
      </w:r>
      <w:r w:rsidRPr="00776F19">
        <w:rPr>
          <w:rFonts w:ascii="Times New Roman" w:eastAsia="Calibri" w:hAnsi="Times New Roman" w:cs="Times New Roman"/>
          <w:sz w:val="24"/>
          <w:szCs w:val="24"/>
        </w:rPr>
        <w:tab/>
        <w:t>Безвозмездные поступления, полученные из бюджетов другого уровня исполнены на 100% и составили 4 968,49 тыс. руб., из них: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СУБСИДИИ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от Министерства жилищно-коммунального хозяйства Хабаровского края (на реализацию программ формирования современной городской среды) – 2 121,74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от Комитета Правительства Хабаровского края (на приобретение автономных дымовых пожарных извещателей) – 49,9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ИНЫЕ МЕЖБЮДЖЕТНЫЕ ТРАНСФЕРТЫ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от Финансового управления администрации Нанайского муниципального района в размере 1 580,00 тыс. руб., из них 1 450,0 тыс. руб. для направления в качестве взноса в уставный капитал, созданного межмуниципального ООО «Ремдоральянс».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от Комитета по внутренней политике Правительства Хабаровского края - 915,40 тыс. руб. на реализацию проектов по развитию территориальных общественных самоуправлений "Веселый дворик" и "Где забор-там и двор" (ТОС «Мой Дом»), "Дворик мечты (ТОС «Исток»)" в рамках муниципальной программы "Развитие и совершенствованием форм местного самоуправления на территории сельского поселения "Село Маяк" на 2019-2023годы"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ДОТАЦИИ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Дотации бюджетам сельских поселений на выравнивание бюджетной обеспеченности из бюджетов муниципальных районов — 49,15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СУБВЕНЦИИ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от Правительства Хабаровского края (на осуществление первичного воинского учета органами местного самоуправления поселений) – 239,34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от Комитета Правительства Хабаровского края по обеспечению деятельности мировых судей и административных комиссий на выполнение передаваемых полномочий субъектов Российской Федерации по административным правоотношениям 2,20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от Администрации Нанайского муниципального района на государственную регистрацию актов гражданского состояния – 10,76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Кассовое исполнение расходной части бюджета сельского поселения «Село Маяк» Нанайского муниципального района Хабаровского края за 2023 год выполнено в сумме 14 731,8 тыс. рублей, что составило  83.2 % от годового плана.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на общегосударственные вопросы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 xml:space="preserve">Расходы произведены в размере 6 039,3 тыс. руб. руб. в т.ч.: 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на содержание органов местного самоуправления израсходовано 4 546,5 тыс. руб. (на оплату труда с начислениями, прочие выплаты на служебные поездки, канцелярские принадлежности, коммунальные услуги, услуги связи уплату земельного налога, оплату контрольно-счетной палате Нанайского муниципального района за осуществление внешнего муниципального финансового контроля  и прочие расходы и услуги на функционирование деятельности администрации);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на исполнение Закона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2,20 тыс. руб.;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другие общегосударственные расходы составили 1 490,6 тыс. руб. в том числе 1 450,0 руб. направлены в качестве взноса в уставный капитал, созданного межмуниципального ООО «Ремдоральянс», 40,6 тыс. руб. – на проведение праздничных, спортивных мероприятий на территории сельского поселения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на осуществление первичного воинского учета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произведены в размере 239,34 тыс. руб. за счет субвенции от Правительства Хабаровского края на ведение первичного воинского учета.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осуществление полномочий Российской Федерации на государственную регистрацию актов гражданского состояния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произведены в размере 10,76 тыс. руб. за счет субвенции от Администрации Нанайского муниципального района на государственную регистрацию актов гражданского состояния.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на защиту населения и территории от чрезвычайных ситуаций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природного и техногенного характера, пожарную безопасность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 xml:space="preserve">Расходы произведены в сумме 94,44 тыс. руб., в т.ч. 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на приобретение автономных дымовых пожарных извещателей 72,0 тыс. рублей.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 xml:space="preserve">- на устройство (обновление) минерализованных полос (противопожарных разрывов) 22,4 тыс. рублей;  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на дорожное хозяйство – 3 542,3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Основные мероприятиями по содержанию дорог общего пользования местного значения: очистка дорог от снега, услуги колесного погрузчика по профилированию дорог, ямочный ремонт, приобретение и доставка щебеночно-песчаной смеси, отсева, услуги экскаватора и его доставка, приобретение уличных прожекторов, кабеля, зажимов и др. материалов необходимых для устройства уличного освещения и иные мероприятия по содержанию дорог общего пользования местного значения.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Другие вопросы в области национальной экономики – 30,0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произведены в сумме 30 тыс. руб. на мероприятия в области строительства, архитектуры и градостроительству – на образование двух земельных участков для реализации мероприятий по обустройству общественных территорий в 2024 году («Ярмарочная площадь», «Пешеходная дорожка») и постановку их на кадастровый учет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ЖИЛИЩНО-КОММУНАЛЬНОЕ ХОЗЯЙСТВО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на организацию благоустройства территории поселения составили 4745,8 тыс.руб., в т.ч. на: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Поддержка ТОС – 1320,4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софинасирование расходных обязательств ТОС по реализации проектов "Веселый дворик" и "Где забор-там и двор" (ТОС «Мой Дом»), "Дворик мечты (ТОС «Исток»)" за счет средств местного бюджета  - 405,0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гранты на реализацию проектов ТОС «Мой дом», «Исток» за  счет средств краевого бюджета  - 915,4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Организацию и содержание уличного освещения – 273,9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·оплату потребления электроэнергии уличного освещения 194,3 тыс. руб.;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·приобретение светильников светодиодных, контрактора, распределительного щита. – 60,7 тыс. руб.;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·установка и замена ламп уличного освещения 18,9 тыс. руб.;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Прочие мероприятия по благоустройству сельского поселения – 764,0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В рамках данных мероприятий производилась уборка территории сельского поселения от хлама и мусора, спил, подрезка деревьев, ликвидация несанкционированной свалки, вывоз мусора с береговой полосы оз. Синдинского и с территории сельского поселения, покос травы, очистка от снега игровой, детской площадок, «Сквера», доставка металлических баков, выемка грунта н общественной территории «Сквер» ремонт лавочек, изготовление информационных табличек, подготовка локально сметных расчетов на благоустройство двух общественных территорий, реализуемых в 2024 году.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Организация и содержание мест захоронения – 244,4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приобретение металлических баков для сбора мусора – 56,0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услуги дезинсекции сельского кладбища (обработки от клещей) 16,0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услуги по сбору и транспортированию твердых коммунальных отходов с кладбища сельского поселения  – 45,3 тыс. руб.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сбор, уборка и погрузка сухой растительности, веток и кустарниковой растительности. Распиловка поваленных деревьев с территории муниципального кладбища – 59,8 тыс. рублей,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вывозка песчано-гравийной смеси с г. Хабаровска включая стоимость ПГС на территорию муниципального кладбища – 59,9 тыс. рублей,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покос травы на территории сельского кладбища 7,4 тыс. рублей.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обустройство общественной территории «Сквер» в размере 2143,2 тыс. рублей.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ФИЗИЧЕСКАЯ КУЛЬТУРА И СПОРТ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Расходы произведены в сумме 29,9тыс.руб.:</w:t>
      </w:r>
    </w:p>
    <w:p w:rsidR="00F51102" w:rsidRPr="00776F19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19">
        <w:rPr>
          <w:rFonts w:ascii="Times New Roman" w:eastAsia="Calibri" w:hAnsi="Times New Roman" w:cs="Times New Roman"/>
          <w:sz w:val="24"/>
          <w:szCs w:val="24"/>
        </w:rPr>
        <w:t>- услуги по очистке от снега ледового катка в хоккейной коробке на стадионе сельского поселения в зимний период – 29,9 тыс. рублей.</w:t>
      </w:r>
    </w:p>
    <w:p w:rsidR="00F51102" w:rsidRPr="00776F19" w:rsidRDefault="00F51102" w:rsidP="00F5110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51102" w:rsidRPr="006B4FA7" w:rsidRDefault="00F51102" w:rsidP="00F5110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6B4FA7" w:rsidRDefault="00F51102" w:rsidP="00F5110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FA7">
        <w:rPr>
          <w:rFonts w:ascii="Times New Roman" w:eastAsia="Calibri" w:hAnsi="Times New Roman" w:cs="Times New Roman"/>
          <w:b/>
          <w:sz w:val="24"/>
          <w:szCs w:val="24"/>
        </w:rPr>
        <w:t>Уважаемые депутаты!</w:t>
      </w:r>
    </w:p>
    <w:p w:rsidR="00F51102" w:rsidRDefault="00F51102" w:rsidP="00F5110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FA7">
        <w:rPr>
          <w:rFonts w:ascii="Times New Roman" w:eastAsia="Calibri" w:hAnsi="Times New Roman" w:cs="Times New Roman"/>
          <w:b/>
          <w:sz w:val="24"/>
          <w:szCs w:val="24"/>
        </w:rPr>
        <w:t>Уважаемые участники расширенного заседания Совета депутатов!</w:t>
      </w:r>
    </w:p>
    <w:p w:rsidR="00F51102" w:rsidRPr="00BF0064" w:rsidRDefault="00F51102" w:rsidP="00F5110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102" w:rsidRPr="006B4FA7" w:rsidRDefault="00F51102" w:rsidP="00F5110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5. СОЦИАЛЬНАЯ СФЕРА и ЖИЛИЩНАЯ ПОЛИТИКА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Государственную задачу развития образования в сельском поселении решают такие муниципальные учреждения как МБОУ СОШ с. Маяк и Детский сад села Маяк, школа  рассчитанная на 200 учащихся, где в настоящее время обучается</w:t>
      </w:r>
      <w:r w:rsidRPr="007A2A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245</w:t>
      </w:r>
      <w:r w:rsidRPr="0019492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детей, в настоящее время наша школа укомплектована квалифицированными кадрами, но имеется потребность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 кроме образования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, педколлектив уделяет большое внимание вопросам воспитания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и патриотического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. В школах ежегодно проводится очень много воспитательных мероприятий по разн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ым направлениям. Стоит отметить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, что как педагогический коллектив, так и школьники, являются активными участниками практически всех проводимых мероприятий в нашем селе. За что им ОГРОМНОЕ СПАСИБО!!!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В детский сад села Маяк, рассчитанный на 115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мест,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устроены и ежедневно посещают </w:t>
      </w:r>
      <w:r w:rsidRPr="007A2AF8">
        <w:rPr>
          <w:rFonts w:ascii="Times New Roman" w:eastAsia="Calibri" w:hAnsi="Times New Roman" w:cs="Times New Roman"/>
          <w:sz w:val="24"/>
          <w:szCs w:val="24"/>
          <w:lang w:eastAsia="en-US"/>
        </w:rPr>
        <w:t>95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внутреннему содержанию, по отношению к детям, уровню профессионализма сотрудников, коллектив детского сада достоин огромного уважения. </w:t>
      </w:r>
    </w:p>
    <w:p w:rsidR="00F51102" w:rsidRPr="00F51102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границах сельского поселения действует амбулатория КГБУЗ «Троицкая ЦРБ» министерства здравоохранения Хабаровского края, которая укомплектована врачем-терапевтом, стоматологом имеется скорая помощь с численностью обслуживающего </w:t>
      </w:r>
      <w:r w:rsidRPr="00F51102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персонала 12 человек. В целом медицинское учреждение не доукомплектована одной медицинской сестрой и 3 фельдшерами скорой медицинской помощи, не работает физиокабинет.</w:t>
      </w:r>
    </w:p>
    <w:p w:rsidR="00F51102" w:rsidRPr="006B4FA7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других объектов социального назначения в границах сельского поселения «Село Маяк» функционируют:  </w:t>
      </w:r>
    </w:p>
    <w:p w:rsidR="00F51102" w:rsidRPr="006B4FA7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A7">
        <w:rPr>
          <w:rFonts w:ascii="Times New Roman" w:eastAsia="Calibri" w:hAnsi="Times New Roman" w:cs="Times New Roman"/>
          <w:sz w:val="24"/>
          <w:szCs w:val="24"/>
        </w:rPr>
        <w:t>-библиотека с фондом 15,5 тыс. книг;</w:t>
      </w:r>
    </w:p>
    <w:p w:rsidR="00F51102" w:rsidRPr="006B4FA7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-отделение С</w:t>
      </w:r>
      <w:r w:rsidRPr="006B4FA7">
        <w:rPr>
          <w:rFonts w:ascii="Times New Roman" w:eastAsia="Calibri" w:hAnsi="Times New Roman" w:cs="Times New Roman"/>
          <w:sz w:val="24"/>
          <w:szCs w:val="24"/>
        </w:rPr>
        <w:t>бербанка России;</w:t>
      </w:r>
    </w:p>
    <w:p w:rsidR="00F51102" w:rsidRPr="006B4FA7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A7">
        <w:rPr>
          <w:rFonts w:ascii="Times New Roman" w:eastAsia="Calibri" w:hAnsi="Times New Roman" w:cs="Times New Roman"/>
          <w:sz w:val="24"/>
          <w:szCs w:val="24"/>
        </w:rPr>
        <w:t>-почтовое отделение;</w:t>
      </w:r>
    </w:p>
    <w:p w:rsidR="00F51102" w:rsidRPr="006B4FA7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A7">
        <w:rPr>
          <w:rFonts w:ascii="Times New Roman" w:eastAsia="Calibri" w:hAnsi="Times New Roman" w:cs="Times New Roman"/>
          <w:sz w:val="24"/>
          <w:szCs w:val="24"/>
        </w:rPr>
        <w:t>-отделение государственного учреждения МФЦ «Мои документы»;</w:t>
      </w:r>
    </w:p>
    <w:p w:rsidR="00F51102" w:rsidRPr="006B4FA7" w:rsidRDefault="00F51102" w:rsidP="00F511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- пекарня</w:t>
      </w:r>
    </w:p>
    <w:p w:rsidR="00F51102" w:rsidRPr="006B4FA7" w:rsidRDefault="00F51102" w:rsidP="00F511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- аптека</w:t>
      </w:r>
    </w:p>
    <w:p w:rsidR="00F51102" w:rsidRPr="006B4FA7" w:rsidRDefault="00F51102" w:rsidP="00F511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- АЗС</w:t>
      </w:r>
    </w:p>
    <w:p w:rsidR="00F51102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Особенностью нашего поселения является его удачное расположение на федеральной автодороге, в следствии чего на территории зарегистрировано большое количество предпринимателей малого и среднего бизнеса, что позволяет нашему населению трудоустроится в самом поселении </w:t>
      </w:r>
    </w:p>
    <w:p w:rsidR="00F51102" w:rsidRPr="006B4FA7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Торговая сеть содержит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различные объекты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розничной торговли, 6 объектов общественного питания, в том числе 1 школьная столовая управления образования Нанайского муниципального района.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 магазинов, 9 павильонов, 1 аптека.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Три объекта бытового обслуживания. В сфере торговли, общепита занят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примерно 15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граждан и численность работающих остается длительное время примерно на одном уровне.  </w:t>
      </w:r>
    </w:p>
    <w:p w:rsidR="00F51102" w:rsidRPr="006B4FA7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пожарной части № 36 1 отряда противопожарной службы Хабаровского края служит </w:t>
      </w:r>
      <w:r w:rsidRPr="00F51102">
        <w:rPr>
          <w:rFonts w:ascii="Times New Roman" w:eastAsia="Calibri" w:hAnsi="Times New Roman" w:cs="Times New Roman"/>
          <w:sz w:val="52"/>
          <w:szCs w:val="52"/>
          <w:lang w:eastAsia="en-US"/>
        </w:rPr>
        <w:t>11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человек. Имеется 2 пожарные машины. Часть укомплектована необходимым оборудованием.</w:t>
      </w:r>
    </w:p>
    <w:p w:rsidR="00F51102" w:rsidRPr="006B4FA7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Большое внимание администрация сельского поселения уделяет работе с семьями, а также пожилыми гражданами </w:t>
      </w:r>
    </w:p>
    <w:p w:rsidR="00F51102" w:rsidRPr="007A2AF8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На социальном обслуживании состоит</w:t>
      </w:r>
      <w:r w:rsidRPr="007A2A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22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обслуживают два социальных работника, в сельском поселении имеют статус многодетных </w:t>
      </w:r>
      <w:r w:rsidRPr="007A2AF8">
        <w:rPr>
          <w:rFonts w:ascii="Times New Roman" w:eastAsia="Calibri" w:hAnsi="Times New Roman" w:cs="Times New Roman"/>
          <w:sz w:val="24"/>
          <w:szCs w:val="24"/>
          <w:lang w:eastAsia="en-US"/>
        </w:rPr>
        <w:t>50 семей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AF8">
        <w:rPr>
          <w:rFonts w:ascii="Times New Roman" w:eastAsia="Calibri" w:hAnsi="Times New Roman" w:cs="Times New Roman"/>
          <w:sz w:val="24"/>
          <w:szCs w:val="24"/>
          <w:lang w:eastAsia="en-US"/>
        </w:rPr>
        <w:t>В сельском поселении зарегистрировано и состоят на учете 10 неблагополучных семей, на учет как семьи, находящиеся в социально опасном положении поставлено 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семьи. Специалистом по работе с семьей Троицкого КСЦОН, главой села и специалистами администрации сельского поселения совмест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 с омвд по Нанайскому району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для оперативного реагирования на социальное неблагополучие семей проводились заседания административных комиссий при главе сельского поселения, патронажи семей с целью оценки их состояния семьи и тому, как живут в ней несовершеннолетние дети.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помещении, Оказывалось содействие в получении материальной и гуманитарной помощи.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оснащение таких семей АПИ</w:t>
      </w:r>
    </w:p>
    <w:p w:rsidR="00F51102" w:rsidRPr="006B4FA7" w:rsidRDefault="00F51102" w:rsidP="00F5110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6. ПОЛНОМОЧИЯ</w:t>
      </w:r>
    </w:p>
    <w:p w:rsidR="00F51102" w:rsidRPr="006B4FA7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ДОРОГИ, УЛИЧНОЕ ОСВЕЩЕНИЕ, БЛАГОУСТРОЙСТВО</w:t>
      </w:r>
    </w:p>
    <w:p w:rsidR="00F51102" w:rsidRPr="006B4FA7" w:rsidRDefault="00F51102" w:rsidP="00F511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любом населенном пункте одними из важнейших направлений работы является состояние дорог, уличного освещения, благоустройство. </w:t>
      </w:r>
    </w:p>
    <w:p w:rsidR="00F51102" w:rsidRPr="006B4FA7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В нашем селе насчитывается 21 улица, общая протяжённость дорог – 14,5 км. не учитываю улицу Центральную, которая относится к автомобильным дорогам федерального значения.</w:t>
      </w:r>
    </w:p>
    <w:p w:rsidR="00F51102" w:rsidRPr="006B4FA7" w:rsidRDefault="00F51102" w:rsidP="00F51102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За счет средств дорожного фонда в прошедшем году были проведены следующие работы: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511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перечисляет работы</w:t>
      </w:r>
    </w:p>
    <w:p w:rsidR="00F51102" w:rsidRPr="006B4FA7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года регулярно проводилось: чистка дорог от снега, грейдирование, обкос сорной растительности.</w:t>
      </w:r>
    </w:p>
    <w:p w:rsidR="00F51102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Несмотря на проделанную в данном направлении работу, не все граждане с пониманием относятся к этому. Восстановление и ремонт дорог происходит по утвержденному плану и в случаях крайней необходимости. Мы с вами должны понимать, что одновременно и сразу не представляется возможным выполнить ремонт дорог всех улиц сельского поселения. Нужно бережнее относиться к тому, что имеем, тогда все будет долговечнее.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51102" w:rsidRPr="006B4FA7" w:rsidRDefault="00F51102" w:rsidP="00F511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В зимний период остро стоит вопрос по очистке дорог от снега. Ежегодно Администрация сельского поселения заключает договоры возмездного характера с физическими лицами, имеющими специализированную технику. От имени жителей поселения, администрации и от себя лично выражаю огромную благодарность данным гражданам за плодотворное сотрудничество.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2023 года также очистка дорог, в основном, производится силами и средствами созданным совместно с Синдой межмуниципальным предприятием ООО ремдоральянс, современной техникой ……. и по более низкой цене</w:t>
      </w:r>
    </w:p>
    <w:p w:rsidR="00F51102" w:rsidRDefault="00F51102" w:rsidP="00F511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Следующий достаточно острый вопрос — это вопрос электроснабжения и уличного освещения.</w:t>
      </w:r>
    </w:p>
    <w:p w:rsidR="00F51102" w:rsidRPr="006B4FA7" w:rsidRDefault="00F51102" w:rsidP="00F511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улицах нашего поселения зарегистрировано </w:t>
      </w:r>
      <w:r w:rsidRPr="00F51102">
        <w:rPr>
          <w:rFonts w:ascii="Times New Roman" w:eastAsia="Calibri" w:hAnsi="Times New Roman" w:cs="Times New Roman"/>
          <w:sz w:val="40"/>
          <w:szCs w:val="40"/>
          <w:lang w:eastAsia="en-US"/>
        </w:rPr>
        <w:t>180</w:t>
      </w:r>
      <w:r w:rsidRPr="00C16191">
        <w:rPr>
          <w:rFonts w:ascii="Times New Roman" w:eastAsia="Calibri" w:hAnsi="Times New Roman" w:cs="Times New Roman"/>
          <w:color w:val="FF0000"/>
          <w:sz w:val="40"/>
          <w:szCs w:val="40"/>
          <w:lang w:eastAsia="en-US"/>
        </w:rPr>
        <w:t xml:space="preserve">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уличных фонаря.</w:t>
      </w:r>
    </w:p>
    <w:p w:rsidR="00F51102" w:rsidRDefault="00F51102" w:rsidP="00F511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Напомню, что в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году на деньги гранта, выигранные в ходе конкурса проектов ТОС (территориального общественного самоуправления) нашим сформированным в 2021 году ТОСом Светлое будущее, на улицах Зеленая и Озерная,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приобретено и установлено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37 бетонных опор, установить на них светильники и протянуть провод СИП.</w:t>
      </w:r>
    </w:p>
    <w:p w:rsidR="00F51102" w:rsidRDefault="00F51102" w:rsidP="00F511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Аналогично, в этом году закроется вопрос уличного освещения на улица Таежной и Студенческой, так как сформированный в 2023 году ТОС Таежный под председательством Алексахиной Е.А. также выиграл грант в размере около 1 миллиона рублей. на эти деньги планируется, совестно с силами жителей этих улиц, установить 35 современных бетонных опор, 35 уличных светодиодных светильников и протянуть около полутора километров провода СИП. Освещение этих улиц, расположенных близко к лесу очень актуально в наше время, так как уже третий год в села Нанайского района, в том числе и Маяк, выходят ТИГРЫ. На это и делался упор в написании проекта на краевой конкурс Территориального общественного самоуправления, на котором и одержал победу проект нашего ТОС Таежный «Да будет свет» и свет обязательно будет - уже в этом году. Также в будущем, как и на улицах Озерной и Зеленой, бетонные столбы на Улицах Таежной и Студенческой послужат не только на благо уличного освещения, но и  основных электросетей, путем пропуска проводов по новым бетонным опорам вместо старых деревянных столбов, которые через один нуждаются в замене и выходят из строя при малейшем ветре и другой непогоде.</w:t>
      </w:r>
    </w:p>
    <w:p w:rsidR="00F51102" w:rsidRPr="0009604B" w:rsidRDefault="00F51102" w:rsidP="00F511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Спасибо Николаю Геннадьевичу и его администрации за замену деревянных столбов на бетонные опоры в 2023 году по самым аварийным улицам нашего села в 2023 году – Лесной, Новой, Первомайской ….. знаю на это было потрачено …. миллионов рублей, работы были произведены подрядной организацией очень быстро  качественно , это очень значимо для нашего села . мы и дальше будем стремиться к замене столбов участвуя в разных программах, конкурсах и изыскивая деньги на эти самые главные мероприятия, т.к. перебои с электроэнергией являются главной проблемой в Нанайском районе. Еще одной из главных проблем является </w:t>
      </w:r>
      <w:r w:rsidRPr="0009604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МУСОР</w:t>
      </w:r>
    </w:p>
    <w:p w:rsidR="00F51102" w:rsidRPr="006B4FA7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одной из больших проблем в нашем сельском поселении, являются участки за которыми люди не ухаживают, участки стоят в сухостое, чем создают пожароопасную обстановку в селе, с данными гражданами ведутся беседы и принимаются меры административного воздействия.</w:t>
      </w:r>
    </w:p>
    <w:p w:rsidR="00F51102" w:rsidRPr="006B4FA7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Считаю, что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селе Маяк было сделано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мало,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полномочий по благоустройству родного села</w:t>
      </w:r>
    </w:p>
    <w:p w:rsidR="00F51102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программы ТОС и неравнодушных жителей установлено современное ограждение у многоквартирных домов № 19 и 23, в этих дворах появились новые скамейки, цветники, качели и урны, вид домов по «красной линии села» облагородился. Все это стало возможно благодаря участию в конкурсе и победе трех наших проектов в 2023 году, чему предшествовала огромная проделанная работа по созданию новых ТОСов, опросу жителей, написанию выигрышных проектов и сбору собственных финансовых средств граждан и вложении их непосредственного трудового участия.  </w:t>
      </w:r>
    </w:p>
    <w:p w:rsidR="00F51102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предыдущие годы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программе Хабаровского края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многоквартирный дом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22 по ул. Центральной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также установил современное ограждение из евроштакетника и установил в своем дворе новые малые архитектурные форма – скамейки, цветники, урны и тд.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51102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этом году поменяет свой внешний вид и забор на МКД № 21, так как их сформированный в 2023 году ТОС Радуга также одержал победу на конкурсе в 2023 году. Поздравляем вас и нас. Благодаря программе ТОС вопрос благоустройства дворовых территорий всех многоквартирных домов в с. Маяк будет закрыт уже в этом году. Но нам еще есть к чему стремиться и еще в селе много мест для благоустройства. 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возможно, все работает, главное не лениться и взять свое будущее и будущее своих детей в свои руки.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новые ТОСы и участвовать в конкурсах, администрация готова оказывать посильную и непосильную помощь в любых ваших начинаниях</w:t>
      </w:r>
    </w:p>
    <w:p w:rsidR="00F51102" w:rsidRPr="006B4FA7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КОМФОРТНАЯ СРЕДА             </w:t>
      </w:r>
    </w:p>
    <w:p w:rsidR="00F51102" w:rsidRPr="00115314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программе Комфортная городская среда в 2023 году на территории села реализован </w:t>
      </w: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 «Сквер» реализован при поддержке Правительства Хабаровского края,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данной программе администрация села участвует с 2019 года, </w:t>
      </w: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данной программе в разные годы в нашем селе реализованы проекты- театральная площадка, пешеходная дорожка, хоккейная коробка, детская игровая площадка и спортивная площадка с уличными тренажерами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вот теперь и сквер</w:t>
      </w:r>
    </w:p>
    <w:p w:rsidR="00F51102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тому, что жители села не равнодушны к благоустройству и ежегодно ответственно голосуют, появились такие замечательные общественные пространства. Администрация села и дальше планирует принимать участие в программе «Формирование комфортной городской среды» </w:t>
      </w:r>
    </w:p>
    <w:p w:rsidR="00F51102" w:rsidRPr="00115314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2024 году, в первый раз, будет реализовано сразу два проекта, которые прошли конкурсный отбор </w:t>
      </w: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вместо старого рынка появится современное красивое пространство- Ярмарочная площадь, также будет благоустроена пешеходная дорожка, которая ведет к детскому саду и школе – «Дорога к знаниям».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Территории будут выложены брусчаткой, появятся скамейки, освещение, озеленение и др. блага</w:t>
      </w:r>
    </w:p>
    <w:p w:rsidR="00F51102" w:rsidRPr="00115314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Торжественное открытие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благоустроенной территории СКВЕР </w:t>
      </w: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прошло 03 октября 2023 г. В мероприятии приняло участие около 40 человек. В рамках торжественного открытия состоялось </w:t>
      </w:r>
    </w:p>
    <w:p w:rsidR="00F51102" w:rsidRPr="00115314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перерезание красной ленты, доверенное молодой маме с ребенком – жителям села Маяк. </w:t>
      </w:r>
    </w:p>
    <w:p w:rsidR="00F51102" w:rsidRPr="00115314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>- были награждены грамотами и ценными подарками учащиеся школы Мусатов Семен и Перфильев Егор, которые разработали выигрышные дизайн-проекты для реализации в 2024 году.</w:t>
      </w:r>
    </w:p>
    <w:p w:rsidR="00F51102" w:rsidRPr="00115314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>- среди присутствующих проведена Викторина, в которой можно было блеснуть знаниями о своем селе и получить лотерейный билет</w:t>
      </w:r>
    </w:p>
    <w:p w:rsidR="00F51102" w:rsidRPr="00115314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проведена беспроигрышная лотерея среди участников Викторины, по её итогам вручено 25 небольших призов</w:t>
      </w:r>
    </w:p>
    <w:p w:rsidR="00F51102" w:rsidRPr="00115314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 танцевальный флешмоб</w:t>
      </w:r>
    </w:p>
    <w:p w:rsidR="00F51102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всех участников угощали чаем со сладостями </w:t>
      </w:r>
    </w:p>
    <w:p w:rsidR="00F51102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однако, хочется заметить, что без взаимопонимания со стороны населения, бережного отношения к общему имуществу нам не удастся сохранить полученные результаты и достигнуть еще больших результатов по благоустройству нашего поселения.</w:t>
      </w:r>
    </w:p>
    <w:p w:rsidR="00F51102" w:rsidRPr="006B4FA7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Призывает жителей села и не только пройти голосование за благоустройство села Маяк в 2025 году. Голосование за проекты 2025 года пройдут в этом году в период с 15 марта по 30 апреля на единой платформе для голосования ПОС. Если мы наберем достаточное количество голосов, то сможем в 2025 году за средства краевого бюджета благоустраивать и дальше наше село. На голосование выносится 3 общественных пространства – это Смотровая площадка сразу при въезде в село, детская игровая площадка на ул. Лесной и волейбольная площадка на нашем стадионе. Пожалуйста, поучаствуйте в голосовании.</w:t>
      </w:r>
    </w:p>
    <w:p w:rsidR="00F51102" w:rsidRPr="00BF0064" w:rsidRDefault="00F51102" w:rsidP="00F511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064">
        <w:rPr>
          <w:rFonts w:ascii="Times New Roman" w:eastAsia="Calibri" w:hAnsi="Times New Roman" w:cs="Times New Roman"/>
          <w:sz w:val="28"/>
          <w:szCs w:val="28"/>
          <w:lang w:eastAsia="en-US"/>
        </w:rPr>
        <w:t>ГО и ЧС</w:t>
      </w:r>
    </w:p>
    <w:p w:rsidR="00F51102" w:rsidRPr="006B4FA7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внимание администрация уделяет вопросам безопасности проживающего в нем населения.</w:t>
      </w:r>
    </w:p>
    <w:p w:rsidR="00F51102" w:rsidRPr="006B4FA7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Хочу заметить, что к огню жители села относятся беспечно. Проблемой остается возгорание сухой растительности, так как многие участки не обрабатываются и поросли травой и сжигание мусора, которое происходит ежегодно, жители, несмотря на предупреждения и запреты, сжигают сухостой в своих огородах, что категорически запрещено.</w:t>
      </w:r>
    </w:p>
    <w:p w:rsidR="00F51102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 профилактические беседы по правилам пожарной безопасности в быту, с гражданами склонным к правонарушениям в этой области. Проведена работа по выявлению и обследованию домов и строений, в которых в настоящее время не проживают граждане. Специалисты администрации систематически проводят подворный обход по вопросам соблюдения мер пожарной безопасности с выдачей листовок.</w:t>
      </w:r>
    </w:p>
    <w:p w:rsidR="00F51102" w:rsidRPr="006B4FA7" w:rsidRDefault="00F51102" w:rsidP="00F511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благодаря субсидии их краевого бюджета и помощи районной администрации в 2023 году проведена большая работа по установке автономных дымовых пожарных извещателей в домах отдельных категорий граждан. Многодетных семей, инвалидов, неблагополучных семей, одиноко проживающих пенсионеров. На личные средства бюджета и субсидию края в размере 50 тыс. руб. приобретена 160 АПИ, также безвозмездно было получено из района 122 АПИ. Работа по оснащению жителей села автономными пожарными извещателями будет вестись и дальше, в этом году АПИ будут установлены в домах семей с детьми, в перспективе каждое домовладение в селе будет иметь пожарный извещатель, который может спасти жизнь. </w:t>
      </w:r>
    </w:p>
    <w:p w:rsidR="00F51102" w:rsidRPr="006B4FA7" w:rsidRDefault="00F51102" w:rsidP="00F5110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Кратко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задачах  и  перспективах  на  2024</w:t>
      </w: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год. Нам необходимо в этом году реализовать следующие мероприятия:</w:t>
      </w:r>
    </w:p>
    <w:p w:rsidR="00F51102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1. В первую очередь это работа по исполнению бюджета сельского поселения</w:t>
      </w:r>
    </w:p>
    <w:p w:rsidR="00F51102" w:rsidRPr="006B4FA7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Достойно провести Выборы Президента РФ 15, 16,17 марта ПРИЗЫВАЮ ВСЕХ ПРИЙТИ НА ВЫБОТЫ</w:t>
      </w:r>
    </w:p>
    <w:p w:rsidR="00F51102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B4FA7">
        <w:rPr>
          <w:rFonts w:ascii="Times New Roman" w:eastAsia="Calibri" w:hAnsi="Times New Roman" w:cs="Times New Roman"/>
          <w:sz w:val="24"/>
          <w:szCs w:val="24"/>
        </w:rPr>
        <w:t>.</w:t>
      </w:r>
      <w:r w:rsidRPr="006B4FA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Реализовать два проекта по программе формирование комфортной городской среды Ярмарочной площади и Пешеходной аллее</w:t>
      </w:r>
    </w:p>
    <w:p w:rsidR="00F51102" w:rsidRPr="006B4FA7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Написать новые дизайн – проекты на 2025 год и пройти голосование для участия в 2026 году в программе формирование комфортной городской</w:t>
      </w:r>
    </w:p>
    <w:p w:rsidR="00F51102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B4FA7">
        <w:rPr>
          <w:rFonts w:ascii="Times New Roman" w:eastAsia="Calibri" w:hAnsi="Times New Roman" w:cs="Times New Roman"/>
          <w:sz w:val="24"/>
          <w:szCs w:val="24"/>
        </w:rPr>
        <w:t>.</w:t>
      </w:r>
      <w:r w:rsidRPr="006B4FA7">
        <w:rPr>
          <w:rFonts w:ascii="Times New Roman" w:eastAsia="Calibri" w:hAnsi="Times New Roman" w:cs="Times New Roman"/>
          <w:sz w:val="24"/>
          <w:szCs w:val="24"/>
        </w:rPr>
        <w:tab/>
        <w:t xml:space="preserve">Провести работы по установки уличного освещения на улицах </w:t>
      </w:r>
      <w:r>
        <w:rPr>
          <w:rFonts w:ascii="Times New Roman" w:eastAsia="Calibri" w:hAnsi="Times New Roman" w:cs="Times New Roman"/>
          <w:sz w:val="24"/>
          <w:szCs w:val="24"/>
        </w:rPr>
        <w:t>Таежная и Студенческая</w:t>
      </w:r>
      <w:r w:rsidRPr="006B4FA7">
        <w:rPr>
          <w:rFonts w:ascii="Times New Roman" w:eastAsia="Calibri" w:hAnsi="Times New Roman" w:cs="Times New Roman"/>
          <w:sz w:val="24"/>
          <w:szCs w:val="24"/>
        </w:rPr>
        <w:t>, в рамках программы по ТОС</w:t>
      </w:r>
    </w:p>
    <w:p w:rsidR="00F51102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Провести работы по благоустройству дворовой территории многоквартирного дома № 21 по ул. Центральной, установить ограждение из евроштакетника и установить малые архитектурные формы,</w:t>
      </w:r>
      <w:r w:rsidRPr="002A6243">
        <w:t xml:space="preserve"> </w:t>
      </w:r>
      <w:r w:rsidRPr="002A6243">
        <w:rPr>
          <w:rFonts w:ascii="Times New Roman" w:eastAsia="Calibri" w:hAnsi="Times New Roman" w:cs="Times New Roman"/>
          <w:sz w:val="24"/>
          <w:szCs w:val="24"/>
        </w:rPr>
        <w:t>в рамках программы по ТОС</w:t>
      </w:r>
    </w:p>
    <w:p w:rsidR="00F51102" w:rsidRPr="006B4FA7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Создать новые ТОС и написать проекты на 2025 год, скорее всего проекты по освещению улиц.</w:t>
      </w:r>
    </w:p>
    <w:p w:rsidR="00F51102" w:rsidRPr="006B4FA7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B4FA7">
        <w:rPr>
          <w:rFonts w:ascii="Times New Roman" w:eastAsia="Calibri" w:hAnsi="Times New Roman" w:cs="Times New Roman"/>
          <w:sz w:val="24"/>
          <w:szCs w:val="24"/>
        </w:rPr>
        <w:t>.</w:t>
      </w:r>
      <w:r w:rsidRPr="006B4FA7">
        <w:rPr>
          <w:rFonts w:ascii="Times New Roman" w:eastAsia="Calibri" w:hAnsi="Times New Roman" w:cs="Times New Roman"/>
          <w:sz w:val="24"/>
          <w:szCs w:val="24"/>
        </w:rPr>
        <w:tab/>
        <w:t>Продолжить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FA7">
        <w:rPr>
          <w:rFonts w:ascii="Times New Roman" w:eastAsia="Calibri" w:hAnsi="Times New Roman" w:cs="Times New Roman"/>
          <w:sz w:val="24"/>
          <w:szCs w:val="24"/>
        </w:rPr>
        <w:t>по санитарному содержанию и благоустройству территории сельского поселения, провести субботники в весенний и осенний периоды, очистить береговую линию озера и протоки, а также сельского кладбища</w:t>
      </w:r>
    </w:p>
    <w:p w:rsidR="00F51102" w:rsidRPr="006B4FA7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B4FA7">
        <w:rPr>
          <w:rFonts w:ascii="Times New Roman" w:eastAsia="Calibri" w:hAnsi="Times New Roman" w:cs="Times New Roman"/>
          <w:sz w:val="24"/>
          <w:szCs w:val="24"/>
        </w:rPr>
        <w:t>.</w:t>
      </w:r>
      <w:r w:rsidRPr="006B4FA7">
        <w:rPr>
          <w:rFonts w:ascii="Times New Roman" w:eastAsia="Calibri" w:hAnsi="Times New Roman" w:cs="Times New Roman"/>
          <w:sz w:val="24"/>
          <w:szCs w:val="24"/>
        </w:rPr>
        <w:tab/>
        <w:t>Организовать работы по обновлению минерализованных защитных полос и исполнению мероприятий по первичным мерам по пожарной безопасности.</w:t>
      </w:r>
    </w:p>
    <w:p w:rsidR="00F51102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B4FA7">
        <w:rPr>
          <w:rFonts w:ascii="Times New Roman" w:eastAsia="Calibri" w:hAnsi="Times New Roman" w:cs="Times New Roman"/>
          <w:sz w:val="24"/>
          <w:szCs w:val="24"/>
        </w:rPr>
        <w:t>. Продолжить работу по ремонту и содержанию улично-дорожной сети</w:t>
      </w:r>
    </w:p>
    <w:p w:rsidR="00F51102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Завершить работу по оформлению лицензии на вывоз мусора и начать работать в данном направлении по- новому</w:t>
      </w:r>
    </w:p>
    <w:p w:rsidR="00F51102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Провести выборы депутатов Совета депутатов сельского поселения в сентябре.</w:t>
      </w:r>
    </w:p>
    <w:p w:rsidR="00F51102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Default="00F51102" w:rsidP="00F511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02" w:rsidRPr="006B4FA7" w:rsidRDefault="00F51102" w:rsidP="00F511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Уважаемые присутствующие!</w:t>
      </w:r>
    </w:p>
    <w:p w:rsidR="00F51102" w:rsidRPr="006B4FA7" w:rsidRDefault="00F51102" w:rsidP="00F511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1102" w:rsidRPr="006B4FA7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Заканчивая свое выступление, хочу выразить слова благодарности Главе Нанайского муниципального района Сафронову Николаю Геннадьевичу, специалистам района, депутатскому корпусу сельского поселения, предпринимателям, школе, активу села за поддержку в работе и эффективное взаимопонимание.</w:t>
      </w:r>
    </w:p>
    <w:p w:rsidR="00F51102" w:rsidRPr="006B4FA7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Мы все понимаем, что есть вопросы, которые можно решить сегодня и сейчас, а есть вопросы, которые требуют долговременной перспективы. Тем не менее, мы движемся вперед, село с каждым годом становится ухоженней, красивей и только совместным трудом, бережным отношением, неравнодушным отношением и сплоченностью мы вместе сможем обеспечить лучшую достойную жизнь для себя и будущего поколения. Работники администрации поселения всегда готовы прислушиваться к советам депутатов, жителей, помогать решать общие задачи и оказывать помощь своим жителям в любых вопросах.</w:t>
      </w:r>
    </w:p>
    <w:p w:rsidR="00F51102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Хочу пожелать всем Вам крепкого здоровья, семейного благополучия, урожайного года и просто человеческого счастья!</w:t>
      </w:r>
    </w:p>
    <w:p w:rsidR="00F51102" w:rsidRPr="006B4FA7" w:rsidRDefault="00F51102" w:rsidP="00F511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1102" w:rsidRDefault="00F51102" w:rsidP="00F5110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>СПАСИБО ВСЕМ ЗА ВНИМАНИЕ!</w:t>
      </w:r>
    </w:p>
    <w:p w:rsidR="00F51102" w:rsidRPr="006B4FA7" w:rsidRDefault="00F51102" w:rsidP="00F5110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1102" w:rsidRPr="006B4FA7" w:rsidRDefault="00F51102" w:rsidP="00F5110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сельского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Д.Ф. Булаев</w:t>
      </w:r>
    </w:p>
    <w:p w:rsidR="008F750B" w:rsidRPr="008F750B" w:rsidRDefault="008F750B" w:rsidP="00F511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F750B" w:rsidRPr="008F750B" w:rsidSect="00180D50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AD" w:rsidRDefault="00E32AAD" w:rsidP="00180D50">
      <w:pPr>
        <w:spacing w:after="0" w:line="240" w:lineRule="auto"/>
      </w:pPr>
      <w:r>
        <w:separator/>
      </w:r>
    </w:p>
  </w:endnote>
  <w:endnote w:type="continuationSeparator" w:id="0">
    <w:p w:rsidR="00E32AAD" w:rsidRDefault="00E32AAD" w:rsidP="0018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AD" w:rsidRDefault="00E32AAD" w:rsidP="00180D50">
      <w:pPr>
        <w:spacing w:after="0" w:line="240" w:lineRule="auto"/>
      </w:pPr>
      <w:r>
        <w:separator/>
      </w:r>
    </w:p>
  </w:footnote>
  <w:footnote w:type="continuationSeparator" w:id="0">
    <w:p w:rsidR="00E32AAD" w:rsidRDefault="00E32AAD" w:rsidP="0018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7134"/>
      <w:docPartObj>
        <w:docPartGallery w:val="Page Numbers (Top of Page)"/>
        <w:docPartUnique/>
      </w:docPartObj>
    </w:sdtPr>
    <w:sdtEndPr/>
    <w:sdtContent>
      <w:p w:rsidR="00180D50" w:rsidRDefault="00A73B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D50" w:rsidRDefault="00180D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CD6DD9"/>
    <w:multiLevelType w:val="hybridMultilevel"/>
    <w:tmpl w:val="AB30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519C"/>
    <w:multiLevelType w:val="hybridMultilevel"/>
    <w:tmpl w:val="AD0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98B"/>
    <w:multiLevelType w:val="hybridMultilevel"/>
    <w:tmpl w:val="7398EA92"/>
    <w:lvl w:ilvl="0" w:tplc="EA4046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E522C1"/>
    <w:multiLevelType w:val="hybridMultilevel"/>
    <w:tmpl w:val="8372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0EF"/>
    <w:rsid w:val="000020EF"/>
    <w:rsid w:val="0001538D"/>
    <w:rsid w:val="00043A42"/>
    <w:rsid w:val="00047491"/>
    <w:rsid w:val="00076982"/>
    <w:rsid w:val="000B1F72"/>
    <w:rsid w:val="000E0EA7"/>
    <w:rsid w:val="000F06CD"/>
    <w:rsid w:val="00130B5B"/>
    <w:rsid w:val="00146400"/>
    <w:rsid w:val="00180D50"/>
    <w:rsid w:val="00193C23"/>
    <w:rsid w:val="001D26E6"/>
    <w:rsid w:val="001E3180"/>
    <w:rsid w:val="00224564"/>
    <w:rsid w:val="00287809"/>
    <w:rsid w:val="002B1E66"/>
    <w:rsid w:val="002B3428"/>
    <w:rsid w:val="002B3B0E"/>
    <w:rsid w:val="002F4875"/>
    <w:rsid w:val="00306ABC"/>
    <w:rsid w:val="00321FD1"/>
    <w:rsid w:val="00352040"/>
    <w:rsid w:val="003619EE"/>
    <w:rsid w:val="00372A4C"/>
    <w:rsid w:val="003A07C3"/>
    <w:rsid w:val="003A79EA"/>
    <w:rsid w:val="003D0083"/>
    <w:rsid w:val="003D421C"/>
    <w:rsid w:val="00406121"/>
    <w:rsid w:val="0041027B"/>
    <w:rsid w:val="004505E6"/>
    <w:rsid w:val="00495B24"/>
    <w:rsid w:val="004B3DCA"/>
    <w:rsid w:val="004C1719"/>
    <w:rsid w:val="004F1883"/>
    <w:rsid w:val="0050241F"/>
    <w:rsid w:val="00513410"/>
    <w:rsid w:val="005272B3"/>
    <w:rsid w:val="00551339"/>
    <w:rsid w:val="005909F1"/>
    <w:rsid w:val="00596B3E"/>
    <w:rsid w:val="005B0DC0"/>
    <w:rsid w:val="005C6B4F"/>
    <w:rsid w:val="005F484A"/>
    <w:rsid w:val="0062312A"/>
    <w:rsid w:val="006403A0"/>
    <w:rsid w:val="00666E53"/>
    <w:rsid w:val="006B4FA7"/>
    <w:rsid w:val="006B60F7"/>
    <w:rsid w:val="006D1888"/>
    <w:rsid w:val="006D7C68"/>
    <w:rsid w:val="006F0514"/>
    <w:rsid w:val="006F2547"/>
    <w:rsid w:val="007437E1"/>
    <w:rsid w:val="00765CBC"/>
    <w:rsid w:val="0077398E"/>
    <w:rsid w:val="007A1B0F"/>
    <w:rsid w:val="007A29F7"/>
    <w:rsid w:val="007C2E86"/>
    <w:rsid w:val="007C5126"/>
    <w:rsid w:val="007C58E2"/>
    <w:rsid w:val="007D2ABA"/>
    <w:rsid w:val="007E248D"/>
    <w:rsid w:val="00806E01"/>
    <w:rsid w:val="008439BF"/>
    <w:rsid w:val="0086491B"/>
    <w:rsid w:val="00891075"/>
    <w:rsid w:val="008950C7"/>
    <w:rsid w:val="008B66A1"/>
    <w:rsid w:val="008D6896"/>
    <w:rsid w:val="008E46B8"/>
    <w:rsid w:val="008E7BF1"/>
    <w:rsid w:val="008F59AE"/>
    <w:rsid w:val="008F6749"/>
    <w:rsid w:val="008F750B"/>
    <w:rsid w:val="00906A55"/>
    <w:rsid w:val="009420E7"/>
    <w:rsid w:val="00951244"/>
    <w:rsid w:val="009514EE"/>
    <w:rsid w:val="009546EC"/>
    <w:rsid w:val="00962619"/>
    <w:rsid w:val="00977C62"/>
    <w:rsid w:val="009835D1"/>
    <w:rsid w:val="009C5D51"/>
    <w:rsid w:val="009E7586"/>
    <w:rsid w:val="009F25DB"/>
    <w:rsid w:val="009F2667"/>
    <w:rsid w:val="009F5339"/>
    <w:rsid w:val="00A330C5"/>
    <w:rsid w:val="00A73B9F"/>
    <w:rsid w:val="00A94ED7"/>
    <w:rsid w:val="00A9504A"/>
    <w:rsid w:val="00A952A5"/>
    <w:rsid w:val="00AA45BA"/>
    <w:rsid w:val="00AB7377"/>
    <w:rsid w:val="00AD5A07"/>
    <w:rsid w:val="00AD5B58"/>
    <w:rsid w:val="00AF4DFA"/>
    <w:rsid w:val="00AF5286"/>
    <w:rsid w:val="00B41860"/>
    <w:rsid w:val="00B4296F"/>
    <w:rsid w:val="00B505E9"/>
    <w:rsid w:val="00B63CD0"/>
    <w:rsid w:val="00B80322"/>
    <w:rsid w:val="00B967A7"/>
    <w:rsid w:val="00BA26C0"/>
    <w:rsid w:val="00BC0ABD"/>
    <w:rsid w:val="00BC5833"/>
    <w:rsid w:val="00BF72D8"/>
    <w:rsid w:val="00C24B75"/>
    <w:rsid w:val="00C43D72"/>
    <w:rsid w:val="00C47323"/>
    <w:rsid w:val="00C50FD3"/>
    <w:rsid w:val="00C80699"/>
    <w:rsid w:val="00C843A9"/>
    <w:rsid w:val="00C849F2"/>
    <w:rsid w:val="00C84BCA"/>
    <w:rsid w:val="00CB7851"/>
    <w:rsid w:val="00CC4023"/>
    <w:rsid w:val="00CD484F"/>
    <w:rsid w:val="00CE38F6"/>
    <w:rsid w:val="00CE64AB"/>
    <w:rsid w:val="00D267FA"/>
    <w:rsid w:val="00D81706"/>
    <w:rsid w:val="00D96797"/>
    <w:rsid w:val="00DB24CB"/>
    <w:rsid w:val="00DB4EB4"/>
    <w:rsid w:val="00DE2CD8"/>
    <w:rsid w:val="00DE731E"/>
    <w:rsid w:val="00E32AAD"/>
    <w:rsid w:val="00E7095C"/>
    <w:rsid w:val="00E84775"/>
    <w:rsid w:val="00EA008B"/>
    <w:rsid w:val="00EB50B4"/>
    <w:rsid w:val="00EB70F2"/>
    <w:rsid w:val="00EC1036"/>
    <w:rsid w:val="00EE3D34"/>
    <w:rsid w:val="00EE5B85"/>
    <w:rsid w:val="00F053F5"/>
    <w:rsid w:val="00F0594E"/>
    <w:rsid w:val="00F11B92"/>
    <w:rsid w:val="00F14438"/>
    <w:rsid w:val="00F51102"/>
    <w:rsid w:val="00F745FA"/>
    <w:rsid w:val="00FB5FFB"/>
    <w:rsid w:val="00FC08AB"/>
    <w:rsid w:val="00FC7CAC"/>
    <w:rsid w:val="00FD4A0D"/>
    <w:rsid w:val="00FE5705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8E2A"/>
  <w15:docId w15:val="{681B10C0-3DEA-4605-B0F8-54001A24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A07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B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B70F2"/>
    <w:rPr>
      <w:i/>
      <w:iCs/>
    </w:rPr>
  </w:style>
  <w:style w:type="paragraph" w:styleId="a6">
    <w:name w:val="List Paragraph"/>
    <w:basedOn w:val="a"/>
    <w:uiPriority w:val="34"/>
    <w:qFormat/>
    <w:rsid w:val="001E3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D50"/>
  </w:style>
  <w:style w:type="paragraph" w:styleId="a9">
    <w:name w:val="footer"/>
    <w:basedOn w:val="a"/>
    <w:link w:val="aa"/>
    <w:uiPriority w:val="99"/>
    <w:semiHidden/>
    <w:unhideWhenUsed/>
    <w:rsid w:val="0018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0D50"/>
  </w:style>
  <w:style w:type="paragraph" w:styleId="ab">
    <w:name w:val="Balloon Text"/>
    <w:basedOn w:val="a"/>
    <w:link w:val="ac"/>
    <w:uiPriority w:val="99"/>
    <w:semiHidden/>
    <w:unhideWhenUsed/>
    <w:rsid w:val="009F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6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66</cp:revision>
  <cp:lastPrinted>2024-02-25T04:26:00Z</cp:lastPrinted>
  <dcterms:created xsi:type="dcterms:W3CDTF">2017-01-31T23:27:00Z</dcterms:created>
  <dcterms:modified xsi:type="dcterms:W3CDTF">2024-03-15T02:42:00Z</dcterms:modified>
</cp:coreProperties>
</file>