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E6357D" w:rsidP="006E3BC9">
            <w:pPr>
              <w:jc w:val="center"/>
              <w:rPr>
                <w:rFonts w:ascii="Times New Roman" w:hAnsi="Times New Roman" w:cs="Times New Roman"/>
                <w:b/>
                <w:sz w:val="48"/>
                <w:szCs w:val="48"/>
              </w:rPr>
            </w:pPr>
            <w:r>
              <w:rPr>
                <w:rFonts w:ascii="Times New Roman" w:hAnsi="Times New Roman" w:cs="Times New Roman"/>
                <w:b/>
                <w:sz w:val="48"/>
                <w:szCs w:val="48"/>
              </w:rPr>
              <w:t>№ 14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E6357D">
        <w:rPr>
          <w:rFonts w:ascii="Times New Roman" w:hAnsi="Times New Roman" w:cs="Times New Roman"/>
          <w:b/>
        </w:rPr>
        <w:t>октябре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E6357D" w:rsidP="005730AD">
            <w:pPr>
              <w:spacing w:after="0"/>
              <w:jc w:val="center"/>
              <w:rPr>
                <w:rFonts w:ascii="Times New Roman" w:hAnsi="Times New Roman" w:cs="Times New Roman"/>
                <w:sz w:val="24"/>
                <w:szCs w:val="24"/>
              </w:rPr>
            </w:pPr>
            <w:r>
              <w:rPr>
                <w:rFonts w:ascii="Times New Roman" w:hAnsi="Times New Roman" w:cs="Times New Roman"/>
                <w:sz w:val="24"/>
                <w:szCs w:val="24"/>
              </w:rPr>
              <w:t>16.10</w:t>
            </w:r>
            <w:r w:rsidR="006D76FC">
              <w:rPr>
                <w:rFonts w:ascii="Times New Roman" w:hAnsi="Times New Roman" w:cs="Times New Roman"/>
                <w:sz w:val="24"/>
                <w:szCs w:val="24"/>
              </w:rPr>
              <w:t>.201</w:t>
            </w:r>
            <w:r w:rsidR="00395171">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D16538" w:rsidRDefault="00E6357D"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D16538" w:rsidRPr="00E6357D" w:rsidRDefault="00E6357D" w:rsidP="00E6357D">
            <w:pPr>
              <w:spacing w:after="0" w:line="240" w:lineRule="auto"/>
              <w:jc w:val="both"/>
              <w:rPr>
                <w:rFonts w:ascii="Times New Roman" w:hAnsi="Times New Roman"/>
                <w:bCs/>
                <w:sz w:val="24"/>
                <w:szCs w:val="24"/>
              </w:rPr>
            </w:pPr>
            <w:r w:rsidRPr="00AE5427">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16538" w:rsidRDefault="00D16538" w:rsidP="00A506BA">
            <w:pPr>
              <w:spacing w:after="0"/>
              <w:jc w:val="center"/>
              <w:rPr>
                <w:rFonts w:ascii="Times New Roman" w:hAnsi="Times New Roman" w:cs="Times New Roman"/>
              </w:rPr>
            </w:pPr>
          </w:p>
        </w:tc>
      </w:tr>
      <w:tr w:rsidR="00563FE1"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63FE1" w:rsidRDefault="00E6357D" w:rsidP="005730AD">
            <w:pPr>
              <w:spacing w:after="0"/>
              <w:jc w:val="center"/>
              <w:rPr>
                <w:rFonts w:ascii="Times New Roman" w:hAnsi="Times New Roman" w:cs="Times New Roman"/>
                <w:sz w:val="24"/>
                <w:szCs w:val="24"/>
              </w:rPr>
            </w:pPr>
            <w:r>
              <w:rPr>
                <w:rFonts w:ascii="Times New Roman" w:hAnsi="Times New Roman" w:cs="Times New Roman"/>
                <w:sz w:val="24"/>
                <w:szCs w:val="24"/>
              </w:rPr>
              <w:t>16.10</w:t>
            </w:r>
            <w:r w:rsidR="00563FE1">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FE1" w:rsidRDefault="00E6357D" w:rsidP="000D67F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563FE1" w:rsidRPr="00E6357D" w:rsidRDefault="00E6357D" w:rsidP="000330FD">
            <w:pPr>
              <w:spacing w:after="0" w:line="240" w:lineRule="exact"/>
              <w:jc w:val="both"/>
              <w:rPr>
                <w:rFonts w:ascii="Times New Roman" w:hAnsi="Times New Roman"/>
                <w:sz w:val="24"/>
                <w:szCs w:val="24"/>
              </w:rPr>
            </w:pPr>
            <w:r w:rsidRPr="00E6357D">
              <w:rPr>
                <w:rFonts w:ascii="Times New Roman" w:hAnsi="Times New Roman"/>
                <w:sz w:val="24"/>
                <w:szCs w:val="24"/>
              </w:rPr>
              <w:t xml:space="preserve">Об увеличении денежного содержания главы сельского поселения «Село Маяк» Нанайского муниципального района </w:t>
            </w:r>
          </w:p>
        </w:tc>
        <w:tc>
          <w:tcPr>
            <w:tcW w:w="987" w:type="dxa"/>
            <w:tcBorders>
              <w:top w:val="single" w:sz="4" w:space="0" w:color="auto"/>
              <w:left w:val="single" w:sz="4" w:space="0" w:color="auto"/>
              <w:bottom w:val="single" w:sz="4" w:space="0" w:color="auto"/>
              <w:right w:val="single" w:sz="4" w:space="0" w:color="auto"/>
            </w:tcBorders>
          </w:tcPr>
          <w:p w:rsidR="00563FE1" w:rsidRDefault="00563FE1" w:rsidP="00A506BA">
            <w:pPr>
              <w:spacing w:after="0"/>
              <w:jc w:val="center"/>
              <w:rPr>
                <w:rFonts w:ascii="Times New Roman" w:hAnsi="Times New Roman" w:cs="Times New Roman"/>
              </w:rPr>
            </w:pPr>
          </w:p>
        </w:tc>
      </w:tr>
      <w:tr w:rsidR="00E6357D" w:rsidRPr="00C4221C" w:rsidTr="00E6357D">
        <w:trPr>
          <w:trHeight w:val="605"/>
        </w:trPr>
        <w:tc>
          <w:tcPr>
            <w:tcW w:w="1476" w:type="dxa"/>
            <w:tcBorders>
              <w:top w:val="single" w:sz="4" w:space="0" w:color="auto"/>
              <w:left w:val="single" w:sz="4" w:space="0" w:color="auto"/>
              <w:bottom w:val="single" w:sz="4" w:space="0" w:color="auto"/>
              <w:right w:val="single" w:sz="4" w:space="0" w:color="auto"/>
            </w:tcBorders>
          </w:tcPr>
          <w:p w:rsidR="00E6357D" w:rsidRDefault="00E6357D" w:rsidP="005730AD">
            <w:pPr>
              <w:spacing w:after="0"/>
              <w:jc w:val="center"/>
              <w:rPr>
                <w:rFonts w:ascii="Times New Roman" w:hAnsi="Times New Roman" w:cs="Times New Roman"/>
                <w:sz w:val="24"/>
                <w:szCs w:val="24"/>
              </w:rPr>
            </w:pPr>
            <w:r>
              <w:rPr>
                <w:rFonts w:ascii="Times New Roman" w:hAnsi="Times New Roman" w:cs="Times New Roman"/>
                <w:sz w:val="24"/>
                <w:szCs w:val="24"/>
              </w:rPr>
              <w:t>16.10.2019</w:t>
            </w:r>
          </w:p>
        </w:tc>
        <w:tc>
          <w:tcPr>
            <w:tcW w:w="654" w:type="dxa"/>
            <w:tcBorders>
              <w:top w:val="single" w:sz="4" w:space="0" w:color="auto"/>
              <w:left w:val="single" w:sz="4" w:space="0" w:color="auto"/>
              <w:bottom w:val="single" w:sz="4" w:space="0" w:color="auto"/>
              <w:right w:val="single" w:sz="4" w:space="0" w:color="auto"/>
            </w:tcBorders>
          </w:tcPr>
          <w:p w:rsidR="00E6357D" w:rsidRDefault="00E6357D" w:rsidP="000D67F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E6357D" w:rsidRPr="00BF16C2" w:rsidRDefault="00E6357D" w:rsidP="00563FE1">
            <w:pPr>
              <w:spacing w:after="0" w:line="240" w:lineRule="exact"/>
              <w:jc w:val="both"/>
              <w:rPr>
                <w:rFonts w:ascii="Times New Roman" w:hAnsi="Times New Roman"/>
                <w:sz w:val="24"/>
                <w:szCs w:val="24"/>
              </w:rPr>
            </w:pPr>
            <w:r w:rsidRPr="00E6357D">
              <w:rPr>
                <w:rFonts w:ascii="Times New Roman" w:hAnsi="Times New Roman"/>
                <w:sz w:val="24"/>
                <w:szCs w:val="24"/>
              </w:rPr>
              <w:t>О закреплении депутатов Совета депутатов за жилмассивом.</w:t>
            </w:r>
          </w:p>
        </w:tc>
        <w:tc>
          <w:tcPr>
            <w:tcW w:w="987" w:type="dxa"/>
            <w:tcBorders>
              <w:top w:val="single" w:sz="4" w:space="0" w:color="auto"/>
              <w:left w:val="single" w:sz="4" w:space="0" w:color="auto"/>
              <w:bottom w:val="single" w:sz="4" w:space="0" w:color="auto"/>
              <w:right w:val="single" w:sz="4" w:space="0" w:color="auto"/>
            </w:tcBorders>
          </w:tcPr>
          <w:p w:rsidR="00E6357D" w:rsidRDefault="00E6357D" w:rsidP="00A506BA">
            <w:pPr>
              <w:spacing w:after="0"/>
              <w:jc w:val="center"/>
              <w:rPr>
                <w:rFonts w:ascii="Times New Roman" w:hAnsi="Times New Roman" w:cs="Times New Roman"/>
              </w:rPr>
            </w:pP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E6357D" w:rsidP="005730AD">
            <w:pPr>
              <w:spacing w:after="0"/>
              <w:jc w:val="center"/>
              <w:rPr>
                <w:rFonts w:ascii="Times New Roman" w:hAnsi="Times New Roman" w:cs="Times New Roman"/>
                <w:sz w:val="24"/>
                <w:szCs w:val="24"/>
              </w:rPr>
            </w:pPr>
            <w:r>
              <w:rPr>
                <w:rFonts w:ascii="Times New Roman" w:hAnsi="Times New Roman" w:cs="Times New Roman"/>
                <w:sz w:val="24"/>
                <w:szCs w:val="24"/>
              </w:rPr>
              <w:t>01.10</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E6357D" w:rsidP="000D67FF">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6169" w:type="dxa"/>
            <w:tcBorders>
              <w:top w:val="single" w:sz="4" w:space="0" w:color="auto"/>
              <w:left w:val="single" w:sz="4" w:space="0" w:color="auto"/>
              <w:bottom w:val="single" w:sz="4" w:space="0" w:color="auto"/>
              <w:right w:val="single" w:sz="4" w:space="0" w:color="auto"/>
            </w:tcBorders>
          </w:tcPr>
          <w:p w:rsidR="00A830DB" w:rsidRPr="00E6357D" w:rsidRDefault="00E6357D" w:rsidP="00E6357D">
            <w:pPr>
              <w:spacing w:after="0" w:line="240" w:lineRule="exact"/>
              <w:jc w:val="both"/>
              <w:rPr>
                <w:rFonts w:ascii="Times New Roman" w:eastAsia="Times New Roman" w:hAnsi="Times New Roman" w:cs="Times New Roman"/>
                <w:color w:val="000000" w:themeColor="text1"/>
                <w:sz w:val="24"/>
                <w:szCs w:val="24"/>
              </w:rPr>
            </w:pPr>
            <w:r w:rsidRPr="00E6357D">
              <w:rPr>
                <w:rFonts w:ascii="Times New Roman" w:eastAsia="Times New Roman" w:hAnsi="Times New Roman" w:cs="Times New Roman"/>
                <w:color w:val="000000" w:themeColor="text1"/>
                <w:sz w:val="24"/>
                <w:szCs w:val="24"/>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утвержденную постановлением администрации сельского поселения «Село Маяк» Нанайского муниципального района Хабаровского края на 2019-2024 годы» от 06.11.2018 № 33 (с изменениями от 17.05.2019, от 06.08.2019 №56)</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E6357D" w:rsidP="005730AD">
            <w:pPr>
              <w:spacing w:after="0"/>
              <w:jc w:val="center"/>
              <w:rPr>
                <w:rFonts w:ascii="Times New Roman" w:hAnsi="Times New Roman" w:cs="Times New Roman"/>
                <w:sz w:val="24"/>
                <w:szCs w:val="24"/>
              </w:rPr>
            </w:pPr>
            <w:r>
              <w:rPr>
                <w:rFonts w:ascii="Times New Roman" w:hAnsi="Times New Roman" w:cs="Times New Roman"/>
                <w:sz w:val="24"/>
                <w:szCs w:val="24"/>
              </w:rPr>
              <w:t>01.10</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E6357D" w:rsidP="000D67FF">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6169" w:type="dxa"/>
            <w:tcBorders>
              <w:top w:val="single" w:sz="4" w:space="0" w:color="auto"/>
              <w:left w:val="single" w:sz="4" w:space="0" w:color="auto"/>
              <w:bottom w:val="single" w:sz="4" w:space="0" w:color="auto"/>
              <w:right w:val="single" w:sz="4" w:space="0" w:color="auto"/>
            </w:tcBorders>
          </w:tcPr>
          <w:p w:rsidR="00A830DB" w:rsidRPr="00E6357D" w:rsidRDefault="00E6357D" w:rsidP="00E6357D">
            <w:pPr>
              <w:spacing w:after="0" w:line="227" w:lineRule="exact"/>
              <w:jc w:val="both"/>
              <w:rPr>
                <w:rFonts w:ascii="Times New Roman" w:hAnsi="Times New Roman"/>
                <w:sz w:val="24"/>
                <w:szCs w:val="24"/>
                <w:lang w:eastAsia="ar-SA"/>
              </w:rPr>
            </w:pPr>
            <w:r w:rsidRPr="00E6357D">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17.05.2019 № 30 «</w:t>
            </w:r>
            <w:r w:rsidRPr="00E6357D">
              <w:rPr>
                <w:rFonts w:ascii="Times New Roman" w:hAnsi="Times New Roman"/>
                <w:sz w:val="24"/>
                <w:szCs w:val="24"/>
                <w:lang w:eastAsia="ar-SA"/>
              </w:rPr>
              <w:t>Об утверждении дизайн-проектов общественных территорий для благоустройства в рамках программы «Формирование современной городской среды на 2019 - 2022 годы»</w:t>
            </w:r>
            <w:r w:rsidRPr="00E6357D">
              <w:rPr>
                <w:rFonts w:ascii="Times New Roman" w:hAnsi="Times New Roman"/>
                <w:color w:val="000000"/>
                <w:sz w:val="24"/>
                <w:szCs w:val="24"/>
                <w:lang w:eastAsia="ar-SA"/>
              </w:rPr>
              <w:t xml:space="preserve">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0E5200" w:rsidP="000E5200">
            <w:pPr>
              <w:spacing w:after="0"/>
              <w:jc w:val="center"/>
              <w:rPr>
                <w:rFonts w:ascii="Times New Roman" w:hAnsi="Times New Roman" w:cs="Times New Roman"/>
                <w:sz w:val="24"/>
                <w:szCs w:val="24"/>
              </w:rPr>
            </w:pPr>
            <w:r>
              <w:rPr>
                <w:rFonts w:ascii="Times New Roman" w:hAnsi="Times New Roman" w:cs="Times New Roman"/>
                <w:sz w:val="24"/>
                <w:szCs w:val="24"/>
              </w:rPr>
              <w:t>01.10</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0E5200"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0E5200" w:rsidP="005636B9">
            <w:pPr>
              <w:spacing w:after="0" w:line="240" w:lineRule="exact"/>
              <w:ind w:right="1704"/>
              <w:jc w:val="both"/>
              <w:rPr>
                <w:rFonts w:ascii="Times New Roman" w:eastAsia="Times New Roman" w:hAnsi="Times New Roman" w:cs="Times New Roman"/>
                <w:sz w:val="24"/>
                <w:szCs w:val="24"/>
              </w:rPr>
            </w:pPr>
            <w:r w:rsidRPr="000E5200">
              <w:rPr>
                <w:rFonts w:ascii="Times New Roman" w:eastAsia="Times New Roman" w:hAnsi="Times New Roman" w:cs="Times New Roman"/>
                <w:sz w:val="24"/>
                <w:szCs w:val="24"/>
              </w:rPr>
              <w:t>О снятии взыскания</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0E5200">
        <w:trPr>
          <w:trHeight w:val="280"/>
        </w:trPr>
        <w:tc>
          <w:tcPr>
            <w:tcW w:w="1476" w:type="dxa"/>
            <w:tcBorders>
              <w:top w:val="single" w:sz="4" w:space="0" w:color="auto"/>
              <w:left w:val="single" w:sz="4" w:space="0" w:color="auto"/>
              <w:bottom w:val="single" w:sz="4" w:space="0" w:color="auto"/>
              <w:right w:val="single" w:sz="4" w:space="0" w:color="auto"/>
            </w:tcBorders>
          </w:tcPr>
          <w:p w:rsidR="005636B9" w:rsidRDefault="000E5200" w:rsidP="005730AD">
            <w:pPr>
              <w:spacing w:after="0"/>
              <w:jc w:val="center"/>
              <w:rPr>
                <w:rFonts w:ascii="Times New Roman" w:hAnsi="Times New Roman" w:cs="Times New Roman"/>
                <w:sz w:val="24"/>
                <w:szCs w:val="24"/>
              </w:rPr>
            </w:pPr>
            <w:r>
              <w:rPr>
                <w:rFonts w:ascii="Times New Roman" w:hAnsi="Times New Roman" w:cs="Times New Roman"/>
                <w:sz w:val="24"/>
                <w:szCs w:val="24"/>
              </w:rPr>
              <w:t>07.10</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0E5200" w:rsidP="000D6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169" w:type="dxa"/>
            <w:tcBorders>
              <w:top w:val="single" w:sz="4" w:space="0" w:color="auto"/>
              <w:left w:val="single" w:sz="4" w:space="0" w:color="auto"/>
              <w:bottom w:val="single" w:sz="4" w:space="0" w:color="auto"/>
              <w:right w:val="single" w:sz="4" w:space="0" w:color="auto"/>
            </w:tcBorders>
          </w:tcPr>
          <w:p w:rsidR="000E5200" w:rsidRPr="000E5200" w:rsidRDefault="000E5200" w:rsidP="000E5200">
            <w:pPr>
              <w:pStyle w:val="af3"/>
              <w:rPr>
                <w:rFonts w:ascii="Times New Roman" w:hAnsi="Times New Roman" w:cs="Times New Roman"/>
                <w:sz w:val="24"/>
                <w:szCs w:val="24"/>
              </w:rPr>
            </w:pPr>
            <w:r w:rsidRPr="000E5200">
              <w:rPr>
                <w:rFonts w:ascii="Times New Roman" w:hAnsi="Times New Roman" w:cs="Times New Roman"/>
                <w:sz w:val="24"/>
                <w:szCs w:val="24"/>
              </w:rPr>
              <w:t>О выплате премии за</w:t>
            </w:r>
            <w:r>
              <w:rPr>
                <w:rFonts w:ascii="Times New Roman" w:hAnsi="Times New Roman" w:cs="Times New Roman"/>
                <w:sz w:val="24"/>
                <w:szCs w:val="24"/>
              </w:rPr>
              <w:t xml:space="preserve"> </w:t>
            </w:r>
            <w:r w:rsidRPr="000E5200">
              <w:rPr>
                <w:rFonts w:ascii="Times New Roman" w:hAnsi="Times New Roman" w:cs="Times New Roman"/>
                <w:sz w:val="24"/>
                <w:szCs w:val="24"/>
              </w:rPr>
              <w:t xml:space="preserve">3 квартал 2019 года </w:t>
            </w:r>
          </w:p>
          <w:p w:rsidR="005636B9" w:rsidRPr="005636B9" w:rsidRDefault="005636B9" w:rsidP="005636B9">
            <w:pPr>
              <w:pStyle w:val="af3"/>
              <w:spacing w:line="240" w:lineRule="exact"/>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0E5200">
        <w:trPr>
          <w:trHeight w:val="417"/>
        </w:trPr>
        <w:tc>
          <w:tcPr>
            <w:tcW w:w="1476" w:type="dxa"/>
            <w:tcBorders>
              <w:top w:val="single" w:sz="4" w:space="0" w:color="auto"/>
              <w:left w:val="single" w:sz="4" w:space="0" w:color="auto"/>
              <w:bottom w:val="single" w:sz="4" w:space="0" w:color="auto"/>
              <w:right w:val="single" w:sz="4" w:space="0" w:color="auto"/>
            </w:tcBorders>
          </w:tcPr>
          <w:p w:rsidR="005636B9" w:rsidRDefault="000E5200" w:rsidP="005730AD">
            <w:pPr>
              <w:spacing w:after="0"/>
              <w:jc w:val="center"/>
              <w:rPr>
                <w:rFonts w:ascii="Times New Roman" w:hAnsi="Times New Roman" w:cs="Times New Roman"/>
                <w:sz w:val="24"/>
                <w:szCs w:val="24"/>
              </w:rPr>
            </w:pPr>
            <w:r>
              <w:rPr>
                <w:rFonts w:ascii="Times New Roman" w:hAnsi="Times New Roman" w:cs="Times New Roman"/>
                <w:sz w:val="24"/>
                <w:szCs w:val="24"/>
              </w:rPr>
              <w:t>14.10</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0E5200" w:rsidP="000D67FF">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169" w:type="dxa"/>
            <w:tcBorders>
              <w:top w:val="single" w:sz="4" w:space="0" w:color="auto"/>
              <w:left w:val="single" w:sz="4" w:space="0" w:color="auto"/>
              <w:bottom w:val="single" w:sz="4" w:space="0" w:color="auto"/>
              <w:right w:val="single" w:sz="4" w:space="0" w:color="auto"/>
            </w:tcBorders>
          </w:tcPr>
          <w:p w:rsidR="000E5200" w:rsidRPr="000E5200" w:rsidRDefault="000E5200" w:rsidP="000E5200">
            <w:pPr>
              <w:spacing w:after="0" w:line="240" w:lineRule="exact"/>
              <w:jc w:val="both"/>
              <w:rPr>
                <w:rFonts w:ascii="Times New Roman" w:eastAsia="Calibri" w:hAnsi="Times New Roman" w:cs="Times New Roman"/>
                <w:sz w:val="24"/>
                <w:szCs w:val="24"/>
                <w:lang w:eastAsia="en-US"/>
              </w:rPr>
            </w:pPr>
            <w:r w:rsidRPr="000E5200">
              <w:rPr>
                <w:rFonts w:ascii="Times New Roman" w:eastAsia="Calibri" w:hAnsi="Times New Roman" w:cs="Times New Roman"/>
                <w:sz w:val="24"/>
                <w:szCs w:val="24"/>
                <w:lang w:eastAsia="en-US"/>
              </w:rPr>
              <w:t>О выплате премии Шатохиной Л.В.</w:t>
            </w:r>
          </w:p>
          <w:p w:rsidR="005636B9" w:rsidRPr="00177B51" w:rsidRDefault="005636B9" w:rsidP="00177B51">
            <w:pPr>
              <w:spacing w:after="0" w:line="240" w:lineRule="exact"/>
              <w:jc w:val="both"/>
              <w:rPr>
                <w:rFonts w:ascii="Times New Roman" w:eastAsia="Calibri" w:hAnsi="Times New Roman" w:cs="Times New Roman"/>
                <w:sz w:val="24"/>
                <w:szCs w:val="24"/>
                <w:lang w:eastAsia="en-US"/>
              </w:rPr>
            </w:pP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0E5200"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16.10</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841AB4">
        <w:rPr>
          <w:rFonts w:ascii="Times New Roman" w:hAnsi="Times New Roman" w:cs="Times New Roman"/>
          <w:sz w:val="20"/>
          <w:szCs w:val="20"/>
        </w:rPr>
        <w:t>019</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sidR="00A830DB">
        <w:rPr>
          <w:rFonts w:ascii="Times New Roman" w:hAnsi="Times New Roman" w:cs="Times New Roman"/>
          <w:sz w:val="20"/>
          <w:szCs w:val="20"/>
        </w:rPr>
        <w:t xml:space="preserve">  № </w:t>
      </w:r>
      <w:r>
        <w:rPr>
          <w:rFonts w:ascii="Times New Roman" w:hAnsi="Times New Roman" w:cs="Times New Roman"/>
          <w:sz w:val="20"/>
          <w:szCs w:val="20"/>
        </w:rPr>
        <w:t>5</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236FF7" w:rsidRPr="00236FF7" w:rsidRDefault="00236FF7" w:rsidP="00236FF7">
      <w:pPr>
        <w:spacing w:after="0" w:line="240" w:lineRule="auto"/>
        <w:jc w:val="both"/>
        <w:rPr>
          <w:rFonts w:ascii="Times New Roman" w:eastAsia="Times New Roman" w:hAnsi="Times New Roman" w:cs="Times New Roman"/>
          <w:bCs/>
          <w:sz w:val="20"/>
          <w:szCs w:val="20"/>
        </w:rPr>
      </w:pPr>
      <w:r w:rsidRPr="00236FF7">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236FF7" w:rsidRPr="00236FF7" w:rsidRDefault="00236FF7" w:rsidP="00236FF7">
      <w:pPr>
        <w:spacing w:after="0" w:line="240" w:lineRule="auto"/>
        <w:ind w:firstLine="851"/>
        <w:jc w:val="both"/>
        <w:rPr>
          <w:rFonts w:ascii="Times New Roman" w:eastAsia="Times New Roman" w:hAnsi="Times New Roman" w:cs="Times New Roman"/>
          <w:bCs/>
          <w:sz w:val="20"/>
          <w:szCs w:val="20"/>
        </w:rPr>
      </w:pPr>
    </w:p>
    <w:p w:rsidR="00236FF7" w:rsidRPr="00236FF7" w:rsidRDefault="00236FF7" w:rsidP="00236FF7">
      <w:pPr>
        <w:spacing w:after="0" w:line="240" w:lineRule="auto"/>
        <w:ind w:firstLine="851"/>
        <w:jc w:val="both"/>
        <w:rPr>
          <w:rFonts w:ascii="Times New Roman" w:eastAsia="Times New Roman" w:hAnsi="Times New Roman" w:cs="Times New Roman"/>
          <w:bCs/>
          <w:sz w:val="20"/>
          <w:szCs w:val="20"/>
        </w:rPr>
      </w:pPr>
    </w:p>
    <w:p w:rsidR="00236FF7" w:rsidRPr="00236FF7" w:rsidRDefault="00236FF7" w:rsidP="00236FF7">
      <w:pPr>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236FF7" w:rsidRPr="00236FF7" w:rsidRDefault="00236FF7" w:rsidP="00236FF7">
      <w:pPr>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РЕШИЛ:</w:t>
      </w: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lastRenderedPageBreak/>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2. Опубликовать настоящее решение на официальном сайте администрации сельского поселения «Село Маяк» и в Сборнике нормативных правовых актов сельского поселения «Село Маяк».</w:t>
      </w:r>
    </w:p>
    <w:p w:rsidR="00236FF7" w:rsidRPr="00236FF7" w:rsidRDefault="00236FF7" w:rsidP="00236FF7">
      <w:pPr>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3. Настоящее решение вступает в силу после его официального опубликования.</w:t>
      </w: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p>
    <w:p w:rsidR="00236FF7" w:rsidRPr="00236FF7" w:rsidRDefault="00236FF7" w:rsidP="00236FF7">
      <w:pPr>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Заместитель Председателя Совета депутатов</w:t>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t xml:space="preserve">        В.В. Борисенко</w:t>
      </w:r>
    </w:p>
    <w:p w:rsidR="00236FF7" w:rsidRPr="00236FF7" w:rsidRDefault="00236FF7" w:rsidP="00236FF7">
      <w:pPr>
        <w:spacing w:after="0" w:line="240" w:lineRule="auto"/>
        <w:jc w:val="both"/>
        <w:rPr>
          <w:rFonts w:ascii="Times New Roman" w:eastAsia="Times New Roman" w:hAnsi="Times New Roman" w:cs="Times New Roman"/>
          <w:sz w:val="20"/>
          <w:szCs w:val="20"/>
        </w:rPr>
      </w:pPr>
    </w:p>
    <w:p w:rsidR="00236FF7" w:rsidRPr="00236FF7" w:rsidRDefault="00236FF7" w:rsidP="00236FF7">
      <w:pPr>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Глава сельского поселения                                                                    А.Н. Ильин</w:t>
      </w:r>
    </w:p>
    <w:p w:rsidR="00236FF7" w:rsidRPr="00236FF7" w:rsidRDefault="00236FF7" w:rsidP="00236FF7">
      <w:pPr>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spacing w:after="0" w:line="240" w:lineRule="auto"/>
        <w:ind w:firstLine="709"/>
        <w:jc w:val="right"/>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Приложение</w:t>
      </w:r>
    </w:p>
    <w:p w:rsidR="00236FF7" w:rsidRPr="00236FF7" w:rsidRDefault="00236FF7" w:rsidP="00236FF7">
      <w:pPr>
        <w:spacing w:after="0" w:line="240" w:lineRule="auto"/>
        <w:ind w:firstLine="709"/>
        <w:jc w:val="right"/>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к решению Совета депутатов</w:t>
      </w:r>
    </w:p>
    <w:p w:rsidR="00236FF7" w:rsidRPr="00236FF7" w:rsidRDefault="00236FF7" w:rsidP="00236FF7">
      <w:pPr>
        <w:spacing w:after="0" w:line="240" w:lineRule="auto"/>
        <w:ind w:firstLine="709"/>
        <w:jc w:val="right"/>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от 16.10.2019 № 5</w:t>
      </w:r>
    </w:p>
    <w:p w:rsidR="00236FF7" w:rsidRPr="00236FF7" w:rsidRDefault="00236FF7" w:rsidP="00236FF7">
      <w:pPr>
        <w:spacing w:after="0" w:line="240" w:lineRule="auto"/>
        <w:ind w:firstLine="709"/>
        <w:jc w:val="right"/>
        <w:rPr>
          <w:rFonts w:ascii="Times New Roman" w:eastAsia="Times New Roman" w:hAnsi="Times New Roman" w:cs="Times New Roman"/>
          <w:sz w:val="20"/>
          <w:szCs w:val="20"/>
        </w:rPr>
      </w:pPr>
    </w:p>
    <w:p w:rsidR="00236FF7" w:rsidRPr="00236FF7" w:rsidRDefault="00236FF7" w:rsidP="00236FF7">
      <w:pPr>
        <w:spacing w:after="0" w:line="240" w:lineRule="auto"/>
        <w:jc w:val="right"/>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Проект</w:t>
      </w: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r w:rsidRPr="00236FF7">
        <w:rPr>
          <w:rFonts w:ascii="Times New Roman" w:eastAsia="Times New Roman" w:hAnsi="Times New Roman" w:cs="Times New Roman"/>
          <w:b/>
          <w:bCs/>
          <w:sz w:val="20"/>
          <w:szCs w:val="20"/>
        </w:rPr>
        <w:t>Совет депутатов</w:t>
      </w: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r w:rsidRPr="00236FF7">
        <w:rPr>
          <w:rFonts w:ascii="Times New Roman" w:eastAsia="Times New Roman" w:hAnsi="Times New Roman" w:cs="Times New Roman"/>
          <w:b/>
          <w:sz w:val="20"/>
          <w:szCs w:val="20"/>
        </w:rPr>
        <w:t>сельского поселения «Село Маяк»</w:t>
      </w: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r w:rsidRPr="00236FF7">
        <w:rPr>
          <w:rFonts w:ascii="Times New Roman" w:eastAsia="Times New Roman" w:hAnsi="Times New Roman" w:cs="Times New Roman"/>
          <w:b/>
          <w:bCs/>
          <w:sz w:val="20"/>
          <w:szCs w:val="20"/>
        </w:rPr>
        <w:t>Нанайского муниципального района</w:t>
      </w: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r w:rsidRPr="00236FF7">
        <w:rPr>
          <w:rFonts w:ascii="Times New Roman" w:eastAsia="Times New Roman" w:hAnsi="Times New Roman" w:cs="Times New Roman"/>
          <w:b/>
          <w:bCs/>
          <w:sz w:val="20"/>
          <w:szCs w:val="20"/>
        </w:rPr>
        <w:t>Хабаровского края</w:t>
      </w: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r w:rsidRPr="00236FF7">
        <w:rPr>
          <w:rFonts w:ascii="Times New Roman" w:eastAsia="Times New Roman" w:hAnsi="Times New Roman" w:cs="Times New Roman"/>
          <w:b/>
          <w:bCs/>
          <w:sz w:val="20"/>
          <w:szCs w:val="20"/>
        </w:rPr>
        <w:t>РЕШЕНИЕ</w:t>
      </w: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p>
    <w:p w:rsidR="00236FF7" w:rsidRPr="00236FF7" w:rsidRDefault="00236FF7" w:rsidP="00236FF7">
      <w:pPr>
        <w:spacing w:after="0" w:line="240" w:lineRule="auto"/>
        <w:jc w:val="center"/>
        <w:rPr>
          <w:rFonts w:ascii="Times New Roman" w:eastAsia="Times New Roman" w:hAnsi="Times New Roman" w:cs="Times New Roman"/>
          <w:b/>
          <w:bCs/>
          <w:sz w:val="20"/>
          <w:szCs w:val="20"/>
        </w:rPr>
      </w:pPr>
    </w:p>
    <w:p w:rsidR="00236FF7" w:rsidRPr="00236FF7" w:rsidRDefault="00236FF7" w:rsidP="00236FF7">
      <w:pPr>
        <w:spacing w:after="0" w:line="240" w:lineRule="auto"/>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_____.2019                                                                                                               № ___</w:t>
      </w:r>
    </w:p>
    <w:p w:rsidR="00236FF7" w:rsidRPr="00236FF7" w:rsidRDefault="00236FF7" w:rsidP="00236FF7">
      <w:pPr>
        <w:spacing w:after="0" w:line="240" w:lineRule="auto"/>
        <w:jc w:val="center"/>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с. Маяк</w:t>
      </w: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p>
    <w:p w:rsidR="00236FF7" w:rsidRPr="00236FF7" w:rsidRDefault="00236FF7" w:rsidP="00236FF7">
      <w:pPr>
        <w:spacing w:after="0" w:line="240" w:lineRule="auto"/>
        <w:ind w:firstLine="720"/>
        <w:jc w:val="both"/>
        <w:rPr>
          <w:rFonts w:ascii="Times New Roman" w:eastAsia="Times New Roman" w:hAnsi="Times New Roman" w:cs="Times New Roman"/>
          <w:sz w:val="20"/>
          <w:szCs w:val="20"/>
        </w:rPr>
      </w:pPr>
    </w:p>
    <w:p w:rsidR="00236FF7" w:rsidRPr="00236FF7" w:rsidRDefault="00236FF7" w:rsidP="00236FF7">
      <w:pPr>
        <w:spacing w:after="0" w:line="240" w:lineRule="auto"/>
        <w:jc w:val="both"/>
        <w:rPr>
          <w:rFonts w:ascii="Times New Roman" w:eastAsia="Times New Roman" w:hAnsi="Times New Roman" w:cs="Times New Roman"/>
          <w:bCs/>
          <w:sz w:val="20"/>
          <w:szCs w:val="20"/>
        </w:rPr>
      </w:pPr>
      <w:r w:rsidRPr="00236FF7">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236FF7" w:rsidRPr="00236FF7" w:rsidRDefault="00236FF7" w:rsidP="00236FF7">
      <w:pPr>
        <w:spacing w:after="0" w:line="240" w:lineRule="auto"/>
        <w:ind w:firstLine="851"/>
        <w:jc w:val="both"/>
        <w:rPr>
          <w:rFonts w:ascii="Times New Roman" w:eastAsia="Times New Roman" w:hAnsi="Times New Roman" w:cs="Times New Roman"/>
          <w:bCs/>
          <w:sz w:val="20"/>
          <w:szCs w:val="20"/>
        </w:rPr>
      </w:pPr>
    </w:p>
    <w:p w:rsidR="00236FF7" w:rsidRPr="00236FF7" w:rsidRDefault="00236FF7" w:rsidP="00236FF7">
      <w:pPr>
        <w:spacing w:after="0" w:line="240" w:lineRule="auto"/>
        <w:ind w:firstLine="851"/>
        <w:jc w:val="both"/>
        <w:rPr>
          <w:rFonts w:ascii="Times New Roman" w:eastAsia="Times New Roman" w:hAnsi="Times New Roman" w:cs="Times New Roman"/>
          <w:bCs/>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236FF7">
        <w:rPr>
          <w:rFonts w:ascii="Times New Roman" w:eastAsia="Times New Roman" w:hAnsi="Times New Roman" w:cs="Times New Roman"/>
          <w:bCs/>
          <w:sz w:val="20"/>
          <w:szCs w:val="20"/>
        </w:rPr>
        <w:t>21.04.2006 № 6 в редакции</w:t>
      </w:r>
      <w:r w:rsidRPr="00236FF7">
        <w:rPr>
          <w:rFonts w:ascii="Times New Roman" w:eastAsia="Times New Roman" w:hAnsi="Times New Roman" w:cs="Times New Roman"/>
          <w:sz w:val="20"/>
          <w:szCs w:val="20"/>
        </w:rPr>
        <w:t xml:space="preserve"> от </w:t>
      </w:r>
      <w:r w:rsidRPr="00236FF7">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236FF7">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236FF7">
        <w:rPr>
          <w:rFonts w:ascii="Times New Roman" w:eastAsia="Times New Roman" w:hAnsi="Times New Roman" w:cs="Times New Roman"/>
          <w:bCs/>
          <w:sz w:val="20"/>
          <w:szCs w:val="20"/>
        </w:rPr>
        <w:t>; от 30.06.2016 № 91; от 25.11.2016 № 111; от 13.03.2017 № 128</w:t>
      </w:r>
      <w:r w:rsidRPr="00236FF7">
        <w:rPr>
          <w:rFonts w:ascii="Times New Roman" w:eastAsia="Times New Roman" w:hAnsi="Times New Roman" w:cs="Times New Roman"/>
          <w:sz w:val="20"/>
          <w:szCs w:val="20"/>
        </w:rPr>
        <w:t>; от 21.07.2017 № 139; от 15.12.2017 № 158; от 29.01.2018 № 174; от 28.02.2018 № 188; от 07.05.2018 № 196; от 10.08.2018 № 213; от 21.12.2018 № 228, 06.05.2019 № 257, 07.06.2019 № 265 в соответствие с Федеральным законом Федерального закона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26.07.2019 № 251-ФЗ «О внесении изменений в статью 12.1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 Совет депутатов</w:t>
      </w:r>
    </w:p>
    <w:p w:rsidR="00236FF7" w:rsidRPr="00236FF7" w:rsidRDefault="00236FF7" w:rsidP="00236FF7">
      <w:pPr>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РЕШИЛ:</w:t>
      </w:r>
    </w:p>
    <w:p w:rsidR="00236FF7" w:rsidRPr="00236FF7" w:rsidRDefault="00236FF7" w:rsidP="00236FF7">
      <w:pPr>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1) пункт 15 статьи 6 дополнить словами «, принятие в соответствии с гражданским законодательством Российской Федерации решения о сносе самовольной постройки или приведение её в соответствие с установленными требованиями;»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2) в статье 24:</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а) часть 11 изложить в следующей редакции: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 xml:space="preserve">«11.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w:t>
      </w:r>
      <w:r w:rsidRPr="00236FF7">
        <w:rPr>
          <w:rFonts w:ascii="Times New Roman" w:eastAsia="Times New Roman" w:hAnsi="Times New Roman" w:cs="Times New Roman"/>
          <w:sz w:val="20"/>
          <w:szCs w:val="20"/>
        </w:rPr>
        <w:lastRenderedPageBreak/>
        <w:t>установлены Федеральным законом от 25 декабря 2008 года № 273-ФЗ "О противодействии коррупции" и другими федеральными законами.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б) в части 13 после слов «выборного должностного лица местного самоуправления» дополнить словами «при применении в отношении указанных лиц иной меры ответственности»;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в) часть 14 дополнить абзацем вторым следующего содержания:</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г) дополнить частями 18-19 следующего содержания:</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«18.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1) предупреждение;</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5) запрет исполнять полномочия на постоянной основе до прекращения срока его полномочий.</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19.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18 настоящей статьи, определяется муниципальным правовым актом в соответствии с законом субъекта Российской Федерации.»;</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3) в пункте 3 части 1 статьи 29 слова «с частями 3, 5, 6.2, 7,2 статьи 13 федерального закона № 131-ФЗ» заменить словами «с частями 3, 3.1-1, 5, 6.2, 7. 2 статьи 13 федерального закона № 131-ФЗ»;</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4) в пункте 11 части 1 статьи 33 слова «с частями 3, 5, 6.2, 7,2 статьи 13 федерального закона № 131-ФЗ» заменить словами «с частями 3, 3.1-1, 5, 6.2, 7. 2 статьи 13 федерального закона № 131-ФЗ».</w:t>
      </w:r>
    </w:p>
    <w:p w:rsidR="00236FF7" w:rsidRPr="00236FF7" w:rsidRDefault="00236FF7" w:rsidP="00236FF7">
      <w:pPr>
        <w:spacing w:after="0" w:line="240" w:lineRule="auto"/>
        <w:ind w:firstLine="708"/>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236FF7" w:rsidRPr="00236FF7" w:rsidRDefault="00236FF7" w:rsidP="00236FF7">
      <w:pPr>
        <w:spacing w:after="0" w:line="240" w:lineRule="auto"/>
        <w:ind w:firstLine="708"/>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Председатель Совета депутатов                                                            А.В. Алипченко</w:t>
      </w:r>
    </w:p>
    <w:p w:rsidR="00236FF7" w:rsidRPr="00236FF7" w:rsidRDefault="00236FF7" w:rsidP="00236FF7">
      <w:pPr>
        <w:spacing w:after="0" w:line="240" w:lineRule="auto"/>
        <w:jc w:val="both"/>
        <w:rPr>
          <w:rFonts w:ascii="Times New Roman" w:eastAsia="Times New Roman" w:hAnsi="Times New Roman" w:cs="Times New Roman"/>
          <w:sz w:val="20"/>
          <w:szCs w:val="20"/>
        </w:rPr>
      </w:pPr>
    </w:p>
    <w:p w:rsidR="00236FF7" w:rsidRPr="00236FF7" w:rsidRDefault="00236FF7" w:rsidP="00236FF7">
      <w:pPr>
        <w:spacing w:before="120"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Глава сельского поселения                                                                       А.Н. Ильин</w:t>
      </w: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EC4812" w:rsidP="001B6F59">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РЕШЕНИЕ</w:t>
      </w:r>
    </w:p>
    <w:p w:rsidR="001B6F59" w:rsidRDefault="00236FF7"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16.10</w:t>
      </w:r>
      <w:r w:rsidR="00EC4812">
        <w:rPr>
          <w:rFonts w:ascii="Times New Roman" w:hAnsi="Times New Roman" w:cs="Times New Roman"/>
          <w:sz w:val="20"/>
          <w:szCs w:val="20"/>
        </w:rPr>
        <w:t>.2019</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t xml:space="preserve">                </w:t>
      </w:r>
      <w:r w:rsidR="00563FE1">
        <w:rPr>
          <w:rFonts w:ascii="Times New Roman" w:hAnsi="Times New Roman" w:cs="Times New Roman"/>
          <w:sz w:val="20"/>
          <w:szCs w:val="20"/>
        </w:rPr>
        <w:t xml:space="preserve">№ </w:t>
      </w:r>
      <w:r>
        <w:rPr>
          <w:rFonts w:ascii="Times New Roman" w:hAnsi="Times New Roman" w:cs="Times New Roman"/>
          <w:sz w:val="20"/>
          <w:szCs w:val="20"/>
        </w:rPr>
        <w:t>7</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CE6266" w:rsidRPr="00A830DB" w:rsidRDefault="00CE6266" w:rsidP="00CE6266">
      <w:pPr>
        <w:tabs>
          <w:tab w:val="left" w:pos="9025"/>
        </w:tabs>
        <w:spacing w:after="0" w:line="240" w:lineRule="exact"/>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 xml:space="preserve">Об увеличении денежного содержания главы сельского поселения «Село Маяк» Нанайского муниципального района </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В соответствии с распоряжением Правительства Российской Федерации от 13 марта 2019 г. № 415-р «О принятии мер федеральными государственными органами, федеральными государственными учреждениями – главными распорядителями средств федерального бюджета по увеличению с 1 октября 2019 года оплаты труда работников подведомственных учреждений» Совет депутатов сельского поселения «Село Маяк» Нанайского муниципального района Хабаровского края</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РЕШИЛ:</w:t>
      </w:r>
    </w:p>
    <w:p w:rsidR="00236FF7" w:rsidRPr="00236FF7" w:rsidRDefault="00236FF7" w:rsidP="00811357">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 xml:space="preserve">Увеличить с 01 октября 2019 года в 1,043 раза денежное содержание главы сельского поселения «Село Маяк» Нанайского муниципального района Хабаровского края </w:t>
      </w:r>
    </w:p>
    <w:p w:rsidR="00236FF7" w:rsidRPr="00236FF7" w:rsidRDefault="00236FF7" w:rsidP="00811357">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Финансирование расходов, связанных с реализацией настоящего решения производить за счет собственных средств бюджета сельского поселения, утвержденного на соответствующий финансовый год.</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3. Настоящее решение вступает в силу со дня его подписания и распространяется на правоотношения, возникшие с 01 октября 2019 года.</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4.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Заместитель Председателя Совета депутатов</w:t>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t xml:space="preserve">         В.В. Борисенко</w:t>
      </w: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36FF7" w:rsidRPr="00236FF7" w:rsidRDefault="00236FF7" w:rsidP="00236F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36FF7">
        <w:rPr>
          <w:rFonts w:ascii="Times New Roman" w:eastAsia="Times New Roman" w:hAnsi="Times New Roman" w:cs="Times New Roman"/>
          <w:sz w:val="20"/>
          <w:szCs w:val="20"/>
        </w:rPr>
        <w:t>Глава сельского поселения</w:t>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r>
      <w:r w:rsidRPr="00236FF7">
        <w:rPr>
          <w:rFonts w:ascii="Times New Roman" w:eastAsia="Times New Roman" w:hAnsi="Times New Roman" w:cs="Times New Roman"/>
          <w:sz w:val="20"/>
          <w:szCs w:val="20"/>
        </w:rPr>
        <w:tab/>
        <w:t xml:space="preserve">          А.Н. Ильин</w:t>
      </w: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E1DCF" w:rsidRPr="000E1DCF" w:rsidRDefault="000E1DCF" w:rsidP="000E1DCF">
      <w:pPr>
        <w:spacing w:after="0" w:line="240" w:lineRule="auto"/>
        <w:jc w:val="right"/>
        <w:rPr>
          <w:rFonts w:ascii="Times New Roman" w:hAnsi="Times New Roman"/>
          <w:sz w:val="20"/>
          <w:szCs w:val="20"/>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287587" w:rsidP="00104FC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04FC0" w:rsidRDefault="00287587"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16.10</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287587" w:rsidRPr="00287587" w:rsidRDefault="00287587" w:rsidP="00287587">
      <w:pPr>
        <w:spacing w:after="0" w:line="240" w:lineRule="auto"/>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О закреплении депутатов Совета депутатов за жилмассивом.</w:t>
      </w:r>
    </w:p>
    <w:p w:rsidR="00287587" w:rsidRPr="00287587" w:rsidRDefault="00287587" w:rsidP="00287587">
      <w:pPr>
        <w:spacing w:after="0" w:line="240" w:lineRule="auto"/>
        <w:rPr>
          <w:rFonts w:ascii="Times New Roman" w:eastAsia="Times New Roman" w:hAnsi="Times New Roman" w:cs="Times New Roman"/>
          <w:sz w:val="20"/>
          <w:szCs w:val="20"/>
        </w:rPr>
      </w:pPr>
    </w:p>
    <w:p w:rsidR="00287587" w:rsidRPr="00287587" w:rsidRDefault="00287587" w:rsidP="00287587">
      <w:pPr>
        <w:spacing w:after="0" w:line="240" w:lineRule="auto"/>
        <w:ind w:firstLine="708"/>
        <w:jc w:val="both"/>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В целях организации работы депутатов Совета депутатов на жилмассиве, укрепления социальных коммуникаций Совета депутатов с населением сельского поселения, Совет депутатов сельского поселения «Село Маяк» Нанайского муниципального района Хабаровского края</w:t>
      </w:r>
    </w:p>
    <w:p w:rsidR="00287587" w:rsidRPr="00287587" w:rsidRDefault="00287587" w:rsidP="00287587">
      <w:pPr>
        <w:spacing w:after="0" w:line="240" w:lineRule="auto"/>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РЕШИЛ:</w:t>
      </w:r>
    </w:p>
    <w:p w:rsidR="00287587" w:rsidRPr="00287587" w:rsidRDefault="00287587" w:rsidP="00287587">
      <w:pPr>
        <w:spacing w:after="0" w:line="240" w:lineRule="auto"/>
        <w:ind w:firstLine="708"/>
        <w:jc w:val="both"/>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1.Закрепить депутатов Совета депутатов за жилмассивом сельского поселения «Село Маяк»</w:t>
      </w:r>
    </w:p>
    <w:p w:rsidR="00287587" w:rsidRPr="00287587" w:rsidRDefault="00287587" w:rsidP="00287587">
      <w:pPr>
        <w:spacing w:after="0" w:line="240" w:lineRule="auto"/>
        <w:ind w:firstLine="708"/>
        <w:jc w:val="both"/>
        <w:rPr>
          <w:rFonts w:ascii="Times New Roman" w:eastAsia="Times New Roman" w:hAnsi="Times New Roman" w:cs="Times New Roman"/>
          <w:sz w:val="20"/>
          <w:szCs w:val="20"/>
        </w:rPr>
      </w:pPr>
    </w:p>
    <w:tbl>
      <w:tblPr>
        <w:tblStyle w:val="ac"/>
        <w:tblW w:w="0" w:type="auto"/>
        <w:tblLook w:val="04A0"/>
      </w:tblPr>
      <w:tblGrid>
        <w:gridCol w:w="3936"/>
        <w:gridCol w:w="5635"/>
      </w:tblGrid>
      <w:tr w:rsidR="00287587" w:rsidRPr="00287587" w:rsidTr="00002C1F">
        <w:tc>
          <w:tcPr>
            <w:tcW w:w="3936" w:type="dxa"/>
          </w:tcPr>
          <w:p w:rsidR="00287587" w:rsidRPr="00287587" w:rsidRDefault="00287587" w:rsidP="00287587">
            <w:pPr>
              <w:jc w:val="both"/>
            </w:pPr>
            <w:r w:rsidRPr="00287587">
              <w:t>ФИО депутата</w:t>
            </w:r>
          </w:p>
        </w:tc>
        <w:tc>
          <w:tcPr>
            <w:tcW w:w="5635" w:type="dxa"/>
          </w:tcPr>
          <w:p w:rsidR="00287587" w:rsidRPr="00287587" w:rsidRDefault="00287587" w:rsidP="00287587">
            <w:pPr>
              <w:jc w:val="both"/>
            </w:pPr>
            <w:r w:rsidRPr="00287587">
              <w:t>улицы</w:t>
            </w:r>
          </w:p>
        </w:tc>
      </w:tr>
      <w:tr w:rsidR="00287587" w:rsidRPr="00287587" w:rsidTr="00002C1F">
        <w:tc>
          <w:tcPr>
            <w:tcW w:w="3936" w:type="dxa"/>
          </w:tcPr>
          <w:p w:rsidR="00287587" w:rsidRPr="00287587" w:rsidRDefault="00287587" w:rsidP="00287587">
            <w:r w:rsidRPr="00287587">
              <w:t>Алипченко Алексей Владимирович</w:t>
            </w:r>
          </w:p>
        </w:tc>
        <w:tc>
          <w:tcPr>
            <w:tcW w:w="5635" w:type="dxa"/>
          </w:tcPr>
          <w:p w:rsidR="00287587" w:rsidRPr="00287587" w:rsidRDefault="00287587" w:rsidP="00287587">
            <w:r w:rsidRPr="00287587">
              <w:t>Лесозаводская, Заречная, Набережная</w:t>
            </w:r>
          </w:p>
        </w:tc>
      </w:tr>
      <w:tr w:rsidR="00287587" w:rsidRPr="00287587" w:rsidTr="00002C1F">
        <w:tc>
          <w:tcPr>
            <w:tcW w:w="3936" w:type="dxa"/>
          </w:tcPr>
          <w:p w:rsidR="00287587" w:rsidRPr="00287587" w:rsidRDefault="00287587" w:rsidP="00287587">
            <w:r w:rsidRPr="00287587">
              <w:t>Борисенко Валентина Васильевна</w:t>
            </w:r>
          </w:p>
        </w:tc>
        <w:tc>
          <w:tcPr>
            <w:tcW w:w="5635" w:type="dxa"/>
          </w:tcPr>
          <w:p w:rsidR="00287587" w:rsidRPr="00287587" w:rsidRDefault="00287587" w:rsidP="00287587">
            <w:r w:rsidRPr="00287587">
              <w:t>Садовая, Октябрьская, Садовая</w:t>
            </w:r>
          </w:p>
        </w:tc>
      </w:tr>
      <w:tr w:rsidR="00287587" w:rsidRPr="00287587" w:rsidTr="00002C1F">
        <w:tc>
          <w:tcPr>
            <w:tcW w:w="3936" w:type="dxa"/>
          </w:tcPr>
          <w:p w:rsidR="00287587" w:rsidRPr="00287587" w:rsidRDefault="00287587" w:rsidP="00287587">
            <w:r w:rsidRPr="00287587">
              <w:t>Савинская Галина Евгеньевна</w:t>
            </w:r>
          </w:p>
        </w:tc>
        <w:tc>
          <w:tcPr>
            <w:tcW w:w="5635" w:type="dxa"/>
          </w:tcPr>
          <w:p w:rsidR="00287587" w:rsidRPr="00287587" w:rsidRDefault="00287587" w:rsidP="00287587">
            <w:r w:rsidRPr="00287587">
              <w:t>Школьная, Таёжная</w:t>
            </w:r>
          </w:p>
        </w:tc>
      </w:tr>
      <w:tr w:rsidR="00287587" w:rsidRPr="00287587" w:rsidTr="00002C1F">
        <w:tc>
          <w:tcPr>
            <w:tcW w:w="3936" w:type="dxa"/>
          </w:tcPr>
          <w:p w:rsidR="00287587" w:rsidRPr="00287587" w:rsidRDefault="00287587" w:rsidP="00287587">
            <w:r w:rsidRPr="00287587">
              <w:t>Томилко Наталья Ханифовна</w:t>
            </w:r>
          </w:p>
        </w:tc>
        <w:tc>
          <w:tcPr>
            <w:tcW w:w="5635" w:type="dxa"/>
          </w:tcPr>
          <w:p w:rsidR="00287587" w:rsidRPr="00287587" w:rsidRDefault="00287587" w:rsidP="00287587">
            <w:r w:rsidRPr="00287587">
              <w:t>Центральная от дома № 27 до дома № 60</w:t>
            </w:r>
          </w:p>
          <w:p w:rsidR="00287587" w:rsidRPr="00287587" w:rsidRDefault="00287587" w:rsidP="00287587">
            <w:r w:rsidRPr="00287587">
              <w:t>Юбилейная</w:t>
            </w:r>
          </w:p>
        </w:tc>
      </w:tr>
      <w:tr w:rsidR="00287587" w:rsidRPr="00287587" w:rsidTr="00002C1F">
        <w:tc>
          <w:tcPr>
            <w:tcW w:w="3936" w:type="dxa"/>
          </w:tcPr>
          <w:p w:rsidR="00287587" w:rsidRPr="00287587" w:rsidRDefault="00287587" w:rsidP="00287587">
            <w:r w:rsidRPr="00287587">
              <w:t>Свинкина Светлана Константиновна</w:t>
            </w:r>
          </w:p>
        </w:tc>
        <w:tc>
          <w:tcPr>
            <w:tcW w:w="5635" w:type="dxa"/>
          </w:tcPr>
          <w:p w:rsidR="00287587" w:rsidRPr="00287587" w:rsidRDefault="00287587" w:rsidP="00287587">
            <w:r w:rsidRPr="00287587">
              <w:t>Первомайская, Новая</w:t>
            </w:r>
          </w:p>
        </w:tc>
      </w:tr>
      <w:tr w:rsidR="00287587" w:rsidRPr="00287587" w:rsidTr="00002C1F">
        <w:tc>
          <w:tcPr>
            <w:tcW w:w="3936" w:type="dxa"/>
          </w:tcPr>
          <w:p w:rsidR="00287587" w:rsidRPr="00287587" w:rsidRDefault="00287587" w:rsidP="00287587">
            <w:r w:rsidRPr="00287587">
              <w:t>Зубович Геннадий Александрович</w:t>
            </w:r>
          </w:p>
        </w:tc>
        <w:tc>
          <w:tcPr>
            <w:tcW w:w="5635" w:type="dxa"/>
          </w:tcPr>
          <w:p w:rsidR="00287587" w:rsidRPr="00287587" w:rsidRDefault="00287587" w:rsidP="00287587">
            <w:r w:rsidRPr="00287587">
              <w:t>Зеленая, Озерная</w:t>
            </w:r>
          </w:p>
        </w:tc>
      </w:tr>
      <w:tr w:rsidR="00287587" w:rsidRPr="00287587" w:rsidTr="00002C1F">
        <w:tc>
          <w:tcPr>
            <w:tcW w:w="3936" w:type="dxa"/>
          </w:tcPr>
          <w:p w:rsidR="00287587" w:rsidRPr="00287587" w:rsidRDefault="00287587" w:rsidP="00287587">
            <w:r w:rsidRPr="00287587">
              <w:t>Сотникова Екатерина Викторовна</w:t>
            </w:r>
          </w:p>
        </w:tc>
        <w:tc>
          <w:tcPr>
            <w:tcW w:w="5635" w:type="dxa"/>
          </w:tcPr>
          <w:p w:rsidR="00287587" w:rsidRPr="00287587" w:rsidRDefault="00287587" w:rsidP="00287587">
            <w:r w:rsidRPr="00287587">
              <w:t>Студенческая, Инженерная, Молодежная</w:t>
            </w:r>
          </w:p>
        </w:tc>
      </w:tr>
      <w:tr w:rsidR="00287587" w:rsidRPr="00287587" w:rsidTr="00002C1F">
        <w:tc>
          <w:tcPr>
            <w:tcW w:w="3936" w:type="dxa"/>
          </w:tcPr>
          <w:p w:rsidR="00287587" w:rsidRPr="00287587" w:rsidRDefault="00287587" w:rsidP="00287587">
            <w:r w:rsidRPr="00287587">
              <w:t>Рахманова Елена Анатольевна</w:t>
            </w:r>
          </w:p>
        </w:tc>
        <w:tc>
          <w:tcPr>
            <w:tcW w:w="5635" w:type="dxa"/>
          </w:tcPr>
          <w:p w:rsidR="00287587" w:rsidRPr="00287587" w:rsidRDefault="00287587" w:rsidP="00287587">
            <w:r w:rsidRPr="00287587">
              <w:t>Лесная</w:t>
            </w:r>
          </w:p>
        </w:tc>
      </w:tr>
      <w:tr w:rsidR="00287587" w:rsidRPr="00287587" w:rsidTr="00002C1F">
        <w:tc>
          <w:tcPr>
            <w:tcW w:w="3936" w:type="dxa"/>
          </w:tcPr>
          <w:p w:rsidR="00287587" w:rsidRPr="00287587" w:rsidRDefault="00287587" w:rsidP="00287587">
            <w:r w:rsidRPr="00287587">
              <w:t>Шилова Анна Владимировна</w:t>
            </w:r>
          </w:p>
        </w:tc>
        <w:tc>
          <w:tcPr>
            <w:tcW w:w="5635" w:type="dxa"/>
          </w:tcPr>
          <w:p w:rsidR="00287587" w:rsidRPr="00287587" w:rsidRDefault="00287587" w:rsidP="00287587">
            <w:r w:rsidRPr="00287587">
              <w:t>Центральная, дома № 19, 21, 22, 23</w:t>
            </w:r>
          </w:p>
        </w:tc>
      </w:tr>
      <w:tr w:rsidR="00287587" w:rsidRPr="00287587" w:rsidTr="00002C1F">
        <w:tc>
          <w:tcPr>
            <w:tcW w:w="3936" w:type="dxa"/>
          </w:tcPr>
          <w:p w:rsidR="00287587" w:rsidRPr="00287587" w:rsidRDefault="00287587" w:rsidP="00287587">
            <w:r w:rsidRPr="00287587">
              <w:t>Новичкова Анна Деомидовна</w:t>
            </w:r>
          </w:p>
        </w:tc>
        <w:tc>
          <w:tcPr>
            <w:tcW w:w="5635" w:type="dxa"/>
          </w:tcPr>
          <w:p w:rsidR="00287587" w:rsidRPr="00287587" w:rsidRDefault="00287587" w:rsidP="00287587">
            <w:r w:rsidRPr="00287587">
              <w:t>Центральная от дома № 1 до дома № 27</w:t>
            </w:r>
          </w:p>
          <w:p w:rsidR="00287587" w:rsidRPr="00287587" w:rsidRDefault="00287587" w:rsidP="00287587">
            <w:r w:rsidRPr="00287587">
              <w:t>Аптечная, Восточная</w:t>
            </w:r>
          </w:p>
        </w:tc>
      </w:tr>
    </w:tbl>
    <w:p w:rsidR="00287587" w:rsidRPr="00287587" w:rsidRDefault="00287587" w:rsidP="00287587">
      <w:pPr>
        <w:spacing w:after="0" w:line="240" w:lineRule="auto"/>
        <w:ind w:firstLine="708"/>
        <w:rPr>
          <w:rFonts w:ascii="Times New Roman" w:eastAsia="Times New Roman" w:hAnsi="Times New Roman" w:cs="Times New Roman"/>
          <w:sz w:val="20"/>
          <w:szCs w:val="20"/>
        </w:rPr>
      </w:pPr>
    </w:p>
    <w:p w:rsidR="00287587" w:rsidRPr="00287587" w:rsidRDefault="00287587" w:rsidP="00287587">
      <w:pPr>
        <w:spacing w:after="0" w:line="240" w:lineRule="auto"/>
        <w:ind w:firstLine="708"/>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2.Настоящее решение вступает в силу со дня его принятия</w:t>
      </w:r>
    </w:p>
    <w:p w:rsidR="00287587" w:rsidRPr="00287587" w:rsidRDefault="00287587" w:rsidP="00287587">
      <w:pPr>
        <w:spacing w:after="0" w:line="240" w:lineRule="auto"/>
        <w:rPr>
          <w:rFonts w:ascii="Times New Roman" w:eastAsia="Times New Roman" w:hAnsi="Times New Roman" w:cs="Times New Roman"/>
          <w:sz w:val="20"/>
          <w:szCs w:val="20"/>
        </w:rPr>
      </w:pPr>
    </w:p>
    <w:p w:rsidR="00287587" w:rsidRPr="00287587" w:rsidRDefault="00287587" w:rsidP="00287587">
      <w:pPr>
        <w:spacing w:after="0" w:line="240" w:lineRule="auto"/>
        <w:jc w:val="both"/>
        <w:rPr>
          <w:rFonts w:ascii="Times New Roman" w:eastAsia="Times New Roman" w:hAnsi="Times New Roman" w:cs="Times New Roman"/>
          <w:sz w:val="20"/>
          <w:szCs w:val="20"/>
        </w:rPr>
      </w:pPr>
    </w:p>
    <w:p w:rsidR="00287587" w:rsidRPr="00287587" w:rsidRDefault="00287587" w:rsidP="00287587">
      <w:pPr>
        <w:spacing w:after="0" w:line="240" w:lineRule="auto"/>
        <w:jc w:val="both"/>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Заместитель Председателя Совета депутатов</w:t>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t>В.В. Борисенко</w:t>
      </w:r>
    </w:p>
    <w:p w:rsidR="00287587" w:rsidRPr="00287587" w:rsidRDefault="00287587" w:rsidP="00287587">
      <w:pPr>
        <w:spacing w:after="0" w:line="240" w:lineRule="auto"/>
        <w:jc w:val="both"/>
        <w:rPr>
          <w:rFonts w:ascii="Times New Roman" w:eastAsia="Times New Roman" w:hAnsi="Times New Roman" w:cs="Times New Roman"/>
          <w:sz w:val="20"/>
          <w:szCs w:val="20"/>
        </w:rPr>
      </w:pPr>
    </w:p>
    <w:p w:rsidR="00287587" w:rsidRPr="00287587" w:rsidRDefault="00287587" w:rsidP="00287587">
      <w:pPr>
        <w:spacing w:after="0" w:line="240" w:lineRule="auto"/>
        <w:jc w:val="both"/>
        <w:rPr>
          <w:rFonts w:ascii="Times New Roman" w:eastAsia="Times New Roman" w:hAnsi="Times New Roman" w:cs="Times New Roman"/>
          <w:sz w:val="20"/>
          <w:szCs w:val="20"/>
        </w:rPr>
      </w:pPr>
    </w:p>
    <w:p w:rsidR="00287587" w:rsidRPr="00287587" w:rsidRDefault="00287587" w:rsidP="00287587">
      <w:pPr>
        <w:spacing w:after="0" w:line="240" w:lineRule="auto"/>
        <w:jc w:val="both"/>
        <w:rPr>
          <w:rFonts w:ascii="Times New Roman" w:eastAsia="Times New Roman" w:hAnsi="Times New Roman" w:cs="Times New Roman"/>
          <w:sz w:val="20"/>
          <w:szCs w:val="20"/>
        </w:rPr>
      </w:pPr>
      <w:r w:rsidRPr="00287587">
        <w:rPr>
          <w:rFonts w:ascii="Times New Roman" w:eastAsia="Times New Roman" w:hAnsi="Times New Roman" w:cs="Times New Roman"/>
          <w:sz w:val="20"/>
          <w:szCs w:val="20"/>
        </w:rPr>
        <w:t>Глава сельского поселения</w:t>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r>
      <w:r w:rsidRPr="00287587">
        <w:rPr>
          <w:rFonts w:ascii="Times New Roman" w:eastAsia="Times New Roman" w:hAnsi="Times New Roman" w:cs="Times New Roman"/>
          <w:sz w:val="20"/>
          <w:szCs w:val="20"/>
        </w:rPr>
        <w:tab/>
        <w:t>А.Н. Ильин</w:t>
      </w:r>
    </w:p>
    <w:p w:rsidR="00104FC0" w:rsidRPr="00287587" w:rsidRDefault="00104FC0" w:rsidP="00104FC0">
      <w:pPr>
        <w:spacing w:after="160" w:line="259" w:lineRule="auto"/>
        <w:jc w:val="center"/>
        <w:rPr>
          <w:rFonts w:ascii="Times New Roman" w:eastAsia="Calibri" w:hAnsi="Times New Roman" w:cs="Times New Roman"/>
          <w:sz w:val="20"/>
          <w:szCs w:val="20"/>
          <w:lang w:eastAsia="en-US"/>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287587"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01.10</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67</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933027" w:rsidRPr="00104FC0" w:rsidRDefault="00933027" w:rsidP="00104FC0">
      <w:pPr>
        <w:spacing w:after="0" w:line="240" w:lineRule="auto"/>
        <w:jc w:val="center"/>
        <w:rPr>
          <w:rFonts w:ascii="Times New Roman" w:hAnsi="Times New Roman"/>
        </w:rPr>
      </w:pPr>
    </w:p>
    <w:p w:rsidR="00933027" w:rsidRPr="00933027" w:rsidRDefault="00933027" w:rsidP="00933027">
      <w:pPr>
        <w:pStyle w:val="af3"/>
        <w:spacing w:line="240" w:lineRule="exact"/>
        <w:jc w:val="both"/>
        <w:rPr>
          <w:rFonts w:ascii="Times New Roman" w:hAnsi="Times New Roman"/>
          <w:color w:val="000000" w:themeColor="text1"/>
          <w:sz w:val="20"/>
          <w:szCs w:val="20"/>
        </w:rPr>
      </w:pPr>
      <w:r w:rsidRPr="00933027">
        <w:rPr>
          <w:rFonts w:ascii="Times New Roman" w:hAnsi="Times New Roman"/>
          <w:color w:val="000000" w:themeColor="text1"/>
          <w:sz w:val="20"/>
          <w:szCs w:val="20"/>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утвержденную постановлением администрации сельского поселения «Село Маяк» Нанайского муниципального района Хабаровского края на 2019-2024 годы» от 06.11.2018 № 33 (с изменениями от 17.05.2019, от 06.08.2019 №56)</w:t>
      </w:r>
    </w:p>
    <w:p w:rsidR="00933027" w:rsidRPr="00933027" w:rsidRDefault="00933027" w:rsidP="00933027">
      <w:pPr>
        <w:pStyle w:val="af3"/>
        <w:ind w:firstLine="708"/>
        <w:jc w:val="both"/>
        <w:rPr>
          <w:rFonts w:ascii="Times New Roman" w:hAnsi="Times New Roman"/>
          <w:color w:val="000000" w:themeColor="text1"/>
          <w:sz w:val="20"/>
          <w:szCs w:val="20"/>
        </w:rPr>
      </w:pPr>
    </w:p>
    <w:p w:rsidR="00933027" w:rsidRPr="00933027" w:rsidRDefault="00933027" w:rsidP="00933027">
      <w:pPr>
        <w:pStyle w:val="af3"/>
        <w:ind w:firstLine="708"/>
        <w:jc w:val="both"/>
        <w:rPr>
          <w:rFonts w:ascii="Times New Roman" w:hAnsi="Times New Roman"/>
          <w:color w:val="000000" w:themeColor="text1"/>
          <w:sz w:val="20"/>
          <w:szCs w:val="20"/>
        </w:rPr>
      </w:pPr>
    </w:p>
    <w:p w:rsidR="00933027" w:rsidRPr="00933027" w:rsidRDefault="00933027" w:rsidP="00933027">
      <w:pPr>
        <w:pStyle w:val="af3"/>
        <w:ind w:firstLine="708"/>
        <w:jc w:val="both"/>
        <w:rPr>
          <w:rFonts w:ascii="Times New Roman" w:hAnsi="Times New Roman"/>
          <w:color w:val="000000" w:themeColor="text1"/>
          <w:sz w:val="20"/>
          <w:szCs w:val="20"/>
        </w:rPr>
      </w:pPr>
      <w:r w:rsidRPr="00933027">
        <w:rPr>
          <w:rFonts w:ascii="Times New Roman" w:hAnsi="Times New Roman"/>
          <w:color w:val="000000" w:themeColor="text1"/>
          <w:sz w:val="20"/>
          <w:szCs w:val="20"/>
        </w:rPr>
        <w:t xml:space="preserve">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w:t>
      </w:r>
      <w:r w:rsidRPr="00933027">
        <w:rPr>
          <w:rFonts w:ascii="Times New Roman" w:hAnsi="Times New Roman"/>
          <w:color w:val="000000" w:themeColor="text1"/>
          <w:sz w:val="20"/>
          <w:szCs w:val="20"/>
          <w:lang w:bidi="ru-RU"/>
        </w:rPr>
        <w:t xml:space="preserve">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w:t>
      </w:r>
      <w:r w:rsidRPr="00933027">
        <w:rPr>
          <w:rFonts w:ascii="Times New Roman" w:hAnsi="Times New Roman"/>
          <w:color w:val="000000" w:themeColor="text1"/>
          <w:sz w:val="20"/>
          <w:szCs w:val="20"/>
        </w:rPr>
        <w:t>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933027" w:rsidRPr="00933027" w:rsidRDefault="00933027" w:rsidP="00933027">
      <w:pPr>
        <w:pStyle w:val="af3"/>
        <w:ind w:firstLine="708"/>
        <w:jc w:val="both"/>
        <w:rPr>
          <w:rFonts w:ascii="Times New Roman" w:hAnsi="Times New Roman"/>
          <w:color w:val="000000" w:themeColor="text1"/>
          <w:sz w:val="20"/>
          <w:szCs w:val="20"/>
        </w:rPr>
      </w:pPr>
    </w:p>
    <w:p w:rsidR="00933027" w:rsidRPr="00933027" w:rsidRDefault="00933027" w:rsidP="00933027">
      <w:pPr>
        <w:pStyle w:val="af3"/>
        <w:jc w:val="both"/>
        <w:rPr>
          <w:rFonts w:ascii="Times New Roman" w:hAnsi="Times New Roman"/>
          <w:color w:val="000000" w:themeColor="text1"/>
          <w:sz w:val="20"/>
          <w:szCs w:val="20"/>
        </w:rPr>
      </w:pPr>
      <w:r w:rsidRPr="00933027">
        <w:rPr>
          <w:rFonts w:ascii="Times New Roman" w:hAnsi="Times New Roman"/>
          <w:color w:val="000000" w:themeColor="text1"/>
          <w:sz w:val="20"/>
          <w:szCs w:val="20"/>
        </w:rPr>
        <w:t>ПОСТАНОВЛЯЕТ:</w:t>
      </w:r>
    </w:p>
    <w:p w:rsidR="00933027" w:rsidRPr="00933027" w:rsidRDefault="00933027" w:rsidP="00933027">
      <w:pPr>
        <w:pStyle w:val="af3"/>
        <w:jc w:val="both"/>
        <w:rPr>
          <w:rFonts w:ascii="Times New Roman" w:hAnsi="Times New Roman"/>
          <w:color w:val="000000" w:themeColor="text1"/>
          <w:sz w:val="20"/>
          <w:szCs w:val="20"/>
        </w:rPr>
      </w:pPr>
    </w:p>
    <w:p w:rsidR="00933027" w:rsidRPr="00933027" w:rsidRDefault="00933027" w:rsidP="00933027">
      <w:pPr>
        <w:pStyle w:val="af3"/>
        <w:ind w:firstLine="709"/>
        <w:jc w:val="both"/>
        <w:rPr>
          <w:rFonts w:ascii="Times New Roman" w:hAnsi="Times New Roman"/>
          <w:color w:val="000000" w:themeColor="text1"/>
          <w:sz w:val="20"/>
          <w:szCs w:val="20"/>
        </w:rPr>
      </w:pPr>
      <w:r w:rsidRPr="00933027">
        <w:rPr>
          <w:rFonts w:ascii="Times New Roman" w:hAnsi="Times New Roman"/>
          <w:color w:val="000000" w:themeColor="text1"/>
          <w:sz w:val="20"/>
          <w:szCs w:val="20"/>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933027" w:rsidRPr="00933027" w:rsidRDefault="00933027" w:rsidP="00933027">
      <w:pPr>
        <w:pStyle w:val="ConsPlusNormal"/>
        <w:ind w:firstLine="709"/>
        <w:jc w:val="both"/>
        <w:rPr>
          <w:rFonts w:ascii="Times New Roman" w:hAnsi="Times New Roman" w:cs="Times New Roman"/>
        </w:rPr>
      </w:pPr>
      <w:r w:rsidRPr="00933027">
        <w:rPr>
          <w:rFonts w:ascii="Times New Roman" w:hAnsi="Times New Roman" w:cs="Times New Roman"/>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933027" w:rsidRPr="00933027" w:rsidRDefault="00933027" w:rsidP="00933027">
      <w:pPr>
        <w:pStyle w:val="ConsPlusNormal"/>
        <w:ind w:firstLine="709"/>
        <w:jc w:val="both"/>
        <w:rPr>
          <w:rFonts w:ascii="Times New Roman" w:eastAsia="MS Mincho" w:hAnsi="Times New Roman" w:cs="Times New Roman"/>
        </w:rPr>
      </w:pPr>
      <w:r w:rsidRPr="00933027">
        <w:rPr>
          <w:rFonts w:ascii="Times New Roman" w:eastAsia="MS Mincho" w:hAnsi="Times New Roman" w:cs="Times New Roman"/>
        </w:rPr>
        <w:t>3. Контроль за выполнением данного постановления оставляю за собой.</w:t>
      </w:r>
    </w:p>
    <w:p w:rsidR="00933027" w:rsidRPr="00933027" w:rsidRDefault="00933027" w:rsidP="00933027">
      <w:pPr>
        <w:pStyle w:val="ConsPlusNormal"/>
        <w:ind w:firstLine="709"/>
        <w:jc w:val="both"/>
        <w:rPr>
          <w:rFonts w:ascii="Times New Roman" w:hAnsi="Times New Roman" w:cs="Times New Roman"/>
        </w:rPr>
      </w:pPr>
      <w:r w:rsidRPr="00933027">
        <w:rPr>
          <w:rFonts w:ascii="Times New Roman" w:hAnsi="Times New Roman" w:cs="Times New Roman"/>
        </w:rPr>
        <w:t xml:space="preserve">4. Настоящее постановление вступает в силу после его официального опубликования </w:t>
      </w:r>
    </w:p>
    <w:p w:rsidR="00933027" w:rsidRPr="00933027" w:rsidRDefault="00933027" w:rsidP="00933027">
      <w:pPr>
        <w:pStyle w:val="af3"/>
        <w:jc w:val="both"/>
        <w:rPr>
          <w:rFonts w:ascii="Times New Roman" w:hAnsi="Times New Roman"/>
          <w:color w:val="000000" w:themeColor="text1"/>
          <w:sz w:val="20"/>
          <w:szCs w:val="20"/>
        </w:rPr>
      </w:pPr>
    </w:p>
    <w:p w:rsidR="00933027" w:rsidRPr="00933027" w:rsidRDefault="00933027" w:rsidP="00933027">
      <w:pPr>
        <w:pStyle w:val="af3"/>
        <w:jc w:val="both"/>
        <w:rPr>
          <w:rFonts w:ascii="Times New Roman" w:hAnsi="Times New Roman"/>
          <w:color w:val="000000" w:themeColor="text1"/>
          <w:sz w:val="20"/>
          <w:szCs w:val="20"/>
        </w:rPr>
      </w:pPr>
    </w:p>
    <w:p w:rsidR="00933027" w:rsidRPr="00933027" w:rsidRDefault="00933027" w:rsidP="00933027">
      <w:pPr>
        <w:pStyle w:val="af3"/>
        <w:jc w:val="both"/>
        <w:rPr>
          <w:rFonts w:ascii="Times New Roman" w:hAnsi="Times New Roman"/>
          <w:color w:val="000000" w:themeColor="text1"/>
          <w:sz w:val="20"/>
          <w:szCs w:val="20"/>
        </w:rPr>
        <w:sectPr w:rsidR="00933027" w:rsidRPr="00933027" w:rsidSect="00491906">
          <w:headerReference w:type="default" r:id="rId8"/>
          <w:pgSz w:w="11909" w:h="16838"/>
          <w:pgMar w:top="1134" w:right="567" w:bottom="1134" w:left="1985" w:header="0" w:footer="6" w:gutter="0"/>
          <w:pgNumType w:start="1"/>
          <w:cols w:space="720"/>
        </w:sectPr>
      </w:pPr>
      <w:r w:rsidRPr="00933027">
        <w:rPr>
          <w:rFonts w:ascii="Times New Roman" w:hAnsi="Times New Roman"/>
          <w:color w:val="000000" w:themeColor="text1"/>
          <w:sz w:val="20"/>
          <w:szCs w:val="20"/>
        </w:rPr>
        <w:t xml:space="preserve">Глава сельского поселения </w:t>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r>
      <w:r w:rsidRPr="00933027">
        <w:rPr>
          <w:rFonts w:ascii="Times New Roman" w:hAnsi="Times New Roman"/>
          <w:color w:val="000000" w:themeColor="text1"/>
          <w:sz w:val="20"/>
          <w:szCs w:val="20"/>
        </w:rPr>
        <w:tab/>
        <w:t xml:space="preserve"> А.Н. Ильин</w:t>
      </w:r>
    </w:p>
    <w:p w:rsidR="00933027" w:rsidRPr="00933027" w:rsidRDefault="00933027" w:rsidP="00933027">
      <w:pPr>
        <w:tabs>
          <w:tab w:val="left" w:pos="8479"/>
          <w:tab w:val="right" w:pos="9524"/>
        </w:tabs>
        <w:spacing w:after="120" w:line="240" w:lineRule="exact"/>
        <w:ind w:left="5387"/>
        <w:jc w:val="center"/>
        <w:rPr>
          <w:rFonts w:ascii="Times New Roman" w:hAnsi="Times New Roman" w:cs="Times New Roman"/>
          <w:color w:val="000000" w:themeColor="text1"/>
          <w:sz w:val="20"/>
          <w:szCs w:val="20"/>
        </w:rPr>
      </w:pPr>
    </w:p>
    <w:p w:rsidR="00933027" w:rsidRPr="00933027" w:rsidRDefault="00933027" w:rsidP="00933027">
      <w:pPr>
        <w:pStyle w:val="af3"/>
        <w:spacing w:line="240" w:lineRule="exact"/>
        <w:ind w:left="5387"/>
        <w:jc w:val="center"/>
        <w:rPr>
          <w:rFonts w:ascii="Times New Roman" w:hAnsi="Times New Roman"/>
          <w:sz w:val="20"/>
          <w:szCs w:val="20"/>
        </w:rPr>
      </w:pPr>
      <w:r w:rsidRPr="00933027">
        <w:rPr>
          <w:rFonts w:ascii="Times New Roman" w:hAnsi="Times New Roman"/>
          <w:sz w:val="20"/>
          <w:szCs w:val="20"/>
        </w:rPr>
        <w:t xml:space="preserve">"Утверждена </w:t>
      </w:r>
    </w:p>
    <w:p w:rsidR="00933027" w:rsidRPr="00933027" w:rsidRDefault="00933027" w:rsidP="00933027">
      <w:pPr>
        <w:pStyle w:val="af3"/>
        <w:spacing w:line="240" w:lineRule="exact"/>
        <w:ind w:left="5387"/>
        <w:jc w:val="center"/>
        <w:rPr>
          <w:rFonts w:ascii="Times New Roman" w:hAnsi="Times New Roman"/>
          <w:color w:val="000000" w:themeColor="text1"/>
          <w:sz w:val="20"/>
          <w:szCs w:val="20"/>
        </w:rPr>
      </w:pPr>
      <w:r w:rsidRPr="00933027">
        <w:rPr>
          <w:rFonts w:ascii="Times New Roman" w:hAnsi="Times New Roman"/>
          <w:sz w:val="20"/>
          <w:szCs w:val="20"/>
        </w:rPr>
        <w:t xml:space="preserve">постановлением </w:t>
      </w:r>
      <w:r w:rsidRPr="00933027">
        <w:rPr>
          <w:rFonts w:ascii="Times New Roman" w:hAnsi="Times New Roman"/>
          <w:color w:val="000000" w:themeColor="text1"/>
          <w:sz w:val="20"/>
          <w:szCs w:val="20"/>
        </w:rPr>
        <w:t>администрации</w:t>
      </w:r>
    </w:p>
    <w:p w:rsidR="00933027" w:rsidRPr="00933027" w:rsidRDefault="00933027" w:rsidP="00933027">
      <w:pPr>
        <w:pStyle w:val="af3"/>
        <w:spacing w:line="240" w:lineRule="exact"/>
        <w:ind w:left="5387"/>
        <w:jc w:val="center"/>
        <w:rPr>
          <w:rFonts w:ascii="Times New Roman" w:hAnsi="Times New Roman"/>
          <w:color w:val="000000" w:themeColor="text1"/>
          <w:sz w:val="20"/>
          <w:szCs w:val="20"/>
        </w:rPr>
      </w:pPr>
      <w:r w:rsidRPr="00933027">
        <w:rPr>
          <w:rFonts w:ascii="Times New Roman" w:hAnsi="Times New Roman"/>
          <w:color w:val="000000" w:themeColor="text1"/>
          <w:sz w:val="20"/>
          <w:szCs w:val="20"/>
        </w:rPr>
        <w:t>сельского поселения «Село Маяк»</w:t>
      </w:r>
    </w:p>
    <w:p w:rsidR="00933027" w:rsidRPr="00933027" w:rsidRDefault="00933027" w:rsidP="00933027">
      <w:pPr>
        <w:tabs>
          <w:tab w:val="left" w:pos="8479"/>
          <w:tab w:val="right" w:pos="9524"/>
        </w:tabs>
        <w:spacing w:after="120" w:line="240" w:lineRule="exact"/>
        <w:ind w:left="5387"/>
        <w:jc w:val="center"/>
        <w:rPr>
          <w:rFonts w:ascii="Times New Roman" w:hAnsi="Times New Roman" w:cs="Times New Roman"/>
          <w:sz w:val="20"/>
          <w:szCs w:val="20"/>
        </w:rPr>
      </w:pPr>
      <w:r w:rsidRPr="00933027">
        <w:rPr>
          <w:rFonts w:ascii="Times New Roman" w:hAnsi="Times New Roman" w:cs="Times New Roman"/>
          <w:sz w:val="20"/>
          <w:szCs w:val="20"/>
        </w:rPr>
        <w:t>от 06 ноября 2018 г. № 33</w:t>
      </w:r>
    </w:p>
    <w:p w:rsidR="00933027" w:rsidRPr="00933027" w:rsidRDefault="00933027" w:rsidP="00933027">
      <w:pPr>
        <w:pStyle w:val="af3"/>
        <w:ind w:firstLine="4820"/>
        <w:rPr>
          <w:rFonts w:ascii="Times New Roman" w:hAnsi="Times New Roman"/>
          <w:color w:val="000000" w:themeColor="text1"/>
          <w:sz w:val="20"/>
          <w:szCs w:val="20"/>
        </w:rPr>
      </w:pPr>
    </w:p>
    <w:p w:rsidR="00933027" w:rsidRPr="00933027" w:rsidRDefault="00933027" w:rsidP="00933027">
      <w:pPr>
        <w:pStyle w:val="29"/>
        <w:shd w:val="clear" w:color="auto" w:fill="auto"/>
        <w:spacing w:after="120" w:line="240" w:lineRule="exact"/>
        <w:ind w:right="-11" w:firstLine="0"/>
        <w:jc w:val="center"/>
        <w:rPr>
          <w:sz w:val="20"/>
          <w:szCs w:val="20"/>
        </w:rPr>
      </w:pPr>
      <w:r w:rsidRPr="00933027">
        <w:rPr>
          <w:rStyle w:val="1a"/>
          <w:rFonts w:eastAsiaTheme="majorEastAsia"/>
          <w:sz w:val="20"/>
          <w:szCs w:val="20"/>
        </w:rPr>
        <w:t>МУНИЦИПАЛЬНАЯ ПРОГРАММА</w:t>
      </w:r>
    </w:p>
    <w:p w:rsidR="00933027" w:rsidRPr="00933027" w:rsidRDefault="00933027" w:rsidP="00933027">
      <w:pPr>
        <w:pStyle w:val="29"/>
        <w:shd w:val="clear" w:color="auto" w:fill="auto"/>
        <w:spacing w:after="0" w:line="240" w:lineRule="exact"/>
        <w:ind w:right="-11" w:firstLine="0"/>
        <w:jc w:val="center"/>
        <w:rPr>
          <w:color w:val="000000" w:themeColor="text1"/>
          <w:sz w:val="20"/>
          <w:szCs w:val="20"/>
        </w:rPr>
      </w:pPr>
      <w:r w:rsidRPr="00933027">
        <w:rPr>
          <w:color w:val="000000" w:themeColor="text1"/>
          <w:sz w:val="20"/>
          <w:szCs w:val="20"/>
        </w:rPr>
        <w:t xml:space="preserve">"ФОРМИРОВАНИЕ СОВРЕМЕННОЙ ГОРОДСКОЙ СРЕДЫ </w:t>
      </w:r>
      <w:r w:rsidRPr="00933027">
        <w:rPr>
          <w:color w:val="000000" w:themeColor="text1"/>
          <w:sz w:val="20"/>
          <w:szCs w:val="20"/>
        </w:rPr>
        <w:br/>
        <w:t>НА ТЕРРИТОРИИ СЕЛЬСКОГО ПОСЕЛЕНИЯ "СЕЛО МАЯК" НАНАЙСКОГО МУНИЦИПАЛЬНОГО РАЙОНА ХАБАРОВСКОГО КРАЯ НА 2019-2024 ГОДЫ</w:t>
      </w:r>
    </w:p>
    <w:p w:rsidR="00933027" w:rsidRPr="00933027" w:rsidRDefault="00933027" w:rsidP="00933027">
      <w:pPr>
        <w:pStyle w:val="af3"/>
        <w:jc w:val="center"/>
        <w:rPr>
          <w:rStyle w:val="1a"/>
          <w:rFonts w:eastAsiaTheme="minorHAnsi"/>
          <w:sz w:val="20"/>
          <w:szCs w:val="20"/>
        </w:rPr>
      </w:pPr>
    </w:p>
    <w:p w:rsidR="00933027" w:rsidRPr="00933027" w:rsidRDefault="00933027" w:rsidP="00933027">
      <w:pPr>
        <w:pStyle w:val="af3"/>
        <w:spacing w:after="120" w:line="240" w:lineRule="exact"/>
        <w:jc w:val="center"/>
        <w:rPr>
          <w:rStyle w:val="1a"/>
          <w:rFonts w:eastAsiaTheme="minorHAnsi"/>
          <w:sz w:val="20"/>
          <w:szCs w:val="20"/>
        </w:rPr>
      </w:pPr>
      <w:r w:rsidRPr="00933027">
        <w:rPr>
          <w:rStyle w:val="1a"/>
          <w:rFonts w:eastAsiaTheme="minorHAnsi"/>
          <w:sz w:val="20"/>
          <w:szCs w:val="20"/>
        </w:rPr>
        <w:t xml:space="preserve">ПАСПОРТ </w:t>
      </w:r>
    </w:p>
    <w:p w:rsidR="00933027" w:rsidRPr="00933027" w:rsidRDefault="00933027" w:rsidP="00933027">
      <w:pPr>
        <w:pStyle w:val="af3"/>
        <w:spacing w:line="240" w:lineRule="exact"/>
        <w:jc w:val="center"/>
        <w:rPr>
          <w:rStyle w:val="1a"/>
          <w:rFonts w:eastAsiaTheme="minorHAnsi"/>
          <w:sz w:val="20"/>
          <w:szCs w:val="20"/>
        </w:rPr>
      </w:pPr>
      <w:r w:rsidRPr="00933027">
        <w:rPr>
          <w:rStyle w:val="1a"/>
          <w:rFonts w:eastAsiaTheme="minorHAnsi"/>
          <w:sz w:val="20"/>
          <w:szCs w:val="20"/>
        </w:rPr>
        <w:t>муниципальной программы "Формирование современной городской среды</w:t>
      </w:r>
      <w:r w:rsidRPr="00933027">
        <w:rPr>
          <w:rStyle w:val="1a"/>
          <w:rFonts w:eastAsiaTheme="minorHAnsi"/>
          <w:sz w:val="20"/>
          <w:szCs w:val="20"/>
        </w:rPr>
        <w:br/>
        <w:t>на территории сельского  поселения "Село Маяк" Нанайского муниципального района Хабаровского края» на 2019-2014 годы</w:t>
      </w:r>
    </w:p>
    <w:p w:rsidR="00933027" w:rsidRPr="00933027" w:rsidRDefault="00933027" w:rsidP="00933027">
      <w:pPr>
        <w:pStyle w:val="af3"/>
        <w:jc w:val="center"/>
        <w:rPr>
          <w:rStyle w:val="1a"/>
          <w:rFonts w:eastAsiaTheme="minorHAnsi"/>
          <w:sz w:val="20"/>
          <w:szCs w:val="20"/>
        </w:rPr>
      </w:pPr>
    </w:p>
    <w:tbl>
      <w:tblPr>
        <w:tblStyle w:val="ac"/>
        <w:tblW w:w="9356" w:type="dxa"/>
        <w:tblInd w:w="108" w:type="dxa"/>
        <w:tblLook w:val="04A0"/>
      </w:tblPr>
      <w:tblGrid>
        <w:gridCol w:w="2835"/>
        <w:gridCol w:w="6521"/>
      </w:tblGrid>
      <w:tr w:rsidR="00933027" w:rsidRPr="00933027" w:rsidTr="00002C1F">
        <w:trPr>
          <w:trHeight w:val="881"/>
        </w:trPr>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sz w:val="20"/>
                <w:szCs w:val="20"/>
              </w:rPr>
            </w:pPr>
            <w:r w:rsidRPr="00933027">
              <w:rPr>
                <w:rStyle w:val="1a"/>
                <w:rFonts w:eastAsiaTheme="minorHAnsi"/>
                <w:sz w:val="20"/>
                <w:szCs w:val="20"/>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line="240" w:lineRule="exact"/>
              <w:jc w:val="both"/>
              <w:rPr>
                <w:rStyle w:val="1a"/>
                <w:rFonts w:eastAsiaTheme="minorHAnsi"/>
                <w:sz w:val="20"/>
                <w:szCs w:val="20"/>
              </w:rPr>
            </w:pPr>
            <w:r w:rsidRPr="00933027">
              <w:rPr>
                <w:rStyle w:val="1a"/>
                <w:rFonts w:eastAsiaTheme="minorHAnsi"/>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933027" w:rsidRPr="00933027" w:rsidRDefault="00933027" w:rsidP="00002C1F">
            <w:pPr>
              <w:pStyle w:val="af3"/>
              <w:spacing w:after="120" w:line="240" w:lineRule="exact"/>
              <w:jc w:val="both"/>
              <w:rPr>
                <w:rStyle w:val="1a"/>
                <w:rFonts w:eastAsiaTheme="minorHAnsi"/>
                <w:sz w:val="20"/>
                <w:szCs w:val="20"/>
              </w:rPr>
            </w:pPr>
            <w:r w:rsidRPr="00933027">
              <w:rPr>
                <w:rStyle w:val="1a"/>
                <w:rFonts w:eastAsiaTheme="minorHAnsi"/>
                <w:sz w:val="20"/>
                <w:szCs w:val="20"/>
              </w:rPr>
              <w:t xml:space="preserve"> (далее – муниципальная программа)</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sz w:val="20"/>
                <w:szCs w:val="20"/>
              </w:rPr>
            </w:pPr>
            <w:r w:rsidRPr="00933027">
              <w:rPr>
                <w:rStyle w:val="1a"/>
                <w:rFonts w:eastAsiaTheme="minorHAnsi"/>
                <w:sz w:val="20"/>
                <w:szCs w:val="20"/>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sz w:val="20"/>
                <w:szCs w:val="20"/>
              </w:rPr>
            </w:pPr>
            <w:r w:rsidRPr="00933027">
              <w:rPr>
                <w:color w:val="000000"/>
                <w:lang w:eastAsia="ru-RU" w:bidi="ru-RU"/>
              </w:rPr>
              <w:t>Администрация сельского поселения «Село Маяк» Нанайского муниципального района Хабаровского края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sz w:val="20"/>
                <w:szCs w:val="20"/>
              </w:rPr>
            </w:pPr>
            <w:r w:rsidRPr="00933027">
              <w:rPr>
                <w:rStyle w:val="1a"/>
                <w:rFonts w:eastAsiaTheme="minorHAnsi"/>
                <w:sz w:val="20"/>
                <w:szCs w:val="20"/>
              </w:rPr>
              <w:t>Соисполнители, 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sz w:val="20"/>
                <w:szCs w:val="20"/>
              </w:rPr>
            </w:pPr>
            <w:r w:rsidRPr="00933027">
              <w:rPr>
                <w:rStyle w:val="1a"/>
                <w:rFonts w:eastAsiaTheme="minorHAnsi"/>
                <w:sz w:val="20"/>
                <w:szCs w:val="20"/>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rPr>
                <w:rStyle w:val="1a"/>
                <w:rFonts w:eastAsiaTheme="minorHAnsi"/>
                <w:sz w:val="20"/>
                <w:szCs w:val="20"/>
              </w:rPr>
            </w:pPr>
            <w:r w:rsidRPr="00933027">
              <w:rPr>
                <w:rStyle w:val="1a"/>
                <w:rFonts w:eastAsiaTheme="minorHAnsi"/>
                <w:sz w:val="20"/>
                <w:szCs w:val="20"/>
              </w:rPr>
              <w:t>Основания для разработки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tabs>
                <w:tab w:val="left" w:pos="226"/>
              </w:tabs>
              <w:spacing w:after="120" w:line="240" w:lineRule="exact"/>
              <w:ind w:firstLine="0"/>
              <w:jc w:val="both"/>
              <w:rPr>
                <w:rStyle w:val="1a"/>
                <w:rFonts w:eastAsiaTheme="majorEastAsia"/>
                <w:sz w:val="20"/>
                <w:szCs w:val="20"/>
              </w:rPr>
            </w:pPr>
            <w:r w:rsidRPr="00933027">
              <w:rPr>
                <w:rStyle w:val="1a"/>
                <w:rFonts w:eastAsiaTheme="majorEastAsia"/>
                <w:sz w:val="20"/>
                <w:szCs w:val="20"/>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933027" w:rsidRPr="00933027" w:rsidRDefault="00933027" w:rsidP="00002C1F">
            <w:pPr>
              <w:pStyle w:val="29"/>
              <w:shd w:val="clear" w:color="auto" w:fill="auto"/>
              <w:tabs>
                <w:tab w:val="left" w:pos="226"/>
              </w:tabs>
              <w:spacing w:after="120" w:line="240" w:lineRule="exact"/>
              <w:ind w:firstLine="0"/>
              <w:jc w:val="both"/>
              <w:rPr>
                <w:rStyle w:val="1a"/>
                <w:rFonts w:eastAsiaTheme="majorEastAsia"/>
                <w:sz w:val="20"/>
                <w:szCs w:val="20"/>
              </w:rPr>
            </w:pPr>
            <w:r w:rsidRPr="00933027">
              <w:rPr>
                <w:rStyle w:val="1a"/>
                <w:rFonts w:eastAsiaTheme="majorEastAsia"/>
                <w:sz w:val="20"/>
                <w:szCs w:val="20"/>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933027" w:rsidRPr="00933027" w:rsidRDefault="00933027" w:rsidP="00002C1F">
            <w:pPr>
              <w:pStyle w:val="29"/>
              <w:shd w:val="clear" w:color="auto" w:fill="auto"/>
              <w:tabs>
                <w:tab w:val="left" w:pos="163"/>
              </w:tabs>
              <w:spacing w:after="120" w:line="240" w:lineRule="exact"/>
              <w:ind w:firstLine="0"/>
              <w:jc w:val="both"/>
              <w:rPr>
                <w:rStyle w:val="1a"/>
                <w:rFonts w:eastAsiaTheme="majorEastAsia"/>
                <w:sz w:val="20"/>
                <w:szCs w:val="20"/>
              </w:rPr>
            </w:pPr>
            <w:r w:rsidRPr="00933027">
              <w:rPr>
                <w:rStyle w:val="1a"/>
                <w:rFonts w:eastAsiaTheme="majorEastAsia"/>
                <w:sz w:val="20"/>
                <w:szCs w:val="20"/>
              </w:rPr>
              <w:t>Федеральный закон от 06 октября 2003 г. № 131-ФЗ "Об общих принципах организации местного самоуправления в Российской Федерации";</w:t>
            </w:r>
          </w:p>
          <w:p w:rsidR="00933027" w:rsidRPr="00933027" w:rsidRDefault="00933027" w:rsidP="00002C1F">
            <w:pPr>
              <w:pStyle w:val="29"/>
              <w:shd w:val="clear" w:color="auto" w:fill="auto"/>
              <w:tabs>
                <w:tab w:val="left" w:pos="144"/>
              </w:tabs>
              <w:spacing w:after="120" w:line="240" w:lineRule="exact"/>
              <w:ind w:firstLine="0"/>
              <w:jc w:val="both"/>
            </w:pPr>
            <w:r w:rsidRPr="00933027">
              <w:rPr>
                <w:rStyle w:val="1a"/>
                <w:rFonts w:eastAsiaTheme="majorEastAsia"/>
                <w:sz w:val="20"/>
                <w:szCs w:val="20"/>
              </w:rPr>
              <w:t>Устав сельского поселения "Село Маяк;</w:t>
            </w:r>
          </w:p>
          <w:p w:rsidR="00933027" w:rsidRPr="00933027" w:rsidRDefault="00933027" w:rsidP="00002C1F">
            <w:pPr>
              <w:pStyle w:val="29"/>
              <w:shd w:val="clear" w:color="auto" w:fill="auto"/>
              <w:tabs>
                <w:tab w:val="left" w:pos="158"/>
              </w:tabs>
              <w:spacing w:after="120" w:line="240" w:lineRule="exact"/>
              <w:ind w:firstLine="0"/>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jc w:val="both"/>
              <w:rPr>
                <w:rStyle w:val="1a"/>
                <w:rFonts w:eastAsiaTheme="majorEastAsia"/>
                <w:sz w:val="20"/>
                <w:szCs w:val="20"/>
              </w:rPr>
            </w:pPr>
            <w:r w:rsidRPr="00933027">
              <w:rPr>
                <w:rStyle w:val="1a"/>
                <w:rFonts w:eastAsiaTheme="majorEastAsia"/>
                <w:sz w:val="20"/>
                <w:szCs w:val="20"/>
              </w:rPr>
              <w:t>Заказчик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both"/>
              <w:rPr>
                <w:color w:val="000000"/>
                <w:lang w:bidi="ru-RU"/>
              </w:rPr>
            </w:pPr>
            <w:r w:rsidRPr="00933027">
              <w:t>Администрация сельского поселения "Село Маяк" Нанайского муниципального района Хабаровского края"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jc w:val="both"/>
              <w:rPr>
                <w:rStyle w:val="1a"/>
                <w:rFonts w:eastAsiaTheme="majorEastAsia"/>
                <w:sz w:val="20"/>
                <w:szCs w:val="20"/>
              </w:rPr>
            </w:pPr>
            <w:r w:rsidRPr="00933027">
              <w:rPr>
                <w:rStyle w:val="1a"/>
                <w:rFonts w:eastAsiaTheme="majorEastAsia"/>
                <w:sz w:val="20"/>
                <w:szCs w:val="20"/>
              </w:rPr>
              <w:t>Руководитель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both"/>
              <w:rPr>
                <w:color w:val="000000"/>
                <w:highlight w:val="yellow"/>
                <w:lang w:bidi="ru-RU"/>
              </w:rPr>
            </w:pPr>
            <w:r w:rsidRPr="00933027">
              <w:t>Администрация сельского поселения "Село Маяк" Нанайского муниципального района Хабаровского края"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rPr>
                <w:rStyle w:val="1a"/>
                <w:rFonts w:eastAsiaTheme="majorEastAsia"/>
                <w:sz w:val="20"/>
                <w:szCs w:val="20"/>
              </w:rPr>
            </w:pPr>
            <w:r w:rsidRPr="00933027">
              <w:rPr>
                <w:rStyle w:val="1a"/>
                <w:rFonts w:eastAsiaTheme="majorEastAsia"/>
                <w:sz w:val="20"/>
                <w:szCs w:val="20"/>
              </w:rPr>
              <w:t>Разработчик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t>Администрация сельского поселения "Село Маяк" Нанайского муниципального района Хабаровского края"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rPr>
                <w:lang w:bidi="ru-RU"/>
              </w:rPr>
            </w:pPr>
            <w:r w:rsidRPr="00933027">
              <w:rPr>
                <w:rStyle w:val="1a"/>
                <w:rFonts w:eastAsiaTheme="majorEastAsia"/>
                <w:sz w:val="20"/>
                <w:szCs w:val="20"/>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933027" w:rsidRPr="00933027" w:rsidRDefault="00933027" w:rsidP="00002C1F">
            <w:pPr>
              <w:pStyle w:val="29"/>
              <w:shd w:val="clear" w:color="auto" w:fill="auto"/>
              <w:spacing w:after="120" w:line="240" w:lineRule="exact"/>
              <w:ind w:firstLine="0"/>
              <w:jc w:val="both"/>
              <w:rPr>
                <w:lang w:bidi="ru-RU"/>
              </w:rPr>
            </w:pPr>
            <w:r w:rsidRPr="00933027">
              <w:rPr>
                <w:rStyle w:val="1a"/>
                <w:rFonts w:eastAsiaTheme="majorEastAsia"/>
                <w:sz w:val="20"/>
                <w:szCs w:val="20"/>
              </w:rPr>
              <w:t>Повышение уровня благоустройства территорий сельского поселения "Село Маяк"</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rPr>
                <w:lang w:bidi="ru-RU"/>
              </w:rPr>
            </w:pPr>
            <w:r w:rsidRPr="00933027">
              <w:rPr>
                <w:rStyle w:val="1a"/>
                <w:rFonts w:eastAsiaTheme="majorEastAsia"/>
                <w:sz w:val="20"/>
                <w:szCs w:val="20"/>
              </w:rPr>
              <w:t xml:space="preserve">Задачи муниципальной </w:t>
            </w:r>
            <w:r w:rsidRPr="00933027">
              <w:rPr>
                <w:rStyle w:val="1a"/>
                <w:rFonts w:eastAsiaTheme="majorEastAsia"/>
                <w:sz w:val="20"/>
                <w:szCs w:val="20"/>
              </w:rPr>
              <w:lastRenderedPageBreak/>
              <w:t>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933027" w:rsidRPr="00933027" w:rsidRDefault="00933027" w:rsidP="00002C1F">
            <w:pPr>
              <w:pStyle w:val="29"/>
              <w:shd w:val="clear" w:color="auto" w:fill="auto"/>
              <w:tabs>
                <w:tab w:val="left" w:pos="427"/>
              </w:tabs>
              <w:spacing w:after="120" w:line="240" w:lineRule="exact"/>
              <w:ind w:firstLine="0"/>
              <w:jc w:val="both"/>
            </w:pPr>
            <w:r w:rsidRPr="00933027">
              <w:rPr>
                <w:rStyle w:val="1a"/>
                <w:rFonts w:eastAsiaTheme="majorEastAsia"/>
                <w:sz w:val="20"/>
                <w:szCs w:val="20"/>
              </w:rPr>
              <w:lastRenderedPageBreak/>
              <w:t xml:space="preserve">1. Повышение уровня благоустройства дворовых территорий </w:t>
            </w:r>
            <w:r w:rsidRPr="00933027">
              <w:rPr>
                <w:rStyle w:val="1a"/>
                <w:rFonts w:eastAsiaTheme="majorEastAsia"/>
                <w:sz w:val="20"/>
                <w:szCs w:val="20"/>
              </w:rPr>
              <w:lastRenderedPageBreak/>
              <w:t>многоквартирных домов сельского поселения "Село Маяк";</w:t>
            </w:r>
          </w:p>
          <w:p w:rsidR="00933027" w:rsidRPr="00933027" w:rsidRDefault="00933027" w:rsidP="00002C1F">
            <w:pPr>
              <w:pStyle w:val="29"/>
              <w:shd w:val="clear" w:color="auto" w:fill="auto"/>
              <w:tabs>
                <w:tab w:val="left" w:pos="437"/>
              </w:tabs>
              <w:spacing w:after="120" w:line="240" w:lineRule="exact"/>
              <w:ind w:firstLine="0"/>
              <w:jc w:val="both"/>
            </w:pPr>
            <w:r w:rsidRPr="00933027">
              <w:rPr>
                <w:rStyle w:val="1a"/>
                <w:rFonts w:eastAsiaTheme="majorEastAsia"/>
                <w:sz w:val="20"/>
                <w:szCs w:val="20"/>
              </w:rPr>
              <w:t xml:space="preserve">2. Повышение уровня благоустройства общественных территорий </w:t>
            </w:r>
            <w:r w:rsidRPr="00933027">
              <w:t>сельского поселения "Село Маяк"</w:t>
            </w:r>
            <w:r w:rsidRPr="00933027">
              <w:rPr>
                <w:rStyle w:val="1a"/>
                <w:rFonts w:eastAsiaTheme="majorEastAsia"/>
                <w:sz w:val="20"/>
                <w:szCs w:val="20"/>
              </w:rPr>
              <w:t>;</w:t>
            </w:r>
          </w:p>
          <w:p w:rsidR="00933027" w:rsidRPr="00933027" w:rsidRDefault="00933027" w:rsidP="00002C1F">
            <w:pPr>
              <w:pStyle w:val="29"/>
              <w:shd w:val="clear" w:color="auto" w:fill="auto"/>
              <w:tabs>
                <w:tab w:val="left" w:pos="235"/>
              </w:tabs>
              <w:spacing w:after="120" w:line="240" w:lineRule="exact"/>
              <w:ind w:firstLine="0"/>
              <w:jc w:val="both"/>
              <w:rPr>
                <w:lang w:bidi="ru-RU"/>
              </w:rPr>
            </w:pPr>
            <w:r w:rsidRPr="00933027">
              <w:rPr>
                <w:rStyle w:val="1a"/>
                <w:rFonts w:eastAsiaTheme="majorEastAsia"/>
                <w:sz w:val="20"/>
                <w:szCs w:val="20"/>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rPr>
                <w:rStyle w:val="1a"/>
                <w:rFonts w:eastAsiaTheme="majorEastAsia"/>
                <w:sz w:val="20"/>
                <w:szCs w:val="20"/>
              </w:rPr>
            </w:pPr>
            <w:r w:rsidRPr="00933027">
              <w:rPr>
                <w:rStyle w:val="1a"/>
                <w:rFonts w:eastAsiaTheme="majorEastAsia"/>
                <w:sz w:val="20"/>
                <w:szCs w:val="20"/>
              </w:rPr>
              <w:lastRenderedPageBreak/>
              <w:t>Основные мероприятия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1. Благоустройство дворовых территорий многоквартирных домов;</w:t>
            </w:r>
          </w:p>
          <w:p w:rsidR="00933027" w:rsidRPr="00933027" w:rsidRDefault="00933027" w:rsidP="00002C1F">
            <w:pPr>
              <w:pStyle w:val="29"/>
              <w:shd w:val="clear" w:color="auto" w:fill="auto"/>
              <w:tabs>
                <w:tab w:val="left" w:pos="427"/>
              </w:tabs>
              <w:spacing w:after="120" w:line="240" w:lineRule="exact"/>
              <w:ind w:firstLine="0"/>
              <w:jc w:val="both"/>
            </w:pPr>
            <w:r w:rsidRPr="00933027">
              <w:rPr>
                <w:rStyle w:val="1a"/>
                <w:rFonts w:eastAsiaTheme="majorEastAsia"/>
                <w:sz w:val="20"/>
                <w:szCs w:val="20"/>
              </w:rPr>
              <w:t xml:space="preserve">2. </w:t>
            </w:r>
            <w:r w:rsidRPr="00933027">
              <w:t>Благоустройство общественных территорий</w:t>
            </w:r>
          </w:p>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spacing w:after="120" w:line="240" w:lineRule="exact"/>
              <w:ind w:firstLine="0"/>
              <w:rPr>
                <w:rStyle w:val="1a"/>
                <w:rFonts w:eastAsiaTheme="majorEastAsia"/>
                <w:sz w:val="20"/>
                <w:szCs w:val="20"/>
              </w:rPr>
            </w:pPr>
            <w:r w:rsidRPr="00933027">
              <w:rPr>
                <w:rStyle w:val="1a"/>
                <w:rFonts w:eastAsiaTheme="majorEastAsia"/>
                <w:sz w:val="20"/>
                <w:szCs w:val="20"/>
              </w:rPr>
              <w:t>Основные показатели (индикаторы)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1. Количество благоустроенных дворовых территорий многоквартирных домов в 2019 – 2024 годах;</w:t>
            </w:r>
          </w:p>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933027">
              <w:t xml:space="preserve"> </w:t>
            </w:r>
            <w:r w:rsidRPr="00933027">
              <w:rPr>
                <w:rStyle w:val="1a"/>
                <w:rFonts w:eastAsiaTheme="majorEastAsia"/>
                <w:sz w:val="20"/>
                <w:szCs w:val="20"/>
              </w:rPr>
              <w:t>многоквартирных домов;</w:t>
            </w:r>
          </w:p>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4. Количество благоустроенных общественных территорий в 2019 – 2024 годах;</w:t>
            </w:r>
          </w:p>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933027" w:rsidRPr="00933027" w:rsidRDefault="00933027" w:rsidP="00002C1F">
            <w:pPr>
              <w:pStyle w:val="29"/>
              <w:shd w:val="clear" w:color="auto" w:fill="auto"/>
              <w:tabs>
                <w:tab w:val="left" w:pos="427"/>
              </w:tabs>
              <w:spacing w:after="120" w:line="240" w:lineRule="exact"/>
              <w:ind w:firstLine="0"/>
              <w:jc w:val="both"/>
              <w:rPr>
                <w:rStyle w:val="1a"/>
                <w:rFonts w:eastAsiaTheme="majorEastAsia"/>
                <w:sz w:val="20"/>
                <w:szCs w:val="20"/>
              </w:rPr>
            </w:pPr>
            <w:r w:rsidRPr="00933027">
              <w:rPr>
                <w:rStyle w:val="1a"/>
                <w:rFonts w:eastAsiaTheme="majorEastAsia"/>
                <w:sz w:val="20"/>
                <w:szCs w:val="20"/>
              </w:rPr>
              <w:t>6. Доля граждан,</w:t>
            </w:r>
            <w:r w:rsidRPr="00933027">
              <w:rPr>
                <w:rFonts w:eastAsiaTheme="minorHAnsi"/>
                <w:color w:val="000000" w:themeColor="text1"/>
              </w:rPr>
              <w:t xml:space="preserve"> </w:t>
            </w:r>
            <w:r w:rsidRPr="00933027">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rPr>
                <w:rStyle w:val="1a"/>
                <w:rFonts w:eastAsiaTheme="minorHAnsi"/>
                <w:color w:val="000000" w:themeColor="text1"/>
                <w:sz w:val="20"/>
                <w:szCs w:val="20"/>
              </w:rPr>
            </w:pPr>
            <w:r w:rsidRPr="00933027">
              <w:rPr>
                <w:rStyle w:val="1a"/>
                <w:rFonts w:eastAsiaTheme="minorHAnsi"/>
                <w:color w:val="000000" w:themeColor="text1"/>
                <w:sz w:val="20"/>
                <w:szCs w:val="20"/>
              </w:rPr>
              <w:t>Сроки 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color w:val="000000" w:themeColor="text1"/>
                <w:sz w:val="20"/>
                <w:szCs w:val="20"/>
              </w:rPr>
            </w:pPr>
            <w:r w:rsidRPr="00933027">
              <w:rPr>
                <w:rStyle w:val="1a"/>
                <w:rFonts w:eastAsiaTheme="minorHAnsi"/>
                <w:color w:val="000000" w:themeColor="text1"/>
                <w:sz w:val="20"/>
                <w:szCs w:val="20"/>
              </w:rPr>
              <w:t>Срок реализации: 2019 – 2024 годы, этапы не выделяются</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color w:val="000000" w:themeColor="text1"/>
                <w:sz w:val="20"/>
                <w:szCs w:val="20"/>
              </w:rPr>
            </w:pPr>
            <w:r w:rsidRPr="00933027">
              <w:rPr>
                <w:rStyle w:val="1a"/>
                <w:rFonts w:eastAsiaTheme="minorHAnsi"/>
                <w:color w:val="000000" w:themeColor="text1"/>
                <w:sz w:val="20"/>
                <w:szCs w:val="20"/>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autoSpaceDE w:val="0"/>
              <w:autoSpaceDN w:val="0"/>
              <w:spacing w:after="120" w:line="240" w:lineRule="exact"/>
              <w:jc w:val="both"/>
            </w:pPr>
            <w:r w:rsidRPr="00933027">
              <w:rPr>
                <w:rStyle w:val="1a"/>
                <w:rFonts w:eastAsia="Courier New"/>
                <w:color w:val="000000" w:themeColor="text1"/>
                <w:sz w:val="20"/>
                <w:szCs w:val="20"/>
              </w:rPr>
              <w:t xml:space="preserve">Общий объем финансирования муниципальной программы в период с 2019 по 2024 годы составляет </w:t>
            </w:r>
            <w:r w:rsidRPr="00933027">
              <w:rPr>
                <w:rStyle w:val="1a"/>
                <w:rFonts w:eastAsia="Courier New"/>
                <w:sz w:val="20"/>
                <w:szCs w:val="20"/>
              </w:rPr>
              <w:t xml:space="preserve">18014,05 тыс. рублей, </w:t>
            </w:r>
            <w:r w:rsidRPr="00933027">
              <w:t>в том числе по годам:</w:t>
            </w:r>
          </w:p>
          <w:p w:rsidR="00933027" w:rsidRPr="00933027" w:rsidRDefault="00933027" w:rsidP="00002C1F">
            <w:pPr>
              <w:autoSpaceDE w:val="0"/>
              <w:autoSpaceDN w:val="0"/>
              <w:spacing w:after="120" w:line="240" w:lineRule="exact"/>
              <w:jc w:val="both"/>
            </w:pPr>
            <w:r w:rsidRPr="00933027">
              <w:t>2019 год –  3014,05 т. рублей,</w:t>
            </w:r>
          </w:p>
          <w:p w:rsidR="00933027" w:rsidRPr="00933027" w:rsidRDefault="00933027" w:rsidP="00002C1F">
            <w:pPr>
              <w:autoSpaceDE w:val="0"/>
              <w:autoSpaceDN w:val="0"/>
              <w:spacing w:after="120" w:line="240" w:lineRule="exact"/>
              <w:jc w:val="both"/>
            </w:pPr>
            <w:r w:rsidRPr="00933027">
              <w:t>2020 год –  3000 т. рублей,</w:t>
            </w:r>
          </w:p>
          <w:p w:rsidR="00933027" w:rsidRPr="00933027" w:rsidRDefault="00933027" w:rsidP="00002C1F">
            <w:pPr>
              <w:autoSpaceDE w:val="0"/>
              <w:autoSpaceDN w:val="0"/>
              <w:spacing w:after="120" w:line="240" w:lineRule="exact"/>
              <w:jc w:val="both"/>
            </w:pPr>
            <w:r w:rsidRPr="00933027">
              <w:t>2021 год –  3000  т. рублей,</w:t>
            </w:r>
          </w:p>
          <w:p w:rsidR="00933027" w:rsidRPr="00933027" w:rsidRDefault="00933027" w:rsidP="00002C1F">
            <w:pPr>
              <w:autoSpaceDE w:val="0"/>
              <w:autoSpaceDN w:val="0"/>
              <w:spacing w:after="120" w:line="240" w:lineRule="exact"/>
              <w:jc w:val="both"/>
              <w:rPr>
                <w:bCs/>
              </w:rPr>
            </w:pPr>
            <w:r w:rsidRPr="00933027">
              <w:rPr>
                <w:bCs/>
              </w:rPr>
              <w:t>2022 год –  3000 т. рублей,</w:t>
            </w:r>
          </w:p>
          <w:p w:rsidR="00933027" w:rsidRPr="00933027" w:rsidRDefault="00933027" w:rsidP="00002C1F">
            <w:pPr>
              <w:autoSpaceDE w:val="0"/>
              <w:autoSpaceDN w:val="0"/>
              <w:spacing w:after="120" w:line="240" w:lineRule="exact"/>
              <w:jc w:val="both"/>
              <w:rPr>
                <w:bCs/>
              </w:rPr>
            </w:pPr>
            <w:r w:rsidRPr="00933027">
              <w:rPr>
                <w:bCs/>
              </w:rPr>
              <w:t>2023 год –  3000 т. рублей,</w:t>
            </w:r>
          </w:p>
          <w:p w:rsidR="00933027" w:rsidRPr="00933027" w:rsidRDefault="00933027" w:rsidP="00002C1F">
            <w:pPr>
              <w:autoSpaceDE w:val="0"/>
              <w:autoSpaceDN w:val="0"/>
              <w:spacing w:after="120" w:line="240" w:lineRule="exact"/>
              <w:jc w:val="both"/>
              <w:rPr>
                <w:bCs/>
              </w:rPr>
            </w:pPr>
            <w:r w:rsidRPr="00933027">
              <w:rPr>
                <w:bCs/>
              </w:rPr>
              <w:t>2024 год –  3000 т. рублей,</w:t>
            </w:r>
          </w:p>
          <w:p w:rsidR="00933027" w:rsidRPr="00933027" w:rsidRDefault="00933027" w:rsidP="00002C1F">
            <w:pPr>
              <w:autoSpaceDE w:val="0"/>
              <w:autoSpaceDN w:val="0"/>
              <w:spacing w:after="120" w:line="240" w:lineRule="exact"/>
              <w:jc w:val="both"/>
              <w:rPr>
                <w:bCs/>
              </w:rPr>
            </w:pPr>
            <w:r w:rsidRPr="00933027">
              <w:rPr>
                <w:bCs/>
              </w:rPr>
              <w:t>Из них:</w:t>
            </w:r>
          </w:p>
          <w:p w:rsidR="00933027" w:rsidRPr="00933027" w:rsidRDefault="00933027" w:rsidP="00002C1F">
            <w:pPr>
              <w:autoSpaceDE w:val="0"/>
              <w:autoSpaceDN w:val="0"/>
              <w:spacing w:after="120" w:line="240" w:lineRule="exact"/>
              <w:jc w:val="both"/>
            </w:pPr>
            <w:r w:rsidRPr="00933027">
              <w:t>средства муниципального бюджета –1000 т. рублей, в том числе по годам:</w:t>
            </w:r>
          </w:p>
          <w:p w:rsidR="00933027" w:rsidRPr="00933027" w:rsidRDefault="00933027" w:rsidP="00002C1F">
            <w:pPr>
              <w:autoSpaceDE w:val="0"/>
              <w:autoSpaceDN w:val="0"/>
              <w:spacing w:after="120" w:line="240" w:lineRule="exact"/>
              <w:jc w:val="both"/>
            </w:pPr>
            <w:r w:rsidRPr="00933027">
              <w:lastRenderedPageBreak/>
              <w:t>2019 год – 200 т. рублей,</w:t>
            </w:r>
          </w:p>
          <w:p w:rsidR="00933027" w:rsidRPr="00933027" w:rsidRDefault="00933027" w:rsidP="00002C1F">
            <w:pPr>
              <w:autoSpaceDE w:val="0"/>
              <w:autoSpaceDN w:val="0"/>
              <w:spacing w:after="120" w:line="240" w:lineRule="exact"/>
              <w:jc w:val="both"/>
            </w:pPr>
            <w:r w:rsidRPr="00933027">
              <w:t>2020 год – 100 т. рублей,</w:t>
            </w:r>
          </w:p>
          <w:p w:rsidR="00933027" w:rsidRPr="00933027" w:rsidRDefault="00933027" w:rsidP="00002C1F">
            <w:pPr>
              <w:autoSpaceDE w:val="0"/>
              <w:autoSpaceDN w:val="0"/>
              <w:spacing w:after="120" w:line="240" w:lineRule="exact"/>
              <w:jc w:val="both"/>
            </w:pPr>
            <w:r w:rsidRPr="00933027">
              <w:t>2021 год – 100 т. рублей,</w:t>
            </w:r>
          </w:p>
          <w:p w:rsidR="00933027" w:rsidRPr="00933027" w:rsidRDefault="00933027" w:rsidP="00002C1F">
            <w:pPr>
              <w:autoSpaceDE w:val="0"/>
              <w:autoSpaceDN w:val="0"/>
              <w:spacing w:after="120" w:line="240" w:lineRule="exact"/>
              <w:jc w:val="both"/>
              <w:rPr>
                <w:bCs/>
              </w:rPr>
            </w:pPr>
            <w:r w:rsidRPr="00933027">
              <w:rPr>
                <w:bCs/>
              </w:rPr>
              <w:t xml:space="preserve">2022 год – </w:t>
            </w:r>
            <w:r w:rsidRPr="00933027">
              <w:t>200 т. рублей</w:t>
            </w:r>
            <w:r w:rsidRPr="00933027">
              <w:rPr>
                <w:bCs/>
              </w:rPr>
              <w:t>,</w:t>
            </w:r>
          </w:p>
          <w:p w:rsidR="00933027" w:rsidRPr="00933027" w:rsidRDefault="00933027" w:rsidP="00002C1F">
            <w:pPr>
              <w:autoSpaceDE w:val="0"/>
              <w:autoSpaceDN w:val="0"/>
              <w:spacing w:after="120" w:line="240" w:lineRule="exact"/>
              <w:jc w:val="both"/>
              <w:rPr>
                <w:bCs/>
              </w:rPr>
            </w:pPr>
            <w:r w:rsidRPr="00933027">
              <w:rPr>
                <w:bCs/>
              </w:rPr>
              <w:t xml:space="preserve">2023 год – </w:t>
            </w:r>
            <w:r w:rsidRPr="00933027">
              <w:t>200 т. рублей</w:t>
            </w:r>
            <w:r w:rsidRPr="00933027">
              <w:rPr>
                <w:bCs/>
              </w:rPr>
              <w:t>,</w:t>
            </w:r>
          </w:p>
          <w:p w:rsidR="00933027" w:rsidRPr="00933027" w:rsidRDefault="00933027" w:rsidP="00002C1F">
            <w:pPr>
              <w:autoSpaceDE w:val="0"/>
              <w:autoSpaceDN w:val="0"/>
              <w:spacing w:after="120" w:line="240" w:lineRule="exact"/>
              <w:jc w:val="both"/>
            </w:pPr>
            <w:r w:rsidRPr="00933027">
              <w:rPr>
                <w:bCs/>
              </w:rPr>
              <w:t>2024 год – 2</w:t>
            </w:r>
            <w:r w:rsidRPr="00933027">
              <w:t>00 т. рублей</w:t>
            </w:r>
          </w:p>
          <w:p w:rsidR="00933027" w:rsidRPr="00933027" w:rsidRDefault="00933027" w:rsidP="00002C1F">
            <w:pPr>
              <w:autoSpaceDE w:val="0"/>
              <w:autoSpaceDN w:val="0"/>
              <w:spacing w:after="120" w:line="240" w:lineRule="exact"/>
              <w:jc w:val="both"/>
            </w:pPr>
            <w:r w:rsidRPr="00933027">
              <w:rPr>
                <w:bCs/>
              </w:rPr>
              <w:t>в том числе, средства заинтересованных лиц – 100 т. рублей, в том числе по годам:</w:t>
            </w:r>
          </w:p>
          <w:p w:rsidR="00933027" w:rsidRPr="00933027" w:rsidRDefault="00933027" w:rsidP="00002C1F">
            <w:pPr>
              <w:autoSpaceDE w:val="0"/>
              <w:autoSpaceDN w:val="0"/>
              <w:spacing w:after="120" w:line="240" w:lineRule="exact"/>
              <w:jc w:val="both"/>
            </w:pPr>
            <w:r w:rsidRPr="00933027">
              <w:t xml:space="preserve">2019 год – 0 т. рублей. </w:t>
            </w:r>
          </w:p>
          <w:p w:rsidR="00933027" w:rsidRPr="00933027" w:rsidRDefault="00933027" w:rsidP="00002C1F">
            <w:pPr>
              <w:autoSpaceDE w:val="0"/>
              <w:autoSpaceDN w:val="0"/>
              <w:spacing w:after="120" w:line="240" w:lineRule="exact"/>
              <w:jc w:val="both"/>
            </w:pPr>
            <w:r w:rsidRPr="00933027">
              <w:t xml:space="preserve">2020 год – 20 т. рублей. </w:t>
            </w:r>
          </w:p>
          <w:p w:rsidR="00933027" w:rsidRPr="00933027" w:rsidRDefault="00933027" w:rsidP="00002C1F">
            <w:pPr>
              <w:autoSpaceDE w:val="0"/>
              <w:autoSpaceDN w:val="0"/>
              <w:spacing w:after="120" w:line="240" w:lineRule="exact"/>
              <w:jc w:val="both"/>
            </w:pPr>
            <w:r w:rsidRPr="00933027">
              <w:t xml:space="preserve">2021 год – 20 т. рублей. </w:t>
            </w:r>
          </w:p>
          <w:p w:rsidR="00933027" w:rsidRPr="00933027" w:rsidRDefault="00933027" w:rsidP="00002C1F">
            <w:pPr>
              <w:autoSpaceDE w:val="0"/>
              <w:autoSpaceDN w:val="0"/>
              <w:spacing w:after="120" w:line="240" w:lineRule="exact"/>
              <w:jc w:val="both"/>
              <w:rPr>
                <w:bCs/>
              </w:rPr>
            </w:pPr>
            <w:r w:rsidRPr="00933027">
              <w:rPr>
                <w:bCs/>
              </w:rPr>
              <w:t xml:space="preserve">2022 год – </w:t>
            </w:r>
            <w:r w:rsidRPr="00933027">
              <w:t>20 т рублей</w:t>
            </w:r>
            <w:r w:rsidRPr="00933027">
              <w:rPr>
                <w:bCs/>
              </w:rPr>
              <w:t xml:space="preserve">. </w:t>
            </w:r>
          </w:p>
          <w:p w:rsidR="00933027" w:rsidRPr="00933027" w:rsidRDefault="00933027" w:rsidP="00002C1F">
            <w:pPr>
              <w:autoSpaceDE w:val="0"/>
              <w:autoSpaceDN w:val="0"/>
              <w:spacing w:after="120" w:line="240" w:lineRule="exact"/>
              <w:jc w:val="both"/>
              <w:rPr>
                <w:bCs/>
              </w:rPr>
            </w:pPr>
            <w:r w:rsidRPr="00933027">
              <w:rPr>
                <w:bCs/>
              </w:rPr>
              <w:t xml:space="preserve">2023 год – </w:t>
            </w:r>
            <w:r w:rsidRPr="00933027">
              <w:t>20 т. рублей</w:t>
            </w:r>
            <w:r w:rsidRPr="00933027">
              <w:rPr>
                <w:bCs/>
              </w:rPr>
              <w:t xml:space="preserve">. </w:t>
            </w:r>
          </w:p>
          <w:p w:rsidR="00933027" w:rsidRPr="00933027" w:rsidRDefault="00933027" w:rsidP="00002C1F">
            <w:pPr>
              <w:autoSpaceDE w:val="0"/>
              <w:autoSpaceDN w:val="0"/>
              <w:spacing w:after="120" w:line="240" w:lineRule="exact"/>
              <w:jc w:val="both"/>
              <w:rPr>
                <w:rStyle w:val="1a"/>
                <w:rFonts w:eastAsia="Calibri"/>
                <w:bCs/>
                <w:color w:val="FF0000"/>
                <w:sz w:val="20"/>
                <w:szCs w:val="20"/>
                <w:lang w:eastAsia="en-US"/>
              </w:rPr>
            </w:pPr>
            <w:r w:rsidRPr="00933027">
              <w:rPr>
                <w:bCs/>
              </w:rPr>
              <w:t xml:space="preserve">2024 год – </w:t>
            </w:r>
            <w:r w:rsidRPr="00933027">
              <w:t>20 т. рублей</w:t>
            </w:r>
            <w:r w:rsidRPr="00933027">
              <w:rPr>
                <w:bCs/>
              </w:rPr>
              <w:t xml:space="preserve">. </w:t>
            </w:r>
          </w:p>
        </w:tc>
      </w:tr>
      <w:tr w:rsidR="00933027" w:rsidRPr="00933027" w:rsidTr="00002C1F">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pStyle w:val="af3"/>
              <w:spacing w:after="120" w:line="240" w:lineRule="exact"/>
              <w:jc w:val="both"/>
              <w:rPr>
                <w:rStyle w:val="1a"/>
                <w:rFonts w:eastAsiaTheme="minorHAnsi"/>
                <w:color w:val="000000" w:themeColor="text1"/>
                <w:sz w:val="20"/>
                <w:szCs w:val="20"/>
              </w:rPr>
            </w:pPr>
            <w:r w:rsidRPr="00933027">
              <w:rPr>
                <w:rStyle w:val="1a"/>
                <w:rFonts w:eastAsiaTheme="minorHAnsi"/>
                <w:color w:val="000000" w:themeColor="text1"/>
                <w:sz w:val="20"/>
                <w:szCs w:val="20"/>
              </w:rPr>
              <w:t>1. Количество реализованных проектов по благоустройству дворовых территорий многоквартирных домов составит не менее 4 единиц;</w:t>
            </w:r>
          </w:p>
          <w:p w:rsidR="00933027" w:rsidRPr="00933027" w:rsidRDefault="00933027" w:rsidP="00002C1F">
            <w:pPr>
              <w:pStyle w:val="af3"/>
              <w:spacing w:after="120" w:line="240" w:lineRule="exact"/>
              <w:jc w:val="both"/>
              <w:rPr>
                <w:rStyle w:val="1a"/>
                <w:rFonts w:eastAsiaTheme="minorHAnsi"/>
                <w:color w:val="000000" w:themeColor="text1"/>
                <w:sz w:val="20"/>
                <w:szCs w:val="20"/>
              </w:rPr>
            </w:pPr>
            <w:r w:rsidRPr="00933027">
              <w:rPr>
                <w:rStyle w:val="1a"/>
                <w:rFonts w:eastAsiaTheme="minorHAnsi"/>
                <w:color w:val="000000" w:themeColor="text1"/>
                <w:sz w:val="20"/>
                <w:szCs w:val="20"/>
              </w:rPr>
              <w:t>2. Количество реализованных проектов по благоустройству общественных территорий составит не менее 6 единиц;</w:t>
            </w:r>
          </w:p>
          <w:p w:rsidR="00933027" w:rsidRPr="00933027" w:rsidRDefault="00933027" w:rsidP="00002C1F">
            <w:pPr>
              <w:pStyle w:val="af3"/>
              <w:spacing w:after="120" w:line="240" w:lineRule="exact"/>
              <w:jc w:val="both"/>
              <w:rPr>
                <w:rStyle w:val="1a"/>
                <w:rFonts w:eastAsiaTheme="minorHAnsi"/>
                <w:color w:val="000000" w:themeColor="text1"/>
                <w:sz w:val="20"/>
                <w:szCs w:val="20"/>
              </w:rPr>
            </w:pPr>
            <w:r w:rsidRPr="00933027">
              <w:rPr>
                <w:rStyle w:val="1a"/>
                <w:rFonts w:eastAsiaTheme="minorHAnsi"/>
                <w:color w:val="000000" w:themeColor="text1"/>
                <w:sz w:val="20"/>
                <w:szCs w:val="20"/>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933027" w:rsidRPr="00933027" w:rsidRDefault="00933027" w:rsidP="00933027">
      <w:pPr>
        <w:spacing w:line="240" w:lineRule="exact"/>
        <w:rPr>
          <w:rStyle w:val="Tablecaption0"/>
          <w:rFonts w:eastAsia="Courier New"/>
          <w:color w:val="000000" w:themeColor="text1"/>
          <w:sz w:val="20"/>
          <w:szCs w:val="20"/>
        </w:rPr>
      </w:pPr>
    </w:p>
    <w:p w:rsidR="00933027" w:rsidRPr="00933027" w:rsidRDefault="00933027" w:rsidP="00933027">
      <w:pPr>
        <w:autoSpaceDE w:val="0"/>
        <w:autoSpaceDN w:val="0"/>
        <w:adjustRightInd w:val="0"/>
        <w:spacing w:after="120" w:line="240" w:lineRule="exact"/>
        <w:ind w:right="23" w:firstLine="709"/>
        <w:jc w:val="both"/>
        <w:outlineLvl w:val="1"/>
        <w:rPr>
          <w:sz w:val="20"/>
          <w:szCs w:val="20"/>
        </w:rPr>
      </w:pPr>
      <w:r w:rsidRPr="00933027">
        <w:rPr>
          <w:rFonts w:ascii="Times New Roman" w:hAnsi="Times New Roman" w:cs="Times New Roman"/>
          <w:b/>
          <w:sz w:val="20"/>
          <w:szCs w:val="20"/>
        </w:rPr>
        <w:t>1. Характеристика текущего состояния соответствующей сферы социально-экономического развития городского поселения</w:t>
      </w:r>
    </w:p>
    <w:p w:rsidR="00933027" w:rsidRPr="00933027" w:rsidRDefault="00933027" w:rsidP="00933027">
      <w:pPr>
        <w:autoSpaceDE w:val="0"/>
        <w:autoSpaceDN w:val="0"/>
        <w:adjustRightInd w:val="0"/>
        <w:ind w:right="20" w:firstLine="709"/>
        <w:jc w:val="both"/>
        <w:outlineLvl w:val="1"/>
        <w:rPr>
          <w:rStyle w:val="1a"/>
          <w:rFonts w:eastAsia="Courier New"/>
          <w:color w:val="000000" w:themeColor="text1"/>
          <w:sz w:val="20"/>
          <w:szCs w:val="20"/>
        </w:rPr>
      </w:pPr>
      <w:r w:rsidRPr="00933027">
        <w:rPr>
          <w:rStyle w:val="1a"/>
          <w:rFonts w:eastAsia="Courier New"/>
          <w:color w:val="000000" w:themeColor="text1"/>
          <w:sz w:val="20"/>
          <w:szCs w:val="20"/>
        </w:rPr>
        <w:t>Сельское поселение "Село Маяк" – монообразование, административный центр с. Маяк Нанайского района Хабаровского края.</w:t>
      </w:r>
    </w:p>
    <w:p w:rsidR="00933027" w:rsidRPr="00933027" w:rsidRDefault="00933027" w:rsidP="00933027">
      <w:pPr>
        <w:autoSpaceDE w:val="0"/>
        <w:autoSpaceDN w:val="0"/>
        <w:adjustRightInd w:val="0"/>
        <w:ind w:right="20" w:firstLine="709"/>
        <w:jc w:val="both"/>
        <w:outlineLvl w:val="1"/>
        <w:rPr>
          <w:rStyle w:val="1a"/>
          <w:rFonts w:eastAsia="Courier New"/>
          <w:color w:val="000000" w:themeColor="text1"/>
          <w:sz w:val="20"/>
          <w:szCs w:val="20"/>
        </w:rPr>
      </w:pPr>
      <w:r w:rsidRPr="00933027">
        <w:rPr>
          <w:rStyle w:val="1a"/>
          <w:rFonts w:eastAsia="Courier New"/>
          <w:color w:val="000000" w:themeColor="text1"/>
          <w:sz w:val="20"/>
          <w:szCs w:val="20"/>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33027" w:rsidRPr="00933027" w:rsidRDefault="00933027" w:rsidP="00933027">
      <w:pPr>
        <w:autoSpaceDE w:val="0"/>
        <w:autoSpaceDN w:val="0"/>
        <w:adjustRightInd w:val="0"/>
        <w:ind w:right="20" w:firstLine="709"/>
        <w:jc w:val="both"/>
        <w:outlineLvl w:val="1"/>
        <w:rPr>
          <w:sz w:val="20"/>
          <w:szCs w:val="20"/>
        </w:rPr>
      </w:pPr>
      <w:r w:rsidRPr="00933027">
        <w:rPr>
          <w:rStyle w:val="1a"/>
          <w:rFonts w:eastAsia="Courier New"/>
          <w:color w:val="000000" w:themeColor="text1"/>
          <w:sz w:val="20"/>
          <w:szCs w:val="20"/>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rStyle w:val="1a"/>
          <w:rFonts w:eastAsiaTheme="majorEastAsia"/>
          <w:color w:val="000000" w:themeColor="text1"/>
          <w:sz w:val="20"/>
          <w:szCs w:val="20"/>
        </w:rPr>
        <w:t>Основными проблемами в области благоустройства территорий сельского поселения  являются: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w:t>
      </w:r>
      <w:r w:rsidRPr="00933027">
        <w:rPr>
          <w:rStyle w:val="1a"/>
          <w:rFonts w:eastAsiaTheme="majorEastAsia"/>
          <w:color w:val="000000" w:themeColor="text1"/>
          <w:sz w:val="20"/>
          <w:szCs w:val="20"/>
        </w:rPr>
        <w:t xml:space="preserve"> недостаточное количество детских и спортивных площадок, мест массового отдыха населения;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w:t>
      </w:r>
      <w:r w:rsidRPr="00933027">
        <w:rPr>
          <w:rStyle w:val="1a"/>
          <w:rFonts w:eastAsiaTheme="majorEastAsia"/>
          <w:color w:val="000000" w:themeColor="text1"/>
          <w:sz w:val="20"/>
          <w:szCs w:val="20"/>
        </w:rPr>
        <w:t xml:space="preserve"> недостаточное количество автостоянок и мест парковки транспортных средств на дворовых и общественных территориях  сельского поселения;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w:t>
      </w:r>
      <w:r w:rsidRPr="00933027">
        <w:rPr>
          <w:rStyle w:val="1a"/>
          <w:rFonts w:eastAsiaTheme="majorEastAsia"/>
          <w:color w:val="000000" w:themeColor="text1"/>
          <w:sz w:val="20"/>
          <w:szCs w:val="20"/>
        </w:rPr>
        <w:t xml:space="preserve"> недостаточное количество малых архитектурных форм на дворовых территориях и общественных территориях сельского поселения;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w:t>
      </w:r>
      <w:r w:rsidRPr="00933027">
        <w:rPr>
          <w:rStyle w:val="1a"/>
          <w:rFonts w:eastAsiaTheme="majorEastAsia"/>
          <w:color w:val="000000" w:themeColor="text1"/>
          <w:sz w:val="20"/>
          <w:szCs w:val="20"/>
        </w:rPr>
        <w:t xml:space="preserve"> недостаточное озеленение территорий поселения;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w:t>
      </w:r>
      <w:r w:rsidRPr="00933027">
        <w:rPr>
          <w:rStyle w:val="1a"/>
          <w:rFonts w:eastAsiaTheme="majorEastAsia"/>
          <w:color w:val="000000" w:themeColor="text1"/>
          <w:sz w:val="20"/>
          <w:szCs w:val="20"/>
        </w:rPr>
        <w:t xml:space="preserve"> высокая изношенность покрытий дворовых проездов и тротуаров;</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w:t>
      </w:r>
      <w:r w:rsidRPr="00933027">
        <w:rPr>
          <w:rStyle w:val="1a"/>
          <w:rFonts w:eastAsiaTheme="majorEastAsia"/>
          <w:color w:val="000000" w:themeColor="text1"/>
          <w:sz w:val="20"/>
          <w:szCs w:val="20"/>
        </w:rPr>
        <w:t xml:space="preserve"> недостаточное освещение территорий сельского поселения.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rStyle w:val="1a"/>
          <w:rFonts w:eastAsiaTheme="majorEastAsia"/>
          <w:color w:val="000000" w:themeColor="text1"/>
          <w:sz w:val="20"/>
          <w:szCs w:val="20"/>
        </w:rPr>
        <w:t>Кроме того, не в полной мере городская среда приспособлена к условиям</w:t>
      </w:r>
      <w:r w:rsidRPr="00933027">
        <w:rPr>
          <w:color w:val="000000" w:themeColor="text1"/>
          <w:sz w:val="20"/>
          <w:szCs w:val="20"/>
        </w:rPr>
        <w:t xml:space="preserve"> </w:t>
      </w:r>
      <w:r w:rsidRPr="00933027">
        <w:rPr>
          <w:rStyle w:val="1a"/>
          <w:rFonts w:eastAsiaTheme="majorEastAsia"/>
          <w:color w:val="000000" w:themeColor="text1"/>
          <w:sz w:val="20"/>
          <w:szCs w:val="20"/>
        </w:rPr>
        <w:t>доступности для инвалидов и маломобильных групп населения.</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w:t>
      </w:r>
      <w:r w:rsidRPr="00933027">
        <w:rPr>
          <w:rStyle w:val="1a"/>
          <w:rFonts w:eastAsiaTheme="majorEastAsia"/>
          <w:color w:val="000000" w:themeColor="text1"/>
          <w:sz w:val="20"/>
          <w:szCs w:val="20"/>
        </w:rPr>
        <w:lastRenderedPageBreak/>
        <w:t xml:space="preserve">%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933027" w:rsidRPr="00933027" w:rsidRDefault="00933027" w:rsidP="00933027">
      <w:pPr>
        <w:pStyle w:val="29"/>
        <w:shd w:val="clear" w:color="auto" w:fill="auto"/>
        <w:spacing w:after="0" w:line="240" w:lineRule="auto"/>
        <w:ind w:right="20" w:firstLine="709"/>
        <w:jc w:val="both"/>
        <w:rPr>
          <w:sz w:val="20"/>
          <w:szCs w:val="20"/>
        </w:rPr>
      </w:pPr>
      <w:r w:rsidRPr="00933027">
        <w:rPr>
          <w:rStyle w:val="1a"/>
          <w:rFonts w:eastAsiaTheme="majorEastAsia"/>
          <w:color w:val="000000" w:themeColor="text1"/>
          <w:sz w:val="20"/>
          <w:szCs w:val="20"/>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rStyle w:val="1a"/>
          <w:rFonts w:eastAsiaTheme="majorEastAsia"/>
          <w:color w:val="000000" w:themeColor="text1"/>
          <w:sz w:val="20"/>
          <w:szCs w:val="20"/>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rStyle w:val="1a"/>
          <w:rFonts w:eastAsiaTheme="majorEastAsia"/>
          <w:color w:val="000000" w:themeColor="text1"/>
          <w:sz w:val="20"/>
          <w:szCs w:val="20"/>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933027" w:rsidRPr="00933027" w:rsidRDefault="00933027" w:rsidP="00933027">
      <w:pPr>
        <w:spacing w:after="0" w:line="240" w:lineRule="auto"/>
        <w:ind w:firstLine="709"/>
        <w:jc w:val="both"/>
        <w:rPr>
          <w:rFonts w:ascii="Times New Roman" w:hAnsi="Times New Roman" w:cs="Times New Roman"/>
          <w:sz w:val="20"/>
          <w:szCs w:val="20"/>
        </w:rPr>
      </w:pPr>
      <w:r w:rsidRPr="00933027">
        <w:rPr>
          <w:rStyle w:val="1a"/>
          <w:rFonts w:eastAsiaTheme="majorEastAsia"/>
          <w:color w:val="000000" w:themeColor="text1"/>
          <w:sz w:val="20"/>
          <w:szCs w:val="20"/>
        </w:rPr>
        <w:t xml:space="preserve">Кроме дворовых территорий комплексного благоустройства требуют и общественные территории. </w:t>
      </w:r>
      <w:r w:rsidRPr="00933027">
        <w:rPr>
          <w:rFonts w:ascii="Times New Roman" w:hAnsi="Times New Roman" w:cs="Times New Roman"/>
          <w:sz w:val="20"/>
          <w:szCs w:val="20"/>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933027" w:rsidRPr="00933027" w:rsidRDefault="00933027" w:rsidP="00933027">
      <w:pPr>
        <w:spacing w:after="0" w:line="240" w:lineRule="auto"/>
        <w:ind w:firstLine="709"/>
        <w:jc w:val="both"/>
        <w:rPr>
          <w:rFonts w:ascii="Times New Roman" w:hAnsi="Times New Roman" w:cs="Times New Roman"/>
          <w:sz w:val="20"/>
          <w:szCs w:val="20"/>
        </w:rPr>
      </w:pPr>
      <w:r w:rsidRPr="00933027">
        <w:rPr>
          <w:rFonts w:ascii="Times New Roman" w:hAnsi="Times New Roman" w:cs="Times New Roman"/>
          <w:sz w:val="20"/>
          <w:szCs w:val="20"/>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xml:space="preserve"> В результате проведенной инвентаризации признаны нуждающимися в благоустройстве шесть общественных территорий. </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933027" w:rsidRPr="00933027" w:rsidRDefault="00933027" w:rsidP="00933027">
      <w:pPr>
        <w:pStyle w:val="29"/>
        <w:spacing w:after="0" w:line="240" w:lineRule="auto"/>
        <w:ind w:right="23" w:firstLine="709"/>
        <w:rPr>
          <w:sz w:val="20"/>
          <w:szCs w:val="20"/>
        </w:rPr>
      </w:pPr>
      <w:r w:rsidRPr="00933027">
        <w:rPr>
          <w:color w:val="000000" w:themeColor="text1"/>
          <w:sz w:val="20"/>
          <w:szCs w:val="20"/>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933027" w:rsidRPr="00933027" w:rsidRDefault="00933027" w:rsidP="00933027">
      <w:pPr>
        <w:pStyle w:val="29"/>
        <w:shd w:val="clear" w:color="auto" w:fill="auto"/>
        <w:spacing w:after="0" w:line="240" w:lineRule="auto"/>
        <w:ind w:right="20" w:firstLine="709"/>
        <w:jc w:val="both"/>
        <w:rPr>
          <w:rStyle w:val="1a"/>
          <w:rFonts w:eastAsiaTheme="majorEastAsia"/>
          <w:b/>
          <w:color w:val="000000" w:themeColor="text1"/>
          <w:sz w:val="20"/>
          <w:szCs w:val="20"/>
        </w:rPr>
      </w:pPr>
    </w:p>
    <w:p w:rsidR="00933027" w:rsidRPr="00933027" w:rsidRDefault="00933027" w:rsidP="00933027">
      <w:pPr>
        <w:pStyle w:val="29"/>
        <w:shd w:val="clear" w:color="auto" w:fill="auto"/>
        <w:spacing w:after="0" w:line="240" w:lineRule="auto"/>
        <w:ind w:right="20"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2. Цели и задачи муниципальной программы</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Для достижения поставленной цели необходимо решение следующих задач:</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1. Повышение уровня благоустройства дворовых территорий многоквартирных домов сельского поселени</w:t>
      </w:r>
      <w:bookmarkStart w:id="0" w:name="_GoBack"/>
      <w:bookmarkEnd w:id="0"/>
      <w:r w:rsidRPr="00933027">
        <w:rPr>
          <w:rStyle w:val="1a"/>
          <w:rFonts w:eastAsiaTheme="majorEastAsia"/>
          <w:color w:val="000000" w:themeColor="text1"/>
          <w:sz w:val="20"/>
          <w:szCs w:val="20"/>
        </w:rPr>
        <w:t>я "Село Маяк".</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2. Повышение уровня благоустройства общественных территорий сельского поселения "Село Маяк".</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lastRenderedPageBreak/>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0" w:line="240" w:lineRule="auto"/>
        <w:ind w:right="20"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3. Ожидаемые результаты реализации и перечень показателей (индикаторов) муниципальной программы</w:t>
      </w:r>
    </w:p>
    <w:p w:rsidR="00933027" w:rsidRPr="00933027" w:rsidRDefault="00933027" w:rsidP="00933027">
      <w:pPr>
        <w:pStyle w:val="29"/>
        <w:spacing w:after="0" w:line="240" w:lineRule="auto"/>
        <w:ind w:right="20" w:firstLine="709"/>
        <w:rPr>
          <w:sz w:val="20"/>
          <w:szCs w:val="20"/>
        </w:rPr>
      </w:pPr>
      <w:r w:rsidRPr="00933027">
        <w:rPr>
          <w:color w:val="000000" w:themeColor="text1"/>
          <w:sz w:val="20"/>
          <w:szCs w:val="20"/>
        </w:rPr>
        <w:t>В результате реализации мероприятий муниципальной программы предполагается выполнить:</w:t>
      </w:r>
    </w:p>
    <w:p w:rsidR="00933027" w:rsidRPr="00933027" w:rsidRDefault="00933027" w:rsidP="00933027">
      <w:pPr>
        <w:pStyle w:val="29"/>
        <w:spacing w:after="0" w:line="240" w:lineRule="auto"/>
        <w:ind w:right="20" w:firstLine="709"/>
        <w:rPr>
          <w:color w:val="000000" w:themeColor="text1"/>
          <w:sz w:val="20"/>
          <w:szCs w:val="20"/>
        </w:rPr>
      </w:pPr>
      <w:r w:rsidRPr="00933027">
        <w:rPr>
          <w:color w:val="000000" w:themeColor="text1"/>
          <w:sz w:val="20"/>
          <w:szCs w:val="20"/>
        </w:rPr>
        <w:t>- благоустройство дворовых территорий многоквартирных домов, не менее 4 единиц;</w:t>
      </w:r>
    </w:p>
    <w:p w:rsidR="00933027" w:rsidRPr="00933027" w:rsidRDefault="00933027" w:rsidP="00933027">
      <w:pPr>
        <w:pStyle w:val="29"/>
        <w:spacing w:after="0" w:line="240" w:lineRule="auto"/>
        <w:ind w:right="20" w:firstLine="709"/>
        <w:rPr>
          <w:color w:val="000000" w:themeColor="text1"/>
          <w:sz w:val="20"/>
          <w:szCs w:val="20"/>
        </w:rPr>
      </w:pPr>
      <w:r w:rsidRPr="00933027">
        <w:rPr>
          <w:color w:val="000000" w:themeColor="text1"/>
          <w:sz w:val="20"/>
          <w:szCs w:val="20"/>
        </w:rPr>
        <w:t>- благоустройство общественных территорий - не менее 6 единиц;</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color w:val="000000" w:themeColor="text1"/>
          <w:sz w:val="20"/>
          <w:szCs w:val="20"/>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Сведения о показателях (индикаторах) отражены в приложении № 1 к муниципальной программе и включает в себя:</w:t>
      </w:r>
    </w:p>
    <w:p w:rsidR="00933027" w:rsidRPr="00933027" w:rsidRDefault="00933027" w:rsidP="00933027">
      <w:pPr>
        <w:pStyle w:val="29"/>
        <w:spacing w:after="0" w:line="240" w:lineRule="auto"/>
        <w:ind w:right="20" w:firstLine="709"/>
        <w:jc w:val="both"/>
        <w:rPr>
          <w:sz w:val="20"/>
          <w:szCs w:val="20"/>
        </w:rPr>
      </w:pPr>
      <w:r w:rsidRPr="00933027">
        <w:rPr>
          <w:color w:val="000000" w:themeColor="text1"/>
          <w:sz w:val="20"/>
          <w:szCs w:val="20"/>
        </w:rPr>
        <w:t>1. Количество благоустроенных дворовых территорий многоквартирных домов в 2019 – 2024 годах.</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4. Количество благоустроенных общественных территорий в 2019 – 2024 годах.</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p>
    <w:p w:rsidR="00933027" w:rsidRPr="00933027" w:rsidRDefault="00933027" w:rsidP="00933027">
      <w:pPr>
        <w:pStyle w:val="29"/>
        <w:shd w:val="clear" w:color="auto" w:fill="auto"/>
        <w:spacing w:after="0" w:line="240" w:lineRule="auto"/>
        <w:ind w:right="20" w:firstLine="709"/>
        <w:jc w:val="both"/>
        <w:rPr>
          <w:b/>
          <w:color w:val="000000" w:themeColor="text1"/>
          <w:sz w:val="20"/>
          <w:szCs w:val="20"/>
        </w:rPr>
      </w:pPr>
      <w:r w:rsidRPr="00933027">
        <w:rPr>
          <w:b/>
          <w:color w:val="000000" w:themeColor="text1"/>
          <w:sz w:val="20"/>
          <w:szCs w:val="20"/>
        </w:rPr>
        <w:t>4. Перечень основных мероприятий муниципальной программы</w:t>
      </w:r>
    </w:p>
    <w:p w:rsidR="00933027" w:rsidRPr="00933027" w:rsidRDefault="00933027" w:rsidP="00933027">
      <w:pPr>
        <w:pStyle w:val="29"/>
        <w:spacing w:after="0" w:line="240" w:lineRule="auto"/>
        <w:ind w:right="20" w:firstLine="709"/>
        <w:jc w:val="both"/>
        <w:rPr>
          <w:color w:val="000000" w:themeColor="text1"/>
          <w:sz w:val="20"/>
          <w:szCs w:val="20"/>
        </w:rPr>
      </w:pP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4.1. Благоустройство дворовых территорий многоквартирных домов.</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ремонт и (или) устройство тротуаров;</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ремонт автомобильных дорог, образующих проезды к территориям, прилегающим к многоквартирным домам;</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ремонт и устройство автомобильных парковок (парковочных мест);</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ремонт и устройство систем водоотведения поверхностного стока;</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устройство и оборудование детских, спортивных площадок, иных площадок;</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организация площадок для установки мусоросборников;</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озеленение территорий.</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lang w:bidi="ru-RU"/>
        </w:rPr>
      </w:pPr>
      <w:r w:rsidRPr="00933027">
        <w:rPr>
          <w:rFonts w:ascii="Times New Roman" w:eastAsia="Times New Roman" w:hAnsi="Times New Roman" w:cs="Times New Roman"/>
          <w:sz w:val="20"/>
          <w:szCs w:val="20"/>
        </w:rPr>
        <w:lastRenderedPageBreak/>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Включение дворовой территории в муниципальную программу без решения заинтересованных лиц не допускается.</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Адресный перечень дворовых территорий, подлежащих благоустройству, приведен в Приложении № 8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соответствии с положениями государственной программы администрация  поселения имеет право:</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w:t>
      </w:r>
      <w:r w:rsidRPr="00933027">
        <w:rPr>
          <w:rFonts w:ascii="Times New Roman" w:eastAsia="Times New Roman" w:hAnsi="Times New Roman" w:cs="Times New Roman"/>
          <w:sz w:val="20"/>
          <w:szCs w:val="20"/>
        </w:rPr>
        <w:lastRenderedPageBreak/>
        <w:t>Губернатора края от 28 февраля 2017 г. № 21 (далее – межведомственная комиссия) в порядке, установленном такой комиссией;</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соответствии с положениями государственной программы администрация сельского поселения обязана:</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933027" w:rsidRPr="00933027" w:rsidRDefault="00933027" w:rsidP="00933027">
      <w:pPr>
        <w:pStyle w:val="29"/>
        <w:spacing w:after="0" w:line="240" w:lineRule="auto"/>
        <w:ind w:right="20" w:firstLine="709"/>
        <w:jc w:val="both"/>
        <w:rPr>
          <w:color w:val="000000" w:themeColor="text1"/>
          <w:sz w:val="20"/>
          <w:szCs w:val="20"/>
          <w:lang w:bidi="ru-RU"/>
        </w:rPr>
      </w:pPr>
      <w:r w:rsidRPr="00933027">
        <w:rPr>
          <w:color w:val="000000" w:themeColor="text1"/>
          <w:sz w:val="20"/>
          <w:szCs w:val="20"/>
        </w:rPr>
        <w:t>4.2. Благоустройство общественных территорий.</w:t>
      </w:r>
    </w:p>
    <w:p w:rsidR="00933027" w:rsidRPr="00933027" w:rsidRDefault="00933027" w:rsidP="00933027">
      <w:pPr>
        <w:pStyle w:val="29"/>
        <w:spacing w:after="0" w:line="240" w:lineRule="auto"/>
        <w:ind w:right="20" w:firstLine="709"/>
        <w:jc w:val="both"/>
        <w:rPr>
          <w:color w:val="000000" w:themeColor="text1"/>
          <w:sz w:val="20"/>
          <w:szCs w:val="20"/>
        </w:rPr>
      </w:pPr>
      <w:r w:rsidRPr="00933027">
        <w:rPr>
          <w:color w:val="000000" w:themeColor="text1"/>
          <w:sz w:val="20"/>
          <w:szCs w:val="20"/>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Адресный перечень общественных территорий, нуждающихся в благоустройстве, приведен в Приложении № 10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Перечень общественных территорий, подлежащих благоустройству, указан в Приложении № 11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lastRenderedPageBreak/>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lang w:bidi="ru-RU"/>
        </w:rPr>
      </w:pPr>
      <w:r w:rsidRPr="00933027">
        <w:rPr>
          <w:color w:val="000000" w:themeColor="text1"/>
          <w:sz w:val="20"/>
          <w:szCs w:val="20"/>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933027" w:rsidRPr="00933027" w:rsidRDefault="00933027" w:rsidP="00933027">
      <w:pPr>
        <w:pStyle w:val="29"/>
        <w:shd w:val="clear" w:color="auto" w:fill="auto"/>
        <w:spacing w:after="0" w:line="240" w:lineRule="auto"/>
        <w:ind w:right="20" w:firstLine="709"/>
        <w:jc w:val="both"/>
        <w:rPr>
          <w:color w:val="000000" w:themeColor="text1"/>
          <w:sz w:val="20"/>
          <w:szCs w:val="20"/>
        </w:rPr>
      </w:pPr>
      <w:r w:rsidRPr="00933027">
        <w:rPr>
          <w:color w:val="000000" w:themeColor="text1"/>
          <w:sz w:val="20"/>
          <w:szCs w:val="20"/>
        </w:rPr>
        <w:t>Порядок организации и проведения мероприятий по рейтинговому голосованию утвержден в приложении № 11 к государственной программе.</w:t>
      </w:r>
    </w:p>
    <w:p w:rsidR="00933027" w:rsidRPr="00933027" w:rsidRDefault="00933027" w:rsidP="00933027">
      <w:pPr>
        <w:autoSpaceDE w:val="0"/>
        <w:autoSpaceDN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120" w:line="240" w:lineRule="exact"/>
        <w:ind w:right="23"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5. Сроки и этапы реализации муниципальной программы</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color w:val="000000" w:themeColor="text1"/>
          <w:sz w:val="20"/>
          <w:szCs w:val="20"/>
        </w:rPr>
        <w:t>Срок реализации: 2019 – 2024 годы, этапы, в соответствии с государственной программой, муниципальной программы не выделяются.</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120" w:line="240" w:lineRule="exact"/>
        <w:ind w:right="23"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6. Механизм реализации муниципальной программы</w:t>
      </w:r>
    </w:p>
    <w:p w:rsidR="00933027" w:rsidRPr="00933027" w:rsidRDefault="00933027" w:rsidP="00933027">
      <w:pPr>
        <w:pStyle w:val="29"/>
        <w:spacing w:after="0" w:line="240" w:lineRule="auto"/>
        <w:ind w:right="23"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Для успешной реализации муниципальной программы формируется механизм управления, включающий:</w:t>
      </w:r>
    </w:p>
    <w:p w:rsidR="00933027" w:rsidRPr="00933027" w:rsidRDefault="00933027" w:rsidP="00933027">
      <w:pPr>
        <w:pStyle w:val="29"/>
        <w:spacing w:after="0" w:line="240" w:lineRule="auto"/>
        <w:ind w:right="23"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933027" w:rsidRPr="00933027" w:rsidRDefault="00933027" w:rsidP="00933027">
      <w:pPr>
        <w:pStyle w:val="29"/>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933027" w:rsidRPr="00933027" w:rsidRDefault="00933027" w:rsidP="00933027">
      <w:pPr>
        <w:pStyle w:val="29"/>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xml:space="preserve">- порядок инвентаризации дворовых территорий многоквартирных домов в сельском поселении, </w:t>
      </w:r>
      <w:r w:rsidRPr="00933027">
        <w:rPr>
          <w:color w:val="000000" w:themeColor="text1"/>
          <w:sz w:val="20"/>
          <w:szCs w:val="20"/>
        </w:rPr>
        <w:t>утверждаемый постановлением органа местного самоуправления</w:t>
      </w:r>
      <w:r w:rsidRPr="00933027">
        <w:rPr>
          <w:rStyle w:val="1a"/>
          <w:rFonts w:eastAsiaTheme="majorEastAsia"/>
          <w:color w:val="000000" w:themeColor="text1"/>
          <w:sz w:val="20"/>
          <w:szCs w:val="20"/>
        </w:rPr>
        <w:t>;</w:t>
      </w:r>
    </w:p>
    <w:p w:rsidR="00933027" w:rsidRPr="00933027" w:rsidRDefault="00933027" w:rsidP="00933027">
      <w:pPr>
        <w:pStyle w:val="29"/>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xml:space="preserve">- порядок инвентаризации общественных территорий </w:t>
      </w:r>
      <w:r w:rsidRPr="00933027">
        <w:rPr>
          <w:color w:val="000000" w:themeColor="text1"/>
          <w:sz w:val="20"/>
          <w:szCs w:val="20"/>
        </w:rPr>
        <w:t>в поселении, утверждаемый постановлением органа местного самоуправления</w:t>
      </w:r>
      <w:r w:rsidRPr="00933027">
        <w:rPr>
          <w:rStyle w:val="1a"/>
          <w:rFonts w:eastAsiaTheme="majorEastAsia"/>
          <w:color w:val="000000" w:themeColor="text1"/>
          <w:sz w:val="20"/>
          <w:szCs w:val="20"/>
        </w:rPr>
        <w:t>;</w:t>
      </w:r>
    </w:p>
    <w:p w:rsidR="00933027" w:rsidRPr="00933027" w:rsidRDefault="00933027" w:rsidP="00933027">
      <w:pPr>
        <w:pStyle w:val="29"/>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933027" w:rsidRPr="00933027" w:rsidRDefault="00933027" w:rsidP="00933027">
      <w:pPr>
        <w:pStyle w:val="29"/>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933027" w:rsidRPr="00933027" w:rsidRDefault="00933027" w:rsidP="00933027">
      <w:pPr>
        <w:autoSpaceDE w:val="0"/>
        <w:autoSpaceDN w:val="0"/>
        <w:adjustRightInd w:val="0"/>
        <w:ind w:firstLine="709"/>
        <w:jc w:val="both"/>
        <w:rPr>
          <w:rStyle w:val="1a"/>
          <w:rFonts w:eastAsia="Courier New"/>
          <w:sz w:val="20"/>
          <w:szCs w:val="20"/>
        </w:rPr>
      </w:pPr>
      <w:r w:rsidRPr="00933027">
        <w:rPr>
          <w:rStyle w:val="1a"/>
          <w:rFonts w:eastAsia="Courier New"/>
          <w:color w:val="000000" w:themeColor="text1"/>
          <w:sz w:val="20"/>
          <w:szCs w:val="20"/>
        </w:rPr>
        <w:t xml:space="preserve">-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w:t>
      </w:r>
      <w:r w:rsidRPr="00933027">
        <w:rPr>
          <w:rFonts w:ascii="Times New Roman" w:hAnsi="Times New Roman" w:cs="Times New Roman"/>
          <w:sz w:val="20"/>
          <w:szCs w:val="20"/>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w:t>
      </w:r>
      <w:r w:rsidRPr="00933027">
        <w:rPr>
          <w:rFonts w:ascii="Times New Roman" w:hAnsi="Times New Roman" w:cs="Times New Roman"/>
          <w:sz w:val="20"/>
          <w:szCs w:val="20"/>
        </w:rPr>
        <w:lastRenderedPageBreak/>
        <w:t xml:space="preserve">осуществления контроля за реализацией муниципальной программы в соответствии с положением об общественной комиссии </w:t>
      </w:r>
      <w:r w:rsidRPr="00933027">
        <w:rPr>
          <w:rStyle w:val="1a"/>
          <w:rFonts w:eastAsia="Courier New"/>
          <w:color w:val="000000" w:themeColor="text1"/>
          <w:sz w:val="20"/>
          <w:szCs w:val="20"/>
        </w:rPr>
        <w:t>утверждается распоряжением администрации городского поселения.</w:t>
      </w:r>
    </w:p>
    <w:p w:rsidR="00933027" w:rsidRPr="00933027" w:rsidRDefault="00933027" w:rsidP="00933027">
      <w:pPr>
        <w:pStyle w:val="29"/>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120" w:line="240" w:lineRule="exact"/>
        <w:ind w:right="23"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7. Ресурсное обеспечение муниципальной программы</w:t>
      </w:r>
    </w:p>
    <w:p w:rsidR="00933027" w:rsidRPr="00933027" w:rsidRDefault="00933027" w:rsidP="00933027">
      <w:pPr>
        <w:pStyle w:val="29"/>
        <w:spacing w:after="0" w:line="240" w:lineRule="auto"/>
        <w:ind w:right="20" w:firstLine="709"/>
        <w:rPr>
          <w:sz w:val="20"/>
          <w:szCs w:val="20"/>
        </w:rPr>
      </w:pPr>
      <w:r w:rsidRPr="00933027">
        <w:rPr>
          <w:sz w:val="20"/>
          <w:szCs w:val="20"/>
        </w:rPr>
        <w:t>Общий примерный объем финансирования муниципальной программы в период с 2019 по 2024 годы планируется 18014,05 тыс. рублей, в том числе по годам:</w:t>
      </w:r>
    </w:p>
    <w:p w:rsidR="00933027" w:rsidRPr="00933027" w:rsidRDefault="00933027" w:rsidP="00933027">
      <w:pPr>
        <w:pStyle w:val="29"/>
        <w:spacing w:after="0" w:line="240" w:lineRule="auto"/>
        <w:ind w:right="20" w:firstLine="709"/>
        <w:rPr>
          <w:sz w:val="20"/>
          <w:szCs w:val="20"/>
        </w:rPr>
      </w:pPr>
      <w:r w:rsidRPr="00933027">
        <w:rPr>
          <w:sz w:val="20"/>
          <w:szCs w:val="20"/>
        </w:rPr>
        <w:t>2019 год – 3014,05 тыс. рублей,</w:t>
      </w:r>
    </w:p>
    <w:p w:rsidR="00933027" w:rsidRPr="00933027" w:rsidRDefault="00933027" w:rsidP="00933027">
      <w:pPr>
        <w:pStyle w:val="29"/>
        <w:spacing w:after="0" w:line="240" w:lineRule="auto"/>
        <w:ind w:right="20" w:firstLine="709"/>
        <w:rPr>
          <w:sz w:val="20"/>
          <w:szCs w:val="20"/>
        </w:rPr>
      </w:pPr>
      <w:r w:rsidRPr="00933027">
        <w:rPr>
          <w:sz w:val="20"/>
          <w:szCs w:val="20"/>
        </w:rPr>
        <w:t>2020 год – 3000 тыс. рублей,</w:t>
      </w:r>
    </w:p>
    <w:p w:rsidR="00933027" w:rsidRPr="00933027" w:rsidRDefault="00933027" w:rsidP="00933027">
      <w:pPr>
        <w:pStyle w:val="29"/>
        <w:spacing w:after="0" w:line="240" w:lineRule="auto"/>
        <w:ind w:right="20" w:firstLine="709"/>
        <w:rPr>
          <w:sz w:val="20"/>
          <w:szCs w:val="20"/>
        </w:rPr>
      </w:pPr>
      <w:r w:rsidRPr="00933027">
        <w:rPr>
          <w:sz w:val="20"/>
          <w:szCs w:val="20"/>
        </w:rPr>
        <w:t>2021 год – 3000 тыс. рублей,</w:t>
      </w:r>
    </w:p>
    <w:p w:rsidR="00933027" w:rsidRPr="00933027" w:rsidRDefault="00933027" w:rsidP="00933027">
      <w:pPr>
        <w:pStyle w:val="29"/>
        <w:spacing w:after="0" w:line="240" w:lineRule="auto"/>
        <w:ind w:right="20" w:firstLine="709"/>
        <w:rPr>
          <w:sz w:val="20"/>
          <w:szCs w:val="20"/>
        </w:rPr>
      </w:pPr>
      <w:r w:rsidRPr="00933027">
        <w:rPr>
          <w:bCs/>
          <w:sz w:val="20"/>
          <w:szCs w:val="20"/>
        </w:rPr>
        <w:t xml:space="preserve">2022 год – </w:t>
      </w:r>
      <w:r w:rsidRPr="00933027">
        <w:rPr>
          <w:sz w:val="20"/>
          <w:szCs w:val="20"/>
        </w:rPr>
        <w:t>3000 тыс. рублей,</w:t>
      </w:r>
    </w:p>
    <w:p w:rsidR="00933027" w:rsidRPr="00933027" w:rsidRDefault="00933027" w:rsidP="00933027">
      <w:pPr>
        <w:pStyle w:val="29"/>
        <w:spacing w:after="0" w:line="240" w:lineRule="auto"/>
        <w:ind w:right="20" w:firstLine="709"/>
        <w:rPr>
          <w:sz w:val="20"/>
          <w:szCs w:val="20"/>
        </w:rPr>
      </w:pPr>
      <w:r w:rsidRPr="00933027">
        <w:rPr>
          <w:bCs/>
          <w:sz w:val="20"/>
          <w:szCs w:val="20"/>
        </w:rPr>
        <w:t xml:space="preserve">2023 год – </w:t>
      </w:r>
      <w:r w:rsidRPr="00933027">
        <w:rPr>
          <w:sz w:val="20"/>
          <w:szCs w:val="20"/>
        </w:rPr>
        <w:t>3000 тыс. рублей,</w:t>
      </w:r>
    </w:p>
    <w:p w:rsidR="00933027" w:rsidRPr="00933027" w:rsidRDefault="00933027" w:rsidP="00933027">
      <w:pPr>
        <w:pStyle w:val="29"/>
        <w:spacing w:after="0" w:line="240" w:lineRule="auto"/>
        <w:ind w:right="20" w:firstLine="709"/>
        <w:rPr>
          <w:sz w:val="20"/>
          <w:szCs w:val="20"/>
        </w:rPr>
      </w:pPr>
      <w:r w:rsidRPr="00933027">
        <w:rPr>
          <w:bCs/>
          <w:sz w:val="20"/>
          <w:szCs w:val="20"/>
        </w:rPr>
        <w:t xml:space="preserve">2024 год – </w:t>
      </w:r>
      <w:r w:rsidRPr="00933027">
        <w:rPr>
          <w:sz w:val="20"/>
          <w:szCs w:val="20"/>
        </w:rPr>
        <w:t>3000 тыс. рублей,</w:t>
      </w:r>
    </w:p>
    <w:p w:rsidR="00933027" w:rsidRPr="00933027" w:rsidRDefault="00933027" w:rsidP="00933027">
      <w:pPr>
        <w:pStyle w:val="29"/>
        <w:spacing w:after="0" w:line="240" w:lineRule="auto"/>
        <w:ind w:right="20" w:firstLine="709"/>
        <w:rPr>
          <w:bCs/>
          <w:sz w:val="20"/>
          <w:szCs w:val="20"/>
        </w:rPr>
      </w:pPr>
      <w:r w:rsidRPr="00933027">
        <w:rPr>
          <w:bCs/>
          <w:sz w:val="20"/>
          <w:szCs w:val="20"/>
        </w:rPr>
        <w:t>Из них:</w:t>
      </w:r>
    </w:p>
    <w:p w:rsidR="00933027" w:rsidRPr="00933027" w:rsidRDefault="00933027" w:rsidP="00933027">
      <w:pPr>
        <w:pStyle w:val="29"/>
        <w:spacing w:after="0" w:line="240" w:lineRule="auto"/>
        <w:ind w:right="20" w:firstLine="709"/>
        <w:rPr>
          <w:sz w:val="20"/>
          <w:szCs w:val="20"/>
        </w:rPr>
      </w:pPr>
      <w:r w:rsidRPr="00933027">
        <w:rPr>
          <w:sz w:val="20"/>
          <w:szCs w:val="20"/>
        </w:rPr>
        <w:t>средства муниципального бюджета – 100 тыс. рублей, в том числе по годам:</w:t>
      </w:r>
    </w:p>
    <w:p w:rsidR="00933027" w:rsidRPr="00933027" w:rsidRDefault="00933027" w:rsidP="00933027">
      <w:pPr>
        <w:pStyle w:val="29"/>
        <w:spacing w:after="0" w:line="240" w:lineRule="auto"/>
        <w:ind w:right="20" w:firstLine="709"/>
        <w:rPr>
          <w:sz w:val="20"/>
          <w:szCs w:val="20"/>
        </w:rPr>
      </w:pPr>
      <w:r w:rsidRPr="00933027">
        <w:rPr>
          <w:sz w:val="20"/>
          <w:szCs w:val="20"/>
        </w:rPr>
        <w:t>2019 год – 200 тыс. рублей,</w:t>
      </w:r>
    </w:p>
    <w:p w:rsidR="00933027" w:rsidRPr="00933027" w:rsidRDefault="00933027" w:rsidP="00933027">
      <w:pPr>
        <w:pStyle w:val="29"/>
        <w:spacing w:after="0" w:line="240" w:lineRule="auto"/>
        <w:ind w:right="20" w:firstLine="709"/>
        <w:rPr>
          <w:sz w:val="20"/>
          <w:szCs w:val="20"/>
        </w:rPr>
      </w:pPr>
      <w:r w:rsidRPr="00933027">
        <w:rPr>
          <w:sz w:val="20"/>
          <w:szCs w:val="20"/>
        </w:rPr>
        <w:t>2020 год – 100 тыс. рублей,</w:t>
      </w:r>
    </w:p>
    <w:p w:rsidR="00933027" w:rsidRPr="00933027" w:rsidRDefault="00933027" w:rsidP="00933027">
      <w:pPr>
        <w:pStyle w:val="29"/>
        <w:spacing w:after="0" w:line="240" w:lineRule="auto"/>
        <w:ind w:right="20" w:firstLine="709"/>
        <w:rPr>
          <w:sz w:val="20"/>
          <w:szCs w:val="20"/>
        </w:rPr>
      </w:pPr>
      <w:r w:rsidRPr="00933027">
        <w:rPr>
          <w:sz w:val="20"/>
          <w:szCs w:val="20"/>
        </w:rPr>
        <w:t>2021 год – 100 тыс. рублей,</w:t>
      </w:r>
    </w:p>
    <w:p w:rsidR="00933027" w:rsidRPr="00933027" w:rsidRDefault="00933027" w:rsidP="00933027">
      <w:pPr>
        <w:pStyle w:val="29"/>
        <w:spacing w:after="0" w:line="240" w:lineRule="auto"/>
        <w:ind w:right="20" w:firstLine="709"/>
        <w:rPr>
          <w:bCs/>
          <w:sz w:val="20"/>
          <w:szCs w:val="20"/>
        </w:rPr>
      </w:pPr>
      <w:r w:rsidRPr="00933027">
        <w:rPr>
          <w:bCs/>
          <w:sz w:val="20"/>
          <w:szCs w:val="20"/>
        </w:rPr>
        <w:t xml:space="preserve">2022 год – </w:t>
      </w:r>
      <w:r w:rsidRPr="00933027">
        <w:rPr>
          <w:sz w:val="20"/>
          <w:szCs w:val="20"/>
        </w:rPr>
        <w:t>200 тыс. рублей</w:t>
      </w:r>
      <w:r w:rsidRPr="00933027">
        <w:rPr>
          <w:bCs/>
          <w:sz w:val="20"/>
          <w:szCs w:val="20"/>
        </w:rPr>
        <w:t>,</w:t>
      </w:r>
    </w:p>
    <w:p w:rsidR="00933027" w:rsidRPr="00933027" w:rsidRDefault="00933027" w:rsidP="00933027">
      <w:pPr>
        <w:pStyle w:val="29"/>
        <w:spacing w:after="0" w:line="240" w:lineRule="auto"/>
        <w:ind w:right="20" w:firstLine="709"/>
        <w:rPr>
          <w:bCs/>
          <w:sz w:val="20"/>
          <w:szCs w:val="20"/>
        </w:rPr>
      </w:pPr>
      <w:r w:rsidRPr="00933027">
        <w:rPr>
          <w:bCs/>
          <w:sz w:val="20"/>
          <w:szCs w:val="20"/>
        </w:rPr>
        <w:t xml:space="preserve">2023 год – </w:t>
      </w:r>
      <w:r w:rsidRPr="00933027">
        <w:rPr>
          <w:sz w:val="20"/>
          <w:szCs w:val="20"/>
        </w:rPr>
        <w:t>200 тыс. рублей</w:t>
      </w:r>
      <w:r w:rsidRPr="00933027">
        <w:rPr>
          <w:bCs/>
          <w:sz w:val="20"/>
          <w:szCs w:val="20"/>
        </w:rPr>
        <w:t>,</w:t>
      </w:r>
    </w:p>
    <w:p w:rsidR="00933027" w:rsidRPr="00933027" w:rsidRDefault="00933027" w:rsidP="00933027">
      <w:pPr>
        <w:pStyle w:val="29"/>
        <w:spacing w:after="0" w:line="240" w:lineRule="auto"/>
        <w:ind w:right="20" w:firstLine="709"/>
        <w:rPr>
          <w:sz w:val="20"/>
          <w:szCs w:val="20"/>
        </w:rPr>
      </w:pPr>
      <w:r w:rsidRPr="00933027">
        <w:rPr>
          <w:bCs/>
          <w:sz w:val="20"/>
          <w:szCs w:val="20"/>
        </w:rPr>
        <w:t xml:space="preserve">2024 год – </w:t>
      </w:r>
      <w:r w:rsidRPr="00933027">
        <w:rPr>
          <w:sz w:val="20"/>
          <w:szCs w:val="20"/>
        </w:rPr>
        <w:t>200 тыс. рублей</w:t>
      </w:r>
    </w:p>
    <w:p w:rsidR="00933027" w:rsidRPr="00933027" w:rsidRDefault="00933027" w:rsidP="00933027">
      <w:pPr>
        <w:pStyle w:val="29"/>
        <w:spacing w:after="0" w:line="240" w:lineRule="auto"/>
        <w:ind w:right="20" w:firstLine="709"/>
        <w:rPr>
          <w:sz w:val="20"/>
          <w:szCs w:val="20"/>
        </w:rPr>
      </w:pPr>
      <w:r w:rsidRPr="00933027">
        <w:rPr>
          <w:bCs/>
          <w:sz w:val="20"/>
          <w:szCs w:val="20"/>
        </w:rPr>
        <w:t>в том числе, средства заинтересованных лиц – 100 тыс. рублей, в том числе по годам:</w:t>
      </w:r>
    </w:p>
    <w:p w:rsidR="00933027" w:rsidRPr="00933027" w:rsidRDefault="00933027" w:rsidP="00933027">
      <w:pPr>
        <w:pStyle w:val="29"/>
        <w:spacing w:after="0" w:line="240" w:lineRule="auto"/>
        <w:ind w:right="20" w:firstLine="709"/>
        <w:rPr>
          <w:sz w:val="20"/>
          <w:szCs w:val="20"/>
        </w:rPr>
      </w:pPr>
      <w:r w:rsidRPr="00933027">
        <w:rPr>
          <w:sz w:val="20"/>
          <w:szCs w:val="20"/>
        </w:rPr>
        <w:t xml:space="preserve">2019 год – 0 тыс. рублей. </w:t>
      </w:r>
    </w:p>
    <w:p w:rsidR="00933027" w:rsidRPr="00933027" w:rsidRDefault="00933027" w:rsidP="00933027">
      <w:pPr>
        <w:pStyle w:val="29"/>
        <w:spacing w:after="0" w:line="240" w:lineRule="auto"/>
        <w:ind w:right="20" w:firstLine="709"/>
        <w:rPr>
          <w:sz w:val="20"/>
          <w:szCs w:val="20"/>
        </w:rPr>
      </w:pPr>
      <w:r w:rsidRPr="00933027">
        <w:rPr>
          <w:sz w:val="20"/>
          <w:szCs w:val="20"/>
        </w:rPr>
        <w:t>2020 год – 20 тыс. рублей.</w:t>
      </w:r>
    </w:p>
    <w:p w:rsidR="00933027" w:rsidRPr="00933027" w:rsidRDefault="00933027" w:rsidP="00933027">
      <w:pPr>
        <w:pStyle w:val="29"/>
        <w:spacing w:after="0" w:line="240" w:lineRule="auto"/>
        <w:ind w:right="20" w:firstLine="709"/>
        <w:rPr>
          <w:sz w:val="20"/>
          <w:szCs w:val="20"/>
        </w:rPr>
      </w:pPr>
      <w:r w:rsidRPr="00933027">
        <w:rPr>
          <w:sz w:val="20"/>
          <w:szCs w:val="20"/>
        </w:rPr>
        <w:t xml:space="preserve">2021 год – 20 тыс. рублей. </w:t>
      </w:r>
    </w:p>
    <w:p w:rsidR="00933027" w:rsidRPr="00933027" w:rsidRDefault="00933027" w:rsidP="00933027">
      <w:pPr>
        <w:pStyle w:val="29"/>
        <w:spacing w:after="0" w:line="240" w:lineRule="auto"/>
        <w:ind w:right="20" w:firstLine="709"/>
        <w:rPr>
          <w:bCs/>
          <w:sz w:val="20"/>
          <w:szCs w:val="20"/>
        </w:rPr>
      </w:pPr>
      <w:r w:rsidRPr="00933027">
        <w:rPr>
          <w:bCs/>
          <w:sz w:val="20"/>
          <w:szCs w:val="20"/>
        </w:rPr>
        <w:t xml:space="preserve">2022 год – </w:t>
      </w:r>
      <w:r w:rsidRPr="00933027">
        <w:rPr>
          <w:sz w:val="20"/>
          <w:szCs w:val="20"/>
        </w:rPr>
        <w:t>20 тыс. рублей</w:t>
      </w:r>
      <w:r w:rsidRPr="00933027">
        <w:rPr>
          <w:bCs/>
          <w:sz w:val="20"/>
          <w:szCs w:val="20"/>
        </w:rPr>
        <w:t>.</w:t>
      </w:r>
    </w:p>
    <w:p w:rsidR="00933027" w:rsidRPr="00933027" w:rsidRDefault="00933027" w:rsidP="00933027">
      <w:pPr>
        <w:pStyle w:val="29"/>
        <w:spacing w:after="0" w:line="240" w:lineRule="auto"/>
        <w:ind w:right="20" w:firstLine="709"/>
        <w:rPr>
          <w:bCs/>
          <w:sz w:val="20"/>
          <w:szCs w:val="20"/>
        </w:rPr>
      </w:pPr>
      <w:r w:rsidRPr="00933027">
        <w:rPr>
          <w:bCs/>
          <w:sz w:val="20"/>
          <w:szCs w:val="20"/>
        </w:rPr>
        <w:t xml:space="preserve">2023 год – </w:t>
      </w:r>
      <w:r w:rsidRPr="00933027">
        <w:rPr>
          <w:sz w:val="20"/>
          <w:szCs w:val="20"/>
        </w:rPr>
        <w:t>20 тыс. рублей</w:t>
      </w:r>
      <w:r w:rsidRPr="00933027">
        <w:rPr>
          <w:bCs/>
          <w:sz w:val="20"/>
          <w:szCs w:val="20"/>
        </w:rPr>
        <w:t xml:space="preserve">. </w:t>
      </w:r>
    </w:p>
    <w:p w:rsidR="00933027" w:rsidRPr="00933027" w:rsidRDefault="00933027" w:rsidP="00933027">
      <w:pPr>
        <w:pStyle w:val="29"/>
        <w:shd w:val="clear" w:color="auto" w:fill="auto"/>
        <w:spacing w:after="0" w:line="240" w:lineRule="auto"/>
        <w:ind w:right="20" w:firstLine="709"/>
        <w:jc w:val="both"/>
        <w:rPr>
          <w:rStyle w:val="1a"/>
          <w:rFonts w:eastAsiaTheme="majorEastAsia"/>
          <w:sz w:val="20"/>
          <w:szCs w:val="20"/>
        </w:rPr>
      </w:pPr>
      <w:r w:rsidRPr="00933027">
        <w:rPr>
          <w:bCs/>
          <w:sz w:val="20"/>
          <w:szCs w:val="20"/>
        </w:rPr>
        <w:t xml:space="preserve">2024 год – </w:t>
      </w:r>
      <w:r w:rsidRPr="00933027">
        <w:rPr>
          <w:sz w:val="20"/>
          <w:szCs w:val="20"/>
        </w:rPr>
        <w:t>20 тыс. рублей</w:t>
      </w:r>
      <w:r w:rsidRPr="00933027">
        <w:rPr>
          <w:bCs/>
          <w:sz w:val="20"/>
          <w:szCs w:val="20"/>
        </w:rPr>
        <w:t xml:space="preserve">. </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r w:rsidRPr="00933027">
        <w:rPr>
          <w:rStyle w:val="1a"/>
          <w:rFonts w:eastAsiaTheme="majorEastAsia"/>
          <w:color w:val="000000" w:themeColor="text1"/>
          <w:sz w:val="20"/>
          <w:szCs w:val="20"/>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120" w:line="240" w:lineRule="exact"/>
        <w:ind w:right="23"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8. Управление реализацией муниципальной программы и контроль за ходом ее исполнения</w:t>
      </w:r>
    </w:p>
    <w:p w:rsidR="00933027" w:rsidRPr="00933027" w:rsidRDefault="00933027" w:rsidP="00933027">
      <w:pPr>
        <w:autoSpaceDE w:val="0"/>
        <w:autoSpaceDN w:val="0"/>
        <w:adjustRightInd w:val="0"/>
        <w:ind w:firstLine="709"/>
        <w:jc w:val="both"/>
        <w:rPr>
          <w:rFonts w:eastAsia="Times New Roman"/>
          <w:color w:val="000000"/>
          <w:sz w:val="20"/>
          <w:szCs w:val="20"/>
        </w:rPr>
      </w:pPr>
      <w:r w:rsidRPr="00933027">
        <w:rPr>
          <w:rFonts w:ascii="Times New Roman" w:eastAsia="Times New Roman" w:hAnsi="Times New Roman" w:cs="Times New Roman"/>
          <w:sz w:val="20"/>
          <w:szCs w:val="20"/>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933027" w:rsidRPr="00933027" w:rsidRDefault="00933027" w:rsidP="00933027">
      <w:pPr>
        <w:autoSpaceDE w:val="0"/>
        <w:autoSpaceDN w:val="0"/>
        <w:adjustRightInd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Ответственный исполнитель:</w:t>
      </w:r>
    </w:p>
    <w:p w:rsidR="00933027" w:rsidRPr="00933027" w:rsidRDefault="00933027" w:rsidP="00933027">
      <w:pPr>
        <w:autoSpaceDE w:val="0"/>
        <w:autoSpaceDN w:val="0"/>
        <w:adjustRightInd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933027" w:rsidRPr="00933027" w:rsidRDefault="00933027" w:rsidP="00933027">
      <w:pPr>
        <w:autoSpaceDE w:val="0"/>
        <w:autoSpaceDN w:val="0"/>
        <w:adjustRightInd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933027" w:rsidRPr="00933027" w:rsidRDefault="00933027" w:rsidP="00933027">
      <w:pPr>
        <w:autoSpaceDE w:val="0"/>
        <w:autoSpaceDN w:val="0"/>
        <w:adjustRightInd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933027" w:rsidRPr="00933027" w:rsidRDefault="00933027" w:rsidP="00933027">
      <w:pPr>
        <w:autoSpaceDE w:val="0"/>
        <w:autoSpaceDN w:val="0"/>
        <w:adjustRightInd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933027" w:rsidRPr="00933027" w:rsidRDefault="00933027" w:rsidP="00933027">
      <w:pPr>
        <w:autoSpaceDE w:val="0"/>
        <w:autoSpaceDN w:val="0"/>
        <w:adjustRightInd w:val="0"/>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lastRenderedPageBreak/>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933027" w:rsidRPr="00933027" w:rsidRDefault="00933027" w:rsidP="00933027">
      <w:pPr>
        <w:shd w:val="clear" w:color="auto" w:fill="FFFFFF"/>
        <w:ind w:firstLine="709"/>
        <w:jc w:val="both"/>
        <w:textAlignment w:val="baseline"/>
        <w:outlineLvl w:val="0"/>
        <w:rPr>
          <w:rFonts w:ascii="Times New Roman" w:eastAsia="Times New Roman" w:hAnsi="Times New Roman" w:cs="Times New Roman"/>
          <w:bCs/>
          <w:spacing w:val="2"/>
          <w:kern w:val="36"/>
          <w:sz w:val="20"/>
          <w:szCs w:val="20"/>
        </w:rPr>
      </w:pPr>
      <w:r w:rsidRPr="00933027">
        <w:rPr>
          <w:rFonts w:ascii="Times New Roman" w:eastAsia="Times New Roman" w:hAnsi="Times New Roman" w:cs="Times New Roman"/>
          <w:bCs/>
          <w:kern w:val="36"/>
          <w:sz w:val="20"/>
          <w:szCs w:val="20"/>
        </w:rPr>
        <w:t xml:space="preserve">Реализация программных </w:t>
      </w:r>
      <w:hyperlink r:id="rId9" w:history="1">
        <w:r w:rsidRPr="00933027">
          <w:rPr>
            <w:rStyle w:val="a4"/>
            <w:rFonts w:ascii="Times New Roman" w:eastAsia="Times New Roman" w:hAnsi="Times New Roman" w:cs="Times New Roman"/>
            <w:bCs/>
            <w:color w:val="000000"/>
            <w:kern w:val="36"/>
            <w:sz w:val="20"/>
            <w:szCs w:val="20"/>
          </w:rPr>
          <w:t>мероприятий</w:t>
        </w:r>
      </w:hyperlink>
      <w:r w:rsidRPr="00933027">
        <w:rPr>
          <w:rFonts w:ascii="Times New Roman" w:eastAsia="Times New Roman" w:hAnsi="Times New Roman" w:cs="Times New Roman"/>
          <w:bCs/>
          <w:kern w:val="36"/>
          <w:sz w:val="20"/>
          <w:szCs w:val="20"/>
        </w:rPr>
        <w:t xml:space="preserve"> осуществляется путем размещения муниципального заказа в соответствии с положениями Федерального </w:t>
      </w:r>
      <w:hyperlink r:id="rId10" w:history="1">
        <w:r w:rsidRPr="00933027">
          <w:rPr>
            <w:rStyle w:val="a4"/>
            <w:rFonts w:ascii="Times New Roman" w:eastAsia="Times New Roman" w:hAnsi="Times New Roman" w:cs="Times New Roman"/>
            <w:bCs/>
            <w:color w:val="000000"/>
            <w:kern w:val="36"/>
            <w:sz w:val="20"/>
            <w:szCs w:val="20"/>
          </w:rPr>
          <w:t>закона</w:t>
        </w:r>
      </w:hyperlink>
      <w:r w:rsidRPr="00933027">
        <w:rPr>
          <w:rFonts w:ascii="Times New Roman" w:eastAsia="Times New Roman" w:hAnsi="Times New Roman" w:cs="Times New Roman"/>
          <w:bCs/>
          <w:kern w:val="36"/>
          <w:sz w:val="20"/>
          <w:szCs w:val="20"/>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933027" w:rsidRPr="00933027" w:rsidRDefault="00933027" w:rsidP="00933027">
      <w:pPr>
        <w:pStyle w:val="29"/>
        <w:shd w:val="clear" w:color="auto" w:fill="auto"/>
        <w:spacing w:after="0" w:line="240" w:lineRule="auto"/>
        <w:ind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0" w:line="240" w:lineRule="auto"/>
        <w:ind w:right="20" w:firstLine="709"/>
        <w:jc w:val="both"/>
        <w:rPr>
          <w:rStyle w:val="1a"/>
          <w:rFonts w:eastAsiaTheme="majorEastAsia"/>
          <w:b/>
          <w:color w:val="000000" w:themeColor="text1"/>
          <w:sz w:val="20"/>
          <w:szCs w:val="20"/>
        </w:rPr>
      </w:pPr>
      <w:r w:rsidRPr="00933027">
        <w:rPr>
          <w:rStyle w:val="1a"/>
          <w:rFonts w:eastAsiaTheme="majorEastAsia"/>
          <w:b/>
          <w:color w:val="000000" w:themeColor="text1"/>
          <w:sz w:val="20"/>
          <w:szCs w:val="20"/>
        </w:rPr>
        <w:t>9. Оценка результативности и эффективности реализации муниципальной программы</w:t>
      </w: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000000" w:themeColor="text1"/>
          <w:sz w:val="20"/>
          <w:szCs w:val="20"/>
        </w:rPr>
      </w:pPr>
    </w:p>
    <w:p w:rsidR="00933027" w:rsidRPr="00933027" w:rsidRDefault="00933027" w:rsidP="00933027">
      <w:pPr>
        <w:pStyle w:val="29"/>
        <w:shd w:val="clear" w:color="auto" w:fill="auto"/>
        <w:spacing w:after="0" w:line="240" w:lineRule="auto"/>
        <w:ind w:right="20" w:firstLine="709"/>
        <w:jc w:val="both"/>
        <w:rPr>
          <w:rStyle w:val="1a"/>
          <w:rFonts w:eastAsiaTheme="majorEastAsia"/>
          <w:color w:val="FF0000"/>
          <w:sz w:val="20"/>
          <w:szCs w:val="20"/>
        </w:rPr>
      </w:pPr>
      <w:r w:rsidRPr="00933027">
        <w:rPr>
          <w:rStyle w:val="1a"/>
          <w:rFonts w:eastAsiaTheme="majorEastAsia"/>
          <w:color w:val="000000" w:themeColor="text1"/>
          <w:sz w:val="20"/>
          <w:szCs w:val="20"/>
        </w:rPr>
        <w:t xml:space="preserve">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w:t>
      </w:r>
      <w:r w:rsidRPr="00933027">
        <w:rPr>
          <w:rStyle w:val="1a"/>
          <w:rFonts w:eastAsiaTheme="majorEastAsia"/>
          <w:sz w:val="20"/>
          <w:szCs w:val="20"/>
        </w:rPr>
        <w:t>от 20 января 2016 г. № 12.</w:t>
      </w:r>
    </w:p>
    <w:p w:rsidR="00933027" w:rsidRPr="00933027" w:rsidRDefault="00933027" w:rsidP="00933027">
      <w:pPr>
        <w:autoSpaceDE w:val="0"/>
        <w:autoSpaceDN w:val="0"/>
        <w:adjustRightInd w:val="0"/>
        <w:ind w:right="-849"/>
        <w:jc w:val="both"/>
        <w:rPr>
          <w:rFonts w:eastAsia="Courier New"/>
          <w:color w:val="000000"/>
          <w:sz w:val="20"/>
          <w:szCs w:val="20"/>
        </w:rPr>
      </w:pPr>
    </w:p>
    <w:p w:rsidR="00933027" w:rsidRDefault="00933027" w:rsidP="00933027">
      <w:pPr>
        <w:rPr>
          <w:rStyle w:val="1a"/>
          <w:rFonts w:eastAsiaTheme="minorHAnsi"/>
          <w:color w:val="000000" w:themeColor="text1"/>
        </w:rPr>
        <w:sectPr w:rsidR="00933027">
          <w:pgSz w:w="11909" w:h="16838"/>
          <w:pgMar w:top="1134" w:right="567" w:bottom="1134" w:left="1985" w:header="0" w:footer="6" w:gutter="0"/>
          <w:pgNumType w:start="2"/>
          <w:cols w:space="720"/>
        </w:sectPr>
      </w:pP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1</w:t>
      </w:r>
    </w:p>
    <w:p w:rsidR="00933027" w:rsidRPr="00933027" w:rsidRDefault="00933027" w:rsidP="00933027">
      <w:pPr>
        <w:pStyle w:val="af3"/>
        <w:ind w:left="11057" w:right="1"/>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ind w:right="1"/>
        <w:jc w:val="center"/>
        <w:rPr>
          <w:rStyle w:val="1a"/>
          <w:rFonts w:eastAsiaTheme="minorHAnsi"/>
          <w:color w:val="000000" w:themeColor="text1"/>
          <w:sz w:val="20"/>
          <w:szCs w:val="20"/>
        </w:rPr>
      </w:pPr>
    </w:p>
    <w:p w:rsidR="00933027" w:rsidRPr="00933027" w:rsidRDefault="00933027" w:rsidP="00933027">
      <w:pPr>
        <w:autoSpaceDE w:val="0"/>
        <w:autoSpaceDN w:val="0"/>
        <w:adjustRightInd w:val="0"/>
        <w:spacing w:after="120" w:line="240" w:lineRule="exact"/>
        <w:jc w:val="center"/>
        <w:rPr>
          <w:rFonts w:eastAsia="Calibri"/>
          <w:bCs/>
          <w:color w:val="000000"/>
          <w:sz w:val="20"/>
          <w:szCs w:val="20"/>
        </w:rPr>
      </w:pPr>
      <w:r w:rsidRPr="00933027">
        <w:rPr>
          <w:rFonts w:ascii="Times New Roman" w:eastAsia="Calibri" w:hAnsi="Times New Roman" w:cs="Times New Roman"/>
          <w:bCs/>
          <w:sz w:val="20"/>
          <w:szCs w:val="20"/>
        </w:rPr>
        <w:t>СВЕДЕНИЯ</w:t>
      </w:r>
    </w:p>
    <w:p w:rsidR="00933027" w:rsidRPr="00933027" w:rsidRDefault="00933027" w:rsidP="00933027">
      <w:pPr>
        <w:autoSpaceDE w:val="0"/>
        <w:autoSpaceDN w:val="0"/>
        <w:adjustRightInd w:val="0"/>
        <w:spacing w:after="120" w:line="240" w:lineRule="exact"/>
        <w:jc w:val="center"/>
        <w:rPr>
          <w:rFonts w:ascii="Times New Roman" w:eastAsia="Calibri" w:hAnsi="Times New Roman" w:cs="Times New Roman"/>
          <w:bCs/>
          <w:sz w:val="20"/>
          <w:szCs w:val="20"/>
        </w:rPr>
      </w:pPr>
      <w:r w:rsidRPr="00933027">
        <w:rPr>
          <w:rFonts w:ascii="Times New Roman" w:eastAsia="Calibri" w:hAnsi="Times New Roman" w:cs="Times New Roman"/>
          <w:bCs/>
          <w:sz w:val="20"/>
          <w:szCs w:val="20"/>
        </w:rPr>
        <w:t>показателей (индикаторов) муниципальной программы</w:t>
      </w:r>
    </w:p>
    <w:p w:rsidR="00933027" w:rsidRPr="00933027" w:rsidRDefault="00933027" w:rsidP="00933027">
      <w:pPr>
        <w:shd w:val="clear" w:color="auto" w:fill="FFFFFF"/>
        <w:ind w:right="1"/>
        <w:jc w:val="both"/>
        <w:rPr>
          <w:rFonts w:ascii="Times New Roman" w:eastAsia="Times New Roman" w:hAnsi="Times New Roman" w:cs="Times New Roman"/>
          <w:sz w:val="20"/>
          <w:szCs w:val="20"/>
        </w:rPr>
      </w:pP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844"/>
        <w:gridCol w:w="5110"/>
        <w:gridCol w:w="142"/>
        <w:gridCol w:w="1275"/>
        <w:gridCol w:w="2127"/>
        <w:gridCol w:w="1134"/>
        <w:gridCol w:w="1134"/>
        <w:gridCol w:w="101"/>
        <w:gridCol w:w="891"/>
        <w:gridCol w:w="76"/>
        <w:gridCol w:w="967"/>
        <w:gridCol w:w="967"/>
        <w:gridCol w:w="967"/>
      </w:tblGrid>
      <w:tr w:rsidR="00933027" w:rsidRPr="00933027" w:rsidTr="00002C1F">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autoSpaceDE w:val="0"/>
              <w:autoSpaceDN w:val="0"/>
              <w:adjustRightInd w:val="0"/>
              <w:spacing w:line="240" w:lineRule="exact"/>
              <w:ind w:right="-50"/>
              <w:jc w:val="center"/>
              <w:rPr>
                <w:rFonts w:ascii="Times New Roman" w:eastAsia="Calibri" w:hAnsi="Times New Roman" w:cs="Times New Roman"/>
                <w:color w:val="000000"/>
                <w:sz w:val="20"/>
                <w:szCs w:val="20"/>
              </w:rPr>
            </w:pPr>
            <w:r w:rsidRPr="00933027">
              <w:rPr>
                <w:rFonts w:ascii="Times New Roman" w:eastAsia="Calibri" w:hAnsi="Times New Roman" w:cs="Times New Roman"/>
                <w:sz w:val="20"/>
                <w:szCs w:val="20"/>
              </w:rPr>
              <w:t>№</w:t>
            </w:r>
          </w:p>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п/п</w:t>
            </w:r>
          </w:p>
        </w:tc>
        <w:tc>
          <w:tcPr>
            <w:tcW w:w="5252"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autoSpaceDE w:val="0"/>
              <w:autoSpaceDN w:val="0"/>
              <w:adjustRightInd w:val="0"/>
              <w:spacing w:line="240" w:lineRule="exact"/>
              <w:ind w:right="-40"/>
              <w:jc w:val="center"/>
              <w:rPr>
                <w:rFonts w:ascii="Times New Roman" w:eastAsia="Calibri" w:hAnsi="Times New Roman" w:cs="Times New Roman"/>
                <w:color w:val="000000"/>
                <w:sz w:val="20"/>
                <w:szCs w:val="20"/>
              </w:rPr>
            </w:pPr>
            <w:r w:rsidRPr="00933027">
              <w:rPr>
                <w:rFonts w:ascii="Times New Roman" w:eastAsia="Calibri" w:hAnsi="Times New Roman" w:cs="Times New Roman"/>
                <w:sz w:val="20"/>
                <w:szCs w:val="20"/>
              </w:rPr>
              <w:t>Наименование</w:t>
            </w:r>
          </w:p>
          <w:p w:rsidR="00933027" w:rsidRPr="00933027" w:rsidRDefault="00933027" w:rsidP="00002C1F">
            <w:pPr>
              <w:autoSpaceDE w:val="0"/>
              <w:autoSpaceDN w:val="0"/>
              <w:adjustRightInd w:val="0"/>
              <w:spacing w:line="240" w:lineRule="exact"/>
              <w:ind w:right="-40"/>
              <w:jc w:val="center"/>
              <w:rPr>
                <w:rFonts w:ascii="Times New Roman" w:eastAsia="Calibri" w:hAnsi="Times New Roman" w:cs="Times New Roman"/>
                <w:sz w:val="20"/>
                <w:szCs w:val="20"/>
              </w:rPr>
            </w:pPr>
            <w:r w:rsidRPr="00933027">
              <w:rPr>
                <w:rFonts w:ascii="Times New Roman" w:eastAsia="Calibri" w:hAnsi="Times New Roman" w:cs="Times New Roman"/>
                <w:sz w:val="20"/>
                <w:szCs w:val="20"/>
              </w:rPr>
              <w:t>показателя</w:t>
            </w:r>
          </w:p>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autoSpaceDE w:val="0"/>
              <w:autoSpaceDN w:val="0"/>
              <w:adjustRightInd w:val="0"/>
              <w:spacing w:line="240" w:lineRule="exact"/>
              <w:ind w:right="-40"/>
              <w:jc w:val="center"/>
              <w:rPr>
                <w:rFonts w:ascii="Times New Roman" w:eastAsia="Calibri" w:hAnsi="Times New Roman" w:cs="Times New Roman"/>
                <w:color w:val="000000"/>
                <w:sz w:val="20"/>
                <w:szCs w:val="20"/>
              </w:rPr>
            </w:pPr>
            <w:r w:rsidRPr="00933027">
              <w:rPr>
                <w:rFonts w:ascii="Times New Roman" w:eastAsia="Calibri" w:hAnsi="Times New Roman" w:cs="Times New Roman"/>
                <w:sz w:val="20"/>
                <w:szCs w:val="20"/>
              </w:rPr>
              <w:t>Ед.</w:t>
            </w:r>
          </w:p>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autoSpaceDE w:val="0"/>
              <w:autoSpaceDN w:val="0"/>
              <w:adjustRightInd w:val="0"/>
              <w:spacing w:line="240" w:lineRule="exact"/>
              <w:jc w:val="center"/>
              <w:rPr>
                <w:rFonts w:ascii="Times New Roman" w:eastAsia="Calibri" w:hAnsi="Times New Roman" w:cs="Times New Roman"/>
                <w:color w:val="000000"/>
                <w:sz w:val="20"/>
                <w:szCs w:val="20"/>
              </w:rPr>
            </w:pPr>
            <w:r w:rsidRPr="00933027">
              <w:rPr>
                <w:rFonts w:ascii="Times New Roman" w:eastAsia="Calibri" w:hAnsi="Times New Roman" w:cs="Times New Roman"/>
                <w:sz w:val="20"/>
                <w:szCs w:val="20"/>
              </w:rPr>
              <w:t>Источник</w:t>
            </w:r>
          </w:p>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Значение показателя (индикатора)</w:t>
            </w:r>
          </w:p>
        </w:tc>
      </w:tr>
      <w:tr w:rsidR="00933027" w:rsidRPr="00933027" w:rsidTr="00002C1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Calibri" w:hAnsi="Times New Roman" w:cs="Times New Roman"/>
                <w:color w:val="000000"/>
                <w:sz w:val="20"/>
                <w:szCs w:val="20"/>
                <w:lang w:bidi="ru-RU"/>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Calibri" w:hAnsi="Times New Roman" w:cs="Times New Roman"/>
                <w:color w:val="000000"/>
                <w:sz w:val="20"/>
                <w:szCs w:val="20"/>
                <w:lang w:bidi="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Calibri" w:hAnsi="Times New Roman" w:cs="Times New Roman"/>
                <w:color w:val="000000"/>
                <w:sz w:val="20"/>
                <w:szCs w:val="2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2022</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2023</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2024</w:t>
            </w:r>
          </w:p>
        </w:tc>
      </w:tr>
      <w:tr w:rsidR="00933027" w:rsidRPr="00933027" w:rsidTr="00002C1F">
        <w:trPr>
          <w:tblHeader/>
        </w:trPr>
        <w:tc>
          <w:tcPr>
            <w:tcW w:w="84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p>
        </w:tc>
        <w:tc>
          <w:tcPr>
            <w:tcW w:w="5252" w:type="dxa"/>
            <w:gridSpan w:val="2"/>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212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план</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план</w:t>
            </w:r>
          </w:p>
        </w:tc>
      </w:tr>
      <w:tr w:rsidR="00933027" w:rsidRPr="00933027" w:rsidTr="00002C1F">
        <w:trPr>
          <w:tblHeader/>
        </w:trPr>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w:t>
            </w:r>
          </w:p>
        </w:tc>
        <w:tc>
          <w:tcPr>
            <w:tcW w:w="525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8</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9</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w:t>
            </w: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w:t>
            </w:r>
          </w:p>
        </w:tc>
        <w:tc>
          <w:tcPr>
            <w:tcW w:w="14891" w:type="dxa"/>
            <w:gridSpan w:val="1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Мероприятие 1. Благоустройство дворовых территорий многоквартирных домов</w:t>
            </w: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1.1.</w:t>
            </w:r>
          </w:p>
        </w:tc>
        <w:tc>
          <w:tcPr>
            <w:tcW w:w="525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Fonts w:ascii="Times New Roman" w:hAnsi="Times New Roman" w:cs="Times New Roman"/>
                <w:color w:val="000000" w:themeColor="text1"/>
                <w:sz w:val="20"/>
                <w:szCs w:val="20"/>
                <w:lang w:bidi="ru-RU"/>
              </w:rPr>
            </w:pPr>
            <w:r w:rsidRPr="00933027">
              <w:rPr>
                <w:rStyle w:val="1a"/>
                <w:rFonts w:eastAsia="Courier New"/>
                <w:color w:val="000000" w:themeColor="text1"/>
                <w:sz w:val="20"/>
                <w:szCs w:val="20"/>
              </w:rPr>
              <w:t>Количество благоустроенных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highlight w:val="yellow"/>
                <w:lang w:bidi="ru-RU"/>
              </w:rPr>
            </w:pP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1.2.</w:t>
            </w:r>
          </w:p>
        </w:tc>
        <w:tc>
          <w:tcPr>
            <w:tcW w:w="525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highlight w:val="yellow"/>
                <w:lang w:bidi="ru-RU"/>
              </w:rPr>
            </w:pP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1.3.</w:t>
            </w:r>
          </w:p>
        </w:tc>
        <w:tc>
          <w:tcPr>
            <w:tcW w:w="525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Fonts w:ascii="Times New Roman" w:hAnsi="Times New Roman" w:cs="Times New Roman"/>
                <w:color w:val="000000" w:themeColor="text1"/>
                <w:sz w:val="20"/>
                <w:szCs w:val="20"/>
                <w:lang w:bidi="ru-RU"/>
              </w:rPr>
            </w:pPr>
            <w:r w:rsidRPr="00933027">
              <w:rPr>
                <w:rStyle w:val="1a"/>
                <w:rFonts w:eastAsia="Courier New"/>
                <w:color w:val="000000" w:themeColor="text1"/>
                <w:sz w:val="20"/>
                <w:szCs w:val="20"/>
              </w:rP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w:t>
            </w:r>
            <w:r w:rsidRPr="00933027">
              <w:rPr>
                <w:rStyle w:val="1a"/>
                <w:rFonts w:eastAsia="Courier New"/>
                <w:color w:val="000000" w:themeColor="text1"/>
                <w:sz w:val="20"/>
                <w:szCs w:val="20"/>
              </w:rPr>
              <w:lastRenderedPageBreak/>
              <w:t>домов</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highlight w:val="yellow"/>
                <w:lang w:bidi="ru-RU"/>
              </w:rPr>
            </w:pP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lastRenderedPageBreak/>
              <w:t>2.</w:t>
            </w:r>
          </w:p>
        </w:tc>
        <w:tc>
          <w:tcPr>
            <w:tcW w:w="14891" w:type="dxa"/>
            <w:gridSpan w:val="1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Мероприятие 2. Благоустройство общественных территорий</w:t>
            </w: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2.1.</w:t>
            </w:r>
          </w:p>
        </w:tc>
        <w:tc>
          <w:tcPr>
            <w:tcW w:w="511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Style w:val="1a"/>
                <w:rFonts w:eastAsia="Courier New"/>
                <w:color w:val="000000" w:themeColor="text1"/>
                <w:sz w:val="20"/>
                <w:szCs w:val="20"/>
              </w:rPr>
            </w:pPr>
            <w:r w:rsidRPr="00933027">
              <w:rPr>
                <w:rStyle w:val="1a"/>
                <w:rFonts w:eastAsia="Courier New"/>
                <w:color w:val="000000" w:themeColor="text1"/>
                <w:sz w:val="20"/>
                <w:szCs w:val="20"/>
              </w:rPr>
              <w:t>Количество благоустроенных общественных территорий</w:t>
            </w:r>
          </w:p>
        </w:tc>
        <w:tc>
          <w:tcPr>
            <w:tcW w:w="1417"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2.2.</w:t>
            </w:r>
          </w:p>
        </w:tc>
        <w:tc>
          <w:tcPr>
            <w:tcW w:w="511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Style w:val="1a"/>
                <w:rFonts w:eastAsia="Courier New"/>
                <w:color w:val="000000" w:themeColor="text1"/>
                <w:sz w:val="20"/>
                <w:szCs w:val="20"/>
              </w:rPr>
            </w:pPr>
            <w:r w:rsidRPr="00933027">
              <w:rPr>
                <w:rStyle w:val="1a"/>
                <w:rFonts w:eastAsia="Courier New"/>
                <w:color w:val="000000" w:themeColor="text1"/>
                <w:sz w:val="20"/>
                <w:szCs w:val="20"/>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417"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100</w:t>
            </w: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3.</w:t>
            </w:r>
          </w:p>
        </w:tc>
        <w:tc>
          <w:tcPr>
            <w:tcW w:w="14891" w:type="dxa"/>
            <w:gridSpan w:val="1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933027" w:rsidRPr="00933027" w:rsidTr="00002C1F">
        <w:tc>
          <w:tcPr>
            <w:tcW w:w="84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3.1.</w:t>
            </w:r>
          </w:p>
        </w:tc>
        <w:tc>
          <w:tcPr>
            <w:tcW w:w="511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both"/>
              <w:rPr>
                <w:rStyle w:val="1a"/>
                <w:rFonts w:eastAsia="Courier New"/>
                <w:color w:val="000000" w:themeColor="text1"/>
                <w:sz w:val="20"/>
                <w:szCs w:val="20"/>
              </w:rPr>
            </w:pPr>
            <w:r w:rsidRPr="00933027">
              <w:rPr>
                <w:rStyle w:val="1a"/>
                <w:rFonts w:eastAsia="Courier New"/>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417"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15</w:t>
            </w:r>
          </w:p>
        </w:tc>
      </w:tr>
    </w:tbl>
    <w:p w:rsidR="00933027" w:rsidRPr="00933027" w:rsidRDefault="00933027" w:rsidP="00933027">
      <w:pPr>
        <w:pStyle w:val="af3"/>
        <w:tabs>
          <w:tab w:val="left" w:pos="13680"/>
        </w:tabs>
        <w:ind w:right="-849"/>
        <w:rPr>
          <w:rStyle w:val="1a"/>
          <w:rFonts w:eastAsiaTheme="minorHAnsi"/>
          <w:color w:val="000000" w:themeColor="text1"/>
          <w:sz w:val="20"/>
          <w:szCs w:val="20"/>
        </w:rPr>
      </w:pPr>
    </w:p>
    <w:p w:rsidR="00933027" w:rsidRDefault="00933027" w:rsidP="00933027">
      <w:pPr>
        <w:rPr>
          <w:rStyle w:val="1a"/>
          <w:rFonts w:eastAsiaTheme="minorHAnsi"/>
          <w:color w:val="000000" w:themeColor="text1"/>
        </w:rPr>
        <w:sectPr w:rsidR="00933027">
          <w:pgSz w:w="16838" w:h="11909" w:orient="landscape"/>
          <w:pgMar w:top="1701" w:right="567" w:bottom="567" w:left="567" w:header="0" w:footer="6" w:gutter="0"/>
          <w:pgNumType w:start="2"/>
          <w:cols w:space="720"/>
        </w:sect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2</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spacing w:after="120" w:line="240" w:lineRule="exact"/>
        <w:ind w:left="5387"/>
        <w:jc w:val="center"/>
        <w:rPr>
          <w:rFonts w:ascii="Times New Roman" w:hAnsi="Times New Roman"/>
          <w:color w:val="000000" w:themeColor="text1"/>
          <w:sz w:val="20"/>
          <w:szCs w:val="20"/>
          <w:shd w:val="clear" w:color="auto" w:fill="FFFFFF"/>
          <w:lang w:bidi="ru-RU"/>
        </w:rPr>
      </w:pPr>
    </w:p>
    <w:p w:rsidR="00933027" w:rsidRPr="00933027" w:rsidRDefault="00933027" w:rsidP="00933027">
      <w:pPr>
        <w:autoSpaceDE w:val="0"/>
        <w:autoSpaceDN w:val="0"/>
        <w:adjustRightInd w:val="0"/>
        <w:spacing w:after="120" w:line="240" w:lineRule="exact"/>
        <w:jc w:val="center"/>
        <w:rPr>
          <w:rFonts w:ascii="Times New Roman" w:eastAsia="Calibri" w:hAnsi="Times New Roman" w:cs="Times New Roman"/>
          <w:bCs/>
          <w:sz w:val="20"/>
          <w:szCs w:val="20"/>
        </w:rPr>
      </w:pPr>
      <w:r w:rsidRPr="00933027">
        <w:rPr>
          <w:rFonts w:ascii="Times New Roman" w:eastAsia="Calibri" w:hAnsi="Times New Roman" w:cs="Times New Roman"/>
          <w:bCs/>
          <w:sz w:val="20"/>
          <w:szCs w:val="20"/>
        </w:rPr>
        <w:t>ПЕРЕЧЕНЬ</w:t>
      </w:r>
    </w:p>
    <w:p w:rsidR="00933027" w:rsidRPr="00933027" w:rsidRDefault="00933027" w:rsidP="00933027">
      <w:pPr>
        <w:autoSpaceDE w:val="0"/>
        <w:autoSpaceDN w:val="0"/>
        <w:adjustRightInd w:val="0"/>
        <w:spacing w:after="120" w:line="240" w:lineRule="exact"/>
        <w:jc w:val="center"/>
        <w:rPr>
          <w:rFonts w:ascii="Times New Roman" w:eastAsia="Calibri" w:hAnsi="Times New Roman" w:cs="Times New Roman"/>
          <w:bCs/>
          <w:sz w:val="20"/>
          <w:szCs w:val="20"/>
        </w:rPr>
      </w:pPr>
      <w:r w:rsidRPr="00933027">
        <w:rPr>
          <w:rFonts w:ascii="Times New Roman" w:eastAsia="Calibri" w:hAnsi="Times New Roman" w:cs="Times New Roman"/>
          <w:bCs/>
          <w:sz w:val="20"/>
          <w:szCs w:val="20"/>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tblPr>
      <w:tblGrid>
        <w:gridCol w:w="709"/>
        <w:gridCol w:w="3260"/>
        <w:gridCol w:w="1404"/>
        <w:gridCol w:w="1982"/>
        <w:gridCol w:w="2042"/>
      </w:tblGrid>
      <w:tr w:rsidR="00933027" w:rsidRPr="00933027" w:rsidTr="00002C1F">
        <w:trPr>
          <w:trHeight w:val="737"/>
        </w:trPr>
        <w:tc>
          <w:tcPr>
            <w:tcW w:w="709" w:type="dxa"/>
            <w:tcBorders>
              <w:top w:val="single" w:sz="8" w:space="0" w:color="auto"/>
              <w:left w:val="single" w:sz="8" w:space="0" w:color="auto"/>
              <w:bottom w:val="single" w:sz="8" w:space="0" w:color="auto"/>
              <w:right w:val="single" w:sz="8" w:space="0" w:color="auto"/>
            </w:tcBorders>
            <w:hideMark/>
          </w:tcPr>
          <w:p w:rsidR="00933027" w:rsidRPr="00933027" w:rsidRDefault="00933027" w:rsidP="00002C1F">
            <w:pPr>
              <w:autoSpaceDE w:val="0"/>
              <w:autoSpaceDN w:val="0"/>
              <w:adjustRightInd w:val="0"/>
              <w:spacing w:after="120" w:line="240" w:lineRule="exact"/>
              <w:ind w:right="-49"/>
              <w:jc w:val="center"/>
              <w:rPr>
                <w:rFonts w:ascii="Times New Roman" w:eastAsia="Calibri" w:hAnsi="Times New Roman" w:cs="Times New Roman"/>
                <w:color w:val="000000"/>
                <w:sz w:val="20"/>
                <w:szCs w:val="20"/>
              </w:rPr>
            </w:pPr>
            <w:r w:rsidRPr="00933027">
              <w:rPr>
                <w:rFonts w:ascii="Times New Roman" w:eastAsia="Calibri" w:hAnsi="Times New Roman" w:cs="Times New Roman"/>
                <w:sz w:val="20"/>
                <w:szCs w:val="20"/>
              </w:rPr>
              <w:t>№</w:t>
            </w:r>
          </w:p>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п/п</w:t>
            </w:r>
          </w:p>
        </w:tc>
        <w:tc>
          <w:tcPr>
            <w:tcW w:w="3260" w:type="dxa"/>
            <w:tcBorders>
              <w:top w:val="single" w:sz="8" w:space="0" w:color="auto"/>
              <w:left w:val="single" w:sz="8" w:space="0" w:color="auto"/>
              <w:bottom w:val="single" w:sz="8" w:space="0" w:color="auto"/>
              <w:right w:val="single" w:sz="8" w:space="0" w:color="auto"/>
            </w:tcBorders>
            <w:hideMark/>
          </w:tcPr>
          <w:p w:rsidR="00933027" w:rsidRPr="00933027" w:rsidRDefault="00933027" w:rsidP="00002C1F">
            <w:pPr>
              <w:widowControl w:val="0"/>
              <w:autoSpaceDE w:val="0"/>
              <w:autoSpaceDN w:val="0"/>
              <w:adjustRightInd w:val="0"/>
              <w:spacing w:after="120" w:line="240" w:lineRule="exact"/>
              <w:ind w:right="-55"/>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Наименование основного мероприятия</w:t>
            </w:r>
          </w:p>
        </w:tc>
        <w:tc>
          <w:tcPr>
            <w:tcW w:w="1404" w:type="dxa"/>
            <w:tcBorders>
              <w:top w:val="single" w:sz="8" w:space="0" w:color="auto"/>
              <w:left w:val="single" w:sz="8" w:space="0" w:color="auto"/>
              <w:bottom w:val="single" w:sz="8" w:space="0" w:color="auto"/>
              <w:right w:val="single" w:sz="8" w:space="0" w:color="auto"/>
            </w:tcBorders>
            <w:hideMark/>
          </w:tcPr>
          <w:p w:rsidR="00933027" w:rsidRPr="00933027" w:rsidRDefault="00933027" w:rsidP="00002C1F">
            <w:pPr>
              <w:widowControl w:val="0"/>
              <w:autoSpaceDE w:val="0"/>
              <w:autoSpaceDN w:val="0"/>
              <w:adjustRightInd w:val="0"/>
              <w:spacing w:after="120" w:line="240" w:lineRule="exact"/>
              <w:ind w:right="-72"/>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Сроки 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Ответственный исполнитель, 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Непосредственный результат реализации основного мероприятия (краткая характеристика)</w:t>
            </w:r>
          </w:p>
        </w:tc>
      </w:tr>
    </w:tbl>
    <w:p w:rsidR="00933027" w:rsidRPr="00933027" w:rsidRDefault="00933027" w:rsidP="00933027">
      <w:pPr>
        <w:rPr>
          <w:rFonts w:ascii="Times New Roman" w:eastAsia="Courier New" w:hAnsi="Times New Roman" w:cs="Times New Roman"/>
          <w:color w:val="000000"/>
          <w:sz w:val="20"/>
          <w:szCs w:val="20"/>
          <w:lang w:bidi="ru-RU"/>
        </w:rPr>
      </w:pPr>
    </w:p>
    <w:tbl>
      <w:tblPr>
        <w:tblW w:w="0" w:type="auto"/>
        <w:tblInd w:w="40" w:type="dxa"/>
        <w:tblCellMar>
          <w:top w:w="75" w:type="dxa"/>
          <w:left w:w="40" w:type="dxa"/>
          <w:bottom w:w="75" w:type="dxa"/>
          <w:right w:w="40" w:type="dxa"/>
        </w:tblCellMar>
        <w:tblLook w:val="04A0"/>
      </w:tblPr>
      <w:tblGrid>
        <w:gridCol w:w="709"/>
        <w:gridCol w:w="3260"/>
        <w:gridCol w:w="1404"/>
        <w:gridCol w:w="1982"/>
        <w:gridCol w:w="2042"/>
      </w:tblGrid>
      <w:tr w:rsidR="00933027" w:rsidRPr="00933027" w:rsidTr="00002C1F">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after="120" w:line="240" w:lineRule="exact"/>
              <w:ind w:right="-55"/>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140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after="120" w:line="240" w:lineRule="exact"/>
              <w:ind w:right="-72"/>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4</w:t>
            </w:r>
          </w:p>
        </w:tc>
        <w:tc>
          <w:tcPr>
            <w:tcW w:w="204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5</w:t>
            </w:r>
          </w:p>
        </w:tc>
      </w:tr>
      <w:tr w:rsidR="00933027" w:rsidRPr="00933027" w:rsidTr="00002C1F">
        <w:trPr>
          <w:trHeight w:val="259"/>
        </w:trPr>
        <w:tc>
          <w:tcPr>
            <w:tcW w:w="709" w:type="dxa"/>
            <w:tcBorders>
              <w:top w:val="single" w:sz="4" w:space="0" w:color="auto"/>
              <w:left w:val="nil"/>
              <w:bottom w:val="nil"/>
              <w:right w:val="nil"/>
            </w:tcBorders>
            <w:hideMark/>
          </w:tcPr>
          <w:p w:rsidR="00933027" w:rsidRPr="00933027" w:rsidRDefault="00933027" w:rsidP="00002C1F">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w:t>
            </w:r>
          </w:p>
        </w:tc>
        <w:tc>
          <w:tcPr>
            <w:tcW w:w="3260" w:type="dxa"/>
            <w:tcBorders>
              <w:top w:val="single" w:sz="4" w:space="0" w:color="auto"/>
              <w:left w:val="nil"/>
              <w:bottom w:val="nil"/>
              <w:right w:val="nil"/>
            </w:tcBorders>
            <w:hideMark/>
          </w:tcPr>
          <w:p w:rsidR="00933027" w:rsidRPr="00933027" w:rsidRDefault="00933027" w:rsidP="00002C1F">
            <w:pPr>
              <w:widowControl w:val="0"/>
              <w:autoSpaceDE w:val="0"/>
              <w:autoSpaceDN w:val="0"/>
              <w:adjustRightInd w:val="0"/>
              <w:spacing w:after="120" w:line="240" w:lineRule="exact"/>
              <w:ind w:right="-55"/>
              <w:jc w:val="both"/>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Мероприятие 1. Благоустройство дворовых территорий многоквартирных домов</w:t>
            </w:r>
          </w:p>
        </w:tc>
        <w:tc>
          <w:tcPr>
            <w:tcW w:w="1404" w:type="dxa"/>
            <w:tcBorders>
              <w:top w:val="single" w:sz="4" w:space="0" w:color="auto"/>
              <w:left w:val="nil"/>
              <w:bottom w:val="nil"/>
              <w:right w:val="nil"/>
            </w:tcBorders>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tcBorders>
              <w:top w:val="single" w:sz="4" w:space="0" w:color="auto"/>
              <w:left w:val="nil"/>
              <w:bottom w:val="nil"/>
              <w:right w:val="nil"/>
            </w:tcBorders>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администрация  поселения </w:t>
            </w:r>
          </w:p>
        </w:tc>
        <w:tc>
          <w:tcPr>
            <w:tcW w:w="2042" w:type="dxa"/>
            <w:tcBorders>
              <w:top w:val="single" w:sz="4" w:space="0" w:color="auto"/>
              <w:left w:val="nil"/>
              <w:bottom w:val="nil"/>
              <w:right w:val="nil"/>
            </w:tcBorders>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проведение работ по благоустройству дворовых территорий многоквартирных домов с использованием субсидии</w:t>
            </w:r>
          </w:p>
        </w:tc>
      </w:tr>
      <w:tr w:rsidR="00933027" w:rsidRPr="00933027" w:rsidTr="00002C1F">
        <w:trPr>
          <w:trHeight w:val="259"/>
        </w:trPr>
        <w:tc>
          <w:tcPr>
            <w:tcW w:w="709" w:type="dxa"/>
            <w:hideMark/>
          </w:tcPr>
          <w:p w:rsidR="00933027" w:rsidRPr="00933027" w:rsidRDefault="00933027" w:rsidP="00002C1F">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1.1.</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Style w:val="1a"/>
                <w:rFonts w:eastAsia="Courier New"/>
                <w:color w:val="000000" w:themeColor="text1"/>
                <w:sz w:val="20"/>
                <w:szCs w:val="20"/>
              </w:rPr>
            </w:pPr>
            <w:r w:rsidRPr="00933027">
              <w:rPr>
                <w:rStyle w:val="1a"/>
                <w:rFonts w:eastAsia="Courier New"/>
                <w:color w:val="000000" w:themeColor="text1"/>
                <w:sz w:val="20"/>
                <w:szCs w:val="20"/>
              </w:rPr>
              <w:t>Актуализация нормативных актов администрации сельского поселения "Село Маяк"</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администрация  поселения </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933027" w:rsidRPr="00933027" w:rsidTr="00002C1F">
        <w:trPr>
          <w:trHeight w:val="259"/>
        </w:trPr>
        <w:tc>
          <w:tcPr>
            <w:tcW w:w="709" w:type="dxa"/>
            <w:hideMark/>
          </w:tcPr>
          <w:p w:rsidR="00933027" w:rsidRPr="00933027" w:rsidRDefault="00933027" w:rsidP="00002C1F">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1.2.</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Style w:val="1a"/>
                <w:rFonts w:eastAsia="Courier New"/>
                <w:color w:val="000000" w:themeColor="text1"/>
                <w:sz w:val="20"/>
                <w:szCs w:val="20"/>
              </w:rPr>
            </w:pPr>
            <w:r w:rsidRPr="00933027">
              <w:rPr>
                <w:rStyle w:val="1a"/>
                <w:rFonts w:eastAsia="Courier New"/>
                <w:color w:val="000000" w:themeColor="text1"/>
                <w:sz w:val="20"/>
                <w:szCs w:val="20"/>
              </w:rPr>
              <w:t>Организация мероприятий по разработке и утверждению дизайн-проектов благоустройства дворовых территорий многоквартирных домов</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администрация  поселения граждане, организации (по согласованию)</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933027" w:rsidRPr="00933027" w:rsidTr="00002C1F">
        <w:trPr>
          <w:trHeight w:val="1017"/>
        </w:trPr>
        <w:tc>
          <w:tcPr>
            <w:tcW w:w="709" w:type="dxa"/>
            <w:hideMark/>
          </w:tcPr>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Мероприятие 2. Благоустройство общественных территорий</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администрация  поселения </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проведение работ по благоустройству общественных территорий с использованием </w:t>
            </w:r>
            <w:r w:rsidRPr="00933027">
              <w:rPr>
                <w:rFonts w:ascii="Times New Roman" w:eastAsia="Calibri" w:hAnsi="Times New Roman" w:cs="Times New Roman"/>
                <w:sz w:val="20"/>
                <w:szCs w:val="20"/>
              </w:rPr>
              <w:lastRenderedPageBreak/>
              <w:t>субсидии</w:t>
            </w:r>
          </w:p>
        </w:tc>
      </w:tr>
      <w:tr w:rsidR="00933027" w:rsidRPr="00933027" w:rsidTr="00002C1F">
        <w:trPr>
          <w:trHeight w:val="1017"/>
        </w:trPr>
        <w:tc>
          <w:tcPr>
            <w:tcW w:w="709" w:type="dxa"/>
            <w:hideMark/>
          </w:tcPr>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lastRenderedPageBreak/>
              <w:t>2.1.</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Style w:val="1a"/>
                <w:rFonts w:eastAsia="Courier New"/>
                <w:color w:val="000000" w:themeColor="text1"/>
                <w:sz w:val="20"/>
                <w:szCs w:val="20"/>
              </w:rPr>
            </w:pPr>
            <w:r w:rsidRPr="00933027">
              <w:rPr>
                <w:rStyle w:val="1a"/>
                <w:rFonts w:eastAsia="Courier New"/>
                <w:color w:val="000000" w:themeColor="text1"/>
                <w:sz w:val="20"/>
                <w:szCs w:val="20"/>
              </w:rPr>
              <w:t>Актуализация нормативных актов администрации сельского поселения "Село Маяк"</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администрация  поселения </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933027" w:rsidRPr="00933027" w:rsidTr="00002C1F">
        <w:trPr>
          <w:trHeight w:val="1017"/>
        </w:trPr>
        <w:tc>
          <w:tcPr>
            <w:tcW w:w="709" w:type="dxa"/>
            <w:hideMark/>
          </w:tcPr>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2.2.</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Style w:val="1a"/>
                <w:rFonts w:eastAsia="Courier New"/>
                <w:color w:val="000000" w:themeColor="text1"/>
                <w:sz w:val="20"/>
                <w:szCs w:val="20"/>
              </w:rPr>
            </w:pPr>
            <w:r w:rsidRPr="00933027">
              <w:rPr>
                <w:rStyle w:val="1a"/>
                <w:rFonts w:eastAsia="Courier New"/>
                <w:color w:val="000000" w:themeColor="text1"/>
                <w:sz w:val="20"/>
                <w:szCs w:val="20"/>
              </w:rPr>
              <w:t>Организация мероприятий по разработке и утверждению дизайн-проектов благоустройства общественных территорий</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autoSpaceDE w:val="0"/>
              <w:autoSpaceDN w:val="0"/>
              <w:adjustRightInd w:val="0"/>
              <w:spacing w:after="120" w:line="240" w:lineRule="exact"/>
              <w:jc w:val="center"/>
              <w:rPr>
                <w:rFonts w:ascii="Times New Roman" w:eastAsia="Calibri" w:hAnsi="Times New Roman" w:cs="Times New Roman"/>
                <w:color w:val="000000"/>
                <w:sz w:val="20"/>
                <w:szCs w:val="20"/>
              </w:rPr>
            </w:pPr>
            <w:r w:rsidRPr="00933027">
              <w:rPr>
                <w:rFonts w:ascii="Times New Roman" w:eastAsia="Calibri" w:hAnsi="Times New Roman" w:cs="Times New Roman"/>
                <w:sz w:val="20"/>
                <w:szCs w:val="20"/>
              </w:rPr>
              <w:t xml:space="preserve">администрация  поселения </w:t>
            </w:r>
          </w:p>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граждане, организации (по согласованию)</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933027" w:rsidRPr="00933027" w:rsidTr="00002C1F">
        <w:trPr>
          <w:trHeight w:val="1017"/>
        </w:trPr>
        <w:tc>
          <w:tcPr>
            <w:tcW w:w="709" w:type="dxa"/>
            <w:hideMark/>
          </w:tcPr>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3.</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Fonts w:ascii="Times New Roman" w:eastAsia="Calibri" w:hAnsi="Times New Roman" w:cs="Times New Roman"/>
                <w:color w:val="000000"/>
                <w:sz w:val="20"/>
                <w:szCs w:val="20"/>
                <w:lang w:bidi="ru-RU"/>
              </w:rPr>
            </w:pPr>
            <w:r w:rsidRPr="00933027">
              <w:rPr>
                <w:rStyle w:val="1a"/>
                <w:rFonts w:eastAsia="Courier New"/>
                <w:color w:val="000000" w:themeColor="text1"/>
                <w:sz w:val="20"/>
                <w:szCs w:val="20"/>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администрация  поселения </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r w:rsidR="00933027" w:rsidRPr="00933027" w:rsidTr="00002C1F">
        <w:trPr>
          <w:trHeight w:val="18"/>
        </w:trPr>
        <w:tc>
          <w:tcPr>
            <w:tcW w:w="709" w:type="dxa"/>
            <w:hideMark/>
          </w:tcPr>
          <w:p w:rsidR="00933027" w:rsidRPr="00933027" w:rsidRDefault="00933027" w:rsidP="00002C1F">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3.1.</w:t>
            </w:r>
          </w:p>
        </w:tc>
        <w:tc>
          <w:tcPr>
            <w:tcW w:w="3260" w:type="dxa"/>
            <w:hideMark/>
          </w:tcPr>
          <w:p w:rsidR="00933027" w:rsidRPr="00933027" w:rsidRDefault="00933027" w:rsidP="00002C1F">
            <w:pPr>
              <w:widowControl w:val="0"/>
              <w:autoSpaceDE w:val="0"/>
              <w:autoSpaceDN w:val="0"/>
              <w:adjustRightInd w:val="0"/>
              <w:spacing w:after="120" w:line="240" w:lineRule="exact"/>
              <w:ind w:right="-55"/>
              <w:jc w:val="both"/>
              <w:rPr>
                <w:rStyle w:val="1a"/>
                <w:rFonts w:eastAsia="Courier New"/>
                <w:color w:val="000000" w:themeColor="text1"/>
                <w:sz w:val="20"/>
                <w:szCs w:val="20"/>
              </w:rPr>
            </w:pPr>
            <w:r w:rsidRPr="00933027">
              <w:rPr>
                <w:rFonts w:ascii="Times New Roman" w:hAnsi="Times New Roman" w:cs="Times New Roman"/>
                <w:color w:val="000000" w:themeColor="text1"/>
                <w:sz w:val="20"/>
                <w:szCs w:val="20"/>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04" w:type="dxa"/>
            <w:hideMark/>
          </w:tcPr>
          <w:p w:rsidR="00933027" w:rsidRPr="00933027" w:rsidRDefault="00933027" w:rsidP="00002C1F">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2019 – 2024</w:t>
            </w:r>
          </w:p>
        </w:tc>
        <w:tc>
          <w:tcPr>
            <w:tcW w:w="1982" w:type="dxa"/>
            <w:hideMark/>
          </w:tcPr>
          <w:p w:rsidR="00933027" w:rsidRPr="00933027" w:rsidRDefault="00933027" w:rsidP="00002C1F">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 xml:space="preserve">администрация  поселения </w:t>
            </w:r>
          </w:p>
        </w:tc>
        <w:tc>
          <w:tcPr>
            <w:tcW w:w="2042" w:type="dxa"/>
            <w:hideMark/>
          </w:tcPr>
          <w:p w:rsidR="00933027" w:rsidRPr="00933027" w:rsidRDefault="00933027" w:rsidP="00002C1F">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933027">
              <w:rPr>
                <w:rFonts w:ascii="Times New Roman" w:eastAsia="Calibri"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bl>
    <w:p w:rsidR="00933027" w:rsidRPr="00933027" w:rsidRDefault="00933027" w:rsidP="00933027">
      <w:pPr>
        <w:rPr>
          <w:rFonts w:ascii="Times New Roman" w:eastAsia="Calibri" w:hAnsi="Times New Roman" w:cs="Times New Roman"/>
          <w:sz w:val="20"/>
          <w:szCs w:val="20"/>
        </w:rPr>
        <w:sectPr w:rsidR="00933027" w:rsidRPr="00933027">
          <w:pgSz w:w="11909" w:h="16838"/>
          <w:pgMar w:top="1134" w:right="567" w:bottom="1134" w:left="1985" w:header="0" w:footer="6" w:gutter="0"/>
          <w:pgNumType w:start="2"/>
          <w:cols w:space="720"/>
        </w:sectPr>
      </w:pP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3</w:t>
      </w: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jc w:val="center"/>
        <w:rPr>
          <w:rFonts w:ascii="Times New Roman" w:hAnsi="Times New Roman" w:cs="Times New Roman"/>
          <w:color w:val="000000" w:themeColor="text1"/>
          <w:sz w:val="20"/>
          <w:szCs w:val="20"/>
        </w:rPr>
      </w:pPr>
    </w:p>
    <w:p w:rsidR="00933027" w:rsidRPr="00933027" w:rsidRDefault="00933027" w:rsidP="00933027">
      <w:pPr>
        <w:spacing w:after="120" w:line="240" w:lineRule="exact"/>
        <w:jc w:val="center"/>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Нормативная стоимость (единичные расценки) </w:t>
      </w:r>
      <w:r w:rsidRPr="00933027">
        <w:rPr>
          <w:rFonts w:ascii="Times New Roman" w:hAnsi="Times New Roman" w:cs="Times New Roman"/>
          <w:color w:val="000000" w:themeColor="text1"/>
          <w:sz w:val="20"/>
          <w:szCs w:val="20"/>
        </w:rPr>
        <w:br/>
        <w:t>работ по благоустройству дворовых территорий, входящих в состав минимального перечня работ</w:t>
      </w:r>
    </w:p>
    <w:p w:rsidR="00933027" w:rsidRPr="00933027" w:rsidRDefault="00933027" w:rsidP="00933027">
      <w:pPr>
        <w:spacing w:after="120" w:line="240" w:lineRule="exact"/>
        <w:jc w:val="center"/>
        <w:rPr>
          <w:rFonts w:ascii="Times New Roman" w:hAnsi="Times New Roman" w:cs="Times New Roman"/>
          <w:color w:val="000000" w:themeColor="text1"/>
          <w:sz w:val="20"/>
          <w:szCs w:val="20"/>
        </w:rPr>
      </w:pPr>
    </w:p>
    <w:tbl>
      <w:tblPr>
        <w:tblStyle w:val="ac"/>
        <w:tblW w:w="0" w:type="auto"/>
        <w:tblInd w:w="108" w:type="dxa"/>
        <w:tblLook w:val="04A0"/>
      </w:tblPr>
      <w:tblGrid>
        <w:gridCol w:w="567"/>
        <w:gridCol w:w="3686"/>
        <w:gridCol w:w="3031"/>
        <w:gridCol w:w="2639"/>
        <w:gridCol w:w="1276"/>
        <w:gridCol w:w="1014"/>
        <w:gridCol w:w="3522"/>
      </w:tblGrid>
      <w:tr w:rsidR="00933027" w:rsidRPr="00933027" w:rsidTr="00002C1F">
        <w:trPr>
          <w:trHeight w:val="1102"/>
        </w:trPr>
        <w:tc>
          <w:tcPr>
            <w:tcW w:w="5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spacing w:after="120" w:line="240" w:lineRule="exact"/>
              <w:jc w:val="center"/>
              <w:rPr>
                <w:color w:val="000000" w:themeColor="text1"/>
              </w:rPr>
            </w:pPr>
            <w:r w:rsidRPr="00933027">
              <w:rPr>
                <w:color w:val="000000" w:themeColor="text1"/>
              </w:rPr>
              <w:t>№</w:t>
            </w:r>
          </w:p>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п/п</w:t>
            </w:r>
          </w:p>
        </w:tc>
        <w:tc>
          <w:tcPr>
            <w:tcW w:w="368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933027">
              <w:rPr>
                <w:color w:val="000000" w:themeColor="text1"/>
                <w:vertAlign w:val="superscript"/>
              </w:rPr>
              <w:t>2</w:t>
            </w:r>
            <w:r w:rsidRPr="00933027">
              <w:rPr>
                <w:color w:val="000000" w:themeColor="text1"/>
              </w:rPr>
              <w:t xml:space="preserve"> или на нормативную единицу)</w:t>
            </w:r>
          </w:p>
        </w:tc>
      </w:tr>
      <w:tr w:rsidR="00933027" w:rsidRPr="00933027" w:rsidTr="00002C1F">
        <w:tc>
          <w:tcPr>
            <w:tcW w:w="567"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vertAlign w:val="superscript"/>
                <w:lang w:bidi="ru-RU"/>
              </w:rPr>
            </w:pPr>
            <w:r w:rsidRPr="00933027">
              <w:rPr>
                <w:color w:val="000000" w:themeColor="text1"/>
              </w:rPr>
              <w:t>1 м</w:t>
            </w:r>
            <w:r w:rsidRPr="00933027">
              <w:rPr>
                <w:color w:val="000000" w:themeColor="text1"/>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Замена 1 м</w:t>
            </w:r>
            <w:r w:rsidRPr="00933027">
              <w:rPr>
                <w:color w:val="000000" w:themeColor="text1"/>
                <w:vertAlign w:val="superscript"/>
              </w:rPr>
              <w:t>2</w:t>
            </w:r>
            <w:r w:rsidRPr="00933027">
              <w:rPr>
                <w:color w:val="000000" w:themeColor="text1"/>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Установка 1 п.м. водоотводных лотков</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2,003</w:t>
            </w:r>
          </w:p>
        </w:tc>
        <w:tc>
          <w:tcPr>
            <w:tcW w:w="352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6,376</w:t>
            </w:r>
          </w:p>
        </w:tc>
      </w:tr>
      <w:tr w:rsidR="00933027" w:rsidRPr="00933027" w:rsidTr="00002C1F">
        <w:tc>
          <w:tcPr>
            <w:tcW w:w="567"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Устройство освещения на металлических опорах и воздушной прокладкой кабеля</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26,777</w:t>
            </w:r>
          </w:p>
        </w:tc>
      </w:tr>
      <w:tr w:rsidR="00933027" w:rsidRPr="00933027" w:rsidTr="00002C1F">
        <w:tc>
          <w:tcPr>
            <w:tcW w:w="5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3</w:t>
            </w:r>
          </w:p>
        </w:tc>
        <w:tc>
          <w:tcPr>
            <w:tcW w:w="368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8,328</w:t>
            </w:r>
          </w:p>
        </w:tc>
      </w:tr>
      <w:tr w:rsidR="00933027" w:rsidRPr="00933027" w:rsidTr="00002C1F">
        <w:tc>
          <w:tcPr>
            <w:tcW w:w="56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4</w:t>
            </w:r>
          </w:p>
        </w:tc>
        <w:tc>
          <w:tcPr>
            <w:tcW w:w="368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1,925</w:t>
            </w:r>
          </w:p>
        </w:tc>
      </w:tr>
    </w:tbl>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p>
    <w:p w:rsidR="00933027" w:rsidRDefault="00933027" w:rsidP="00933027">
      <w:pPr>
        <w:rPr>
          <w:rStyle w:val="1a"/>
          <w:rFonts w:eastAsiaTheme="minorHAnsi"/>
          <w:color w:val="000000" w:themeColor="text1"/>
        </w:rPr>
        <w:sectPr w:rsidR="00933027">
          <w:pgSz w:w="16838" w:h="11909" w:orient="landscape"/>
          <w:pgMar w:top="1701" w:right="567" w:bottom="567" w:left="567" w:header="0" w:footer="6" w:gutter="0"/>
          <w:pgNumType w:start="2"/>
          <w:cols w:space="720"/>
        </w:sectPr>
      </w:pPr>
    </w:p>
    <w:p w:rsidR="00933027" w:rsidRDefault="00933027" w:rsidP="00933027">
      <w:pPr>
        <w:pStyle w:val="af3"/>
        <w:spacing w:after="120" w:line="240" w:lineRule="exact"/>
        <w:ind w:left="11057"/>
        <w:jc w:val="center"/>
        <w:rPr>
          <w:rStyle w:val="1a"/>
          <w:rFonts w:eastAsiaTheme="minorHAnsi"/>
          <w:color w:val="000000" w:themeColor="text1"/>
        </w:r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Приложение № 4</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Bodytext30"/>
        <w:shd w:val="clear" w:color="auto" w:fill="auto"/>
        <w:spacing w:after="120" w:line="240" w:lineRule="exact"/>
        <w:rPr>
          <w:rStyle w:val="1a"/>
          <w:rFonts w:eastAsiaTheme="majorEastAsia"/>
          <w:b w:val="0"/>
          <w:color w:val="000000" w:themeColor="text1"/>
          <w:sz w:val="20"/>
          <w:szCs w:val="20"/>
        </w:rPr>
      </w:pPr>
    </w:p>
    <w:p w:rsidR="00933027" w:rsidRPr="00933027" w:rsidRDefault="00933027" w:rsidP="00933027">
      <w:pPr>
        <w:pStyle w:val="Bodytext30"/>
        <w:spacing w:after="120" w:line="240" w:lineRule="exact"/>
        <w:rPr>
          <w:rStyle w:val="1a"/>
          <w:rFonts w:eastAsiaTheme="majorEastAsia"/>
          <w:b w:val="0"/>
          <w:color w:val="000000" w:themeColor="text1"/>
          <w:sz w:val="20"/>
          <w:szCs w:val="20"/>
        </w:rPr>
      </w:pPr>
      <w:r w:rsidRPr="00933027">
        <w:rPr>
          <w:rStyle w:val="1a"/>
          <w:rFonts w:eastAsiaTheme="majorEastAsia"/>
          <w:b w:val="0"/>
          <w:color w:val="000000" w:themeColor="text1"/>
          <w:sz w:val="20"/>
          <w:szCs w:val="20"/>
        </w:rPr>
        <w:t xml:space="preserve">Визуализированный перечень </w:t>
      </w:r>
    </w:p>
    <w:p w:rsidR="00933027" w:rsidRPr="00933027" w:rsidRDefault="00933027" w:rsidP="00933027">
      <w:pPr>
        <w:pStyle w:val="Bodytext30"/>
        <w:shd w:val="clear" w:color="auto" w:fill="auto"/>
        <w:spacing w:after="120" w:line="240" w:lineRule="exact"/>
        <w:rPr>
          <w:rStyle w:val="1a"/>
          <w:rFonts w:eastAsiaTheme="majorEastAsia"/>
          <w:color w:val="000000" w:themeColor="text1"/>
          <w:sz w:val="20"/>
          <w:szCs w:val="20"/>
        </w:rPr>
      </w:pPr>
      <w:r w:rsidRPr="00933027">
        <w:rPr>
          <w:rStyle w:val="1a"/>
          <w:rFonts w:eastAsiaTheme="majorEastAsia"/>
          <w:b w:val="0"/>
          <w:color w:val="000000" w:themeColor="text1"/>
          <w:sz w:val="20"/>
          <w:szCs w:val="20"/>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p>
    <w:p w:rsidR="00933027" w:rsidRPr="00933027" w:rsidRDefault="00933027" w:rsidP="00933027">
      <w:pPr>
        <w:rPr>
          <w:rFonts w:eastAsia="Courier New"/>
          <w:bCs/>
          <w:sz w:val="20"/>
          <w:szCs w:val="20"/>
        </w:rPr>
      </w:pPr>
      <w:r w:rsidRPr="00933027">
        <w:rPr>
          <w:rFonts w:ascii="Times New Roman" w:hAnsi="Times New Roman" w:cs="Times New Roman"/>
          <w:bCs/>
          <w:color w:val="000000" w:themeColor="text1"/>
          <w:sz w:val="20"/>
          <w:szCs w:val="20"/>
        </w:rPr>
        <w:t>Парковая скамейка с бетонным основанием</w:t>
      </w:r>
    </w:p>
    <w:p w:rsidR="00933027" w:rsidRPr="00933027" w:rsidRDefault="00933027" w:rsidP="00933027">
      <w:pPr>
        <w:rPr>
          <w:rFonts w:ascii="Times New Roman" w:hAnsi="Times New Roman" w:cs="Times New Roman"/>
          <w:color w:val="000000" w:themeColor="text1"/>
          <w:sz w:val="20"/>
          <w:szCs w:val="20"/>
        </w:rPr>
      </w:pPr>
      <w:r w:rsidRPr="00933027">
        <w:rPr>
          <w:rFonts w:ascii="Times New Roman" w:hAnsi="Times New Roman" w:cs="Times New Roman"/>
          <w:noProof/>
          <w:color w:val="000000" w:themeColor="text1"/>
          <w:sz w:val="20"/>
          <w:szCs w:val="20"/>
        </w:rPr>
        <w:drawing>
          <wp:inline distT="0" distB="0" distL="0" distR="0">
            <wp:extent cx="2198370" cy="1541145"/>
            <wp:effectExtent l="19050" t="0" r="0" b="0"/>
            <wp:docPr id="1"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1"/>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933027" w:rsidRPr="00933027" w:rsidRDefault="00933027" w:rsidP="00933027">
      <w:pPr>
        <w:rPr>
          <w:rFonts w:ascii="Times New Roman" w:hAnsi="Times New Roman" w:cs="Times New Roman"/>
          <w:color w:val="000000" w:themeColor="text1"/>
          <w:sz w:val="20"/>
          <w:szCs w:val="20"/>
        </w:rPr>
      </w:pPr>
    </w:p>
    <w:p w:rsidR="00933027" w:rsidRPr="00933027" w:rsidRDefault="00933027" w:rsidP="00933027">
      <w:pPr>
        <w:rPr>
          <w:rFonts w:ascii="Times New Roman" w:hAnsi="Times New Roman" w:cs="Times New Roman"/>
          <w:bCs/>
          <w:color w:val="000000" w:themeColor="text1"/>
          <w:sz w:val="20"/>
          <w:szCs w:val="20"/>
        </w:rPr>
      </w:pPr>
      <w:r w:rsidRPr="00933027">
        <w:rPr>
          <w:rFonts w:ascii="Times New Roman" w:hAnsi="Times New Roman" w:cs="Times New Roman"/>
          <w:bCs/>
          <w:color w:val="000000" w:themeColor="text1"/>
          <w:sz w:val="20"/>
          <w:szCs w:val="20"/>
        </w:rPr>
        <w:t>Уличная урна для мусора</w:t>
      </w:r>
    </w:p>
    <w:p w:rsidR="00933027" w:rsidRPr="00933027" w:rsidRDefault="00933027" w:rsidP="00933027">
      <w:pPr>
        <w:rPr>
          <w:rFonts w:ascii="Times New Roman" w:hAnsi="Times New Roman" w:cs="Times New Roman"/>
          <w:color w:val="000000" w:themeColor="text1"/>
          <w:sz w:val="20"/>
          <w:szCs w:val="20"/>
        </w:rPr>
      </w:pPr>
      <w:r w:rsidRPr="00933027">
        <w:rPr>
          <w:rFonts w:ascii="Times New Roman" w:hAnsi="Times New Roman" w:cs="Times New Roman"/>
          <w:b/>
          <w:noProof/>
          <w:color w:val="000000" w:themeColor="text1"/>
          <w:sz w:val="20"/>
          <w:szCs w:val="20"/>
        </w:rPr>
        <w:drawing>
          <wp:inline distT="0" distB="0" distL="0" distR="0">
            <wp:extent cx="1910715" cy="1612900"/>
            <wp:effectExtent l="19050" t="0" r="0" b="0"/>
            <wp:docPr id="2"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2"/>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933027" w:rsidRPr="00933027" w:rsidRDefault="00933027" w:rsidP="00933027">
      <w:pPr>
        <w:pStyle w:val="1"/>
        <w:shd w:val="clear" w:color="auto" w:fill="FFFFFF"/>
        <w:spacing w:line="200" w:lineRule="exact"/>
        <w:rPr>
          <w:b/>
          <w:color w:val="FF0000"/>
          <w:sz w:val="20"/>
        </w:rPr>
      </w:pPr>
      <w:r w:rsidRPr="00933027">
        <w:rPr>
          <w:color w:val="000000" w:themeColor="text1"/>
          <w:sz w:val="20"/>
        </w:rPr>
        <w:t xml:space="preserve">Светодиодные светильники на солнечных батареях </w:t>
      </w:r>
    </w:p>
    <w:p w:rsidR="00933027" w:rsidRPr="00933027" w:rsidRDefault="00933027" w:rsidP="00933027">
      <w:pPr>
        <w:shd w:val="clear" w:color="auto" w:fill="FFFFFF"/>
        <w:rPr>
          <w:rFonts w:ascii="Times New Roman" w:hAnsi="Times New Roman" w:cs="Times New Roman"/>
          <w:color w:val="000000" w:themeColor="text1"/>
          <w:sz w:val="20"/>
          <w:szCs w:val="20"/>
        </w:rPr>
      </w:pPr>
      <w:r w:rsidRPr="00933027">
        <w:rPr>
          <w:rFonts w:ascii="Times New Roman" w:hAnsi="Times New Roman" w:cs="Times New Roman"/>
          <w:noProof/>
          <w:color w:val="000000" w:themeColor="text1"/>
          <w:sz w:val="20"/>
          <w:szCs w:val="20"/>
        </w:rPr>
        <w:drawing>
          <wp:inline distT="0" distB="0" distL="0" distR="0">
            <wp:extent cx="3719195" cy="2475865"/>
            <wp:effectExtent l="19050" t="0" r="0" b="0"/>
            <wp:docPr id="3"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3"/>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933027" w:rsidRPr="00933027" w:rsidRDefault="00933027" w:rsidP="00933027">
      <w:pPr>
        <w:shd w:val="clear" w:color="auto" w:fill="FFFFFF"/>
        <w:rPr>
          <w:rFonts w:ascii="Times New Roman" w:hAnsi="Times New Roman" w:cs="Times New Roman"/>
          <w:color w:val="000000" w:themeColor="text1"/>
          <w:sz w:val="20"/>
          <w:szCs w:val="20"/>
        </w:rPr>
      </w:pPr>
    </w:p>
    <w:p w:rsidR="00933027" w:rsidRPr="00933027" w:rsidRDefault="00933027" w:rsidP="00933027">
      <w:pPr>
        <w:rPr>
          <w:rFonts w:ascii="Times New Roman" w:hAnsi="Times New Roman" w:cs="Times New Roman"/>
          <w:color w:val="000000" w:themeColor="text1"/>
          <w:sz w:val="20"/>
          <w:szCs w:val="20"/>
        </w:rPr>
        <w:sectPr w:rsidR="00933027" w:rsidRPr="00933027">
          <w:pgSz w:w="11909" w:h="16838"/>
          <w:pgMar w:top="567" w:right="567" w:bottom="567" w:left="1701" w:header="0" w:footer="6" w:gutter="0"/>
          <w:pgNumType w:start="2"/>
          <w:cols w:space="720"/>
        </w:sectPr>
      </w:pP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5</w:t>
      </w: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spacing w:after="120" w:line="240" w:lineRule="exact"/>
        <w:ind w:left="11057"/>
        <w:jc w:val="center"/>
        <w:rPr>
          <w:rFonts w:ascii="Times New Roman" w:hAnsi="Times New Roman"/>
          <w:color w:val="000000" w:themeColor="text1"/>
          <w:sz w:val="20"/>
          <w:szCs w:val="20"/>
          <w:shd w:val="clear" w:color="auto" w:fill="FFFFFF"/>
          <w:lang w:bidi="ru-RU"/>
        </w:rPr>
      </w:pPr>
    </w:p>
    <w:p w:rsidR="00933027" w:rsidRPr="00933027" w:rsidRDefault="00933027" w:rsidP="00933027">
      <w:pPr>
        <w:jc w:val="center"/>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Нормативная стоимость (единичные расценки) </w:t>
      </w:r>
    </w:p>
    <w:p w:rsidR="00933027" w:rsidRPr="00933027" w:rsidRDefault="00933027" w:rsidP="00933027">
      <w:pPr>
        <w:jc w:val="center"/>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работ по благоустройству дворовых территорий, входящих в состав дополнительного перечня работ</w:t>
      </w:r>
    </w:p>
    <w:tbl>
      <w:tblPr>
        <w:tblStyle w:val="ac"/>
        <w:tblW w:w="15735" w:type="dxa"/>
        <w:tblInd w:w="108" w:type="dxa"/>
        <w:tblLook w:val="04A0"/>
      </w:tblPr>
      <w:tblGrid>
        <w:gridCol w:w="540"/>
        <w:gridCol w:w="3353"/>
        <w:gridCol w:w="1919"/>
        <w:gridCol w:w="2835"/>
        <w:gridCol w:w="3454"/>
        <w:gridCol w:w="3634"/>
      </w:tblGrid>
      <w:tr w:rsidR="00933027" w:rsidRPr="00933027" w:rsidTr="00002C1F">
        <w:tc>
          <w:tcPr>
            <w:tcW w:w="54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spacing w:after="120" w:line="240" w:lineRule="exact"/>
              <w:jc w:val="center"/>
              <w:rPr>
                <w:color w:val="000000" w:themeColor="text1"/>
              </w:rPr>
            </w:pPr>
            <w:r w:rsidRPr="00933027">
              <w:rPr>
                <w:color w:val="000000" w:themeColor="text1"/>
              </w:rPr>
              <w:t>№</w:t>
            </w:r>
          </w:p>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п/п</w:t>
            </w:r>
          </w:p>
        </w:tc>
        <w:tc>
          <w:tcPr>
            <w:tcW w:w="335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933027" w:rsidRPr="00933027" w:rsidTr="00002C1F">
        <w:tc>
          <w:tcPr>
            <w:tcW w:w="540"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vertAlign w:val="superscript"/>
                <w:lang w:bidi="ru-RU"/>
              </w:rPr>
            </w:pPr>
            <w:r w:rsidRPr="00933027">
              <w:rPr>
                <w:color w:val="000000" w:themeColor="text1"/>
              </w:rPr>
              <w:t>1 км</w:t>
            </w:r>
            <w:r w:rsidRPr="00933027">
              <w:rPr>
                <w:color w:val="000000" w:themeColor="text1"/>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Устройство бордюрного камня</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0,986</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1,067</w:t>
            </w:r>
          </w:p>
        </w:tc>
      </w:tr>
      <w:tr w:rsidR="00933027" w:rsidRPr="00933027" w:rsidTr="00002C1F">
        <w:tc>
          <w:tcPr>
            <w:tcW w:w="540"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км</w:t>
            </w:r>
            <w:r w:rsidRPr="00933027">
              <w:rPr>
                <w:color w:val="000000" w:themeColor="text1"/>
                <w:vertAlign w:val="superscript"/>
              </w:rPr>
              <w:t>2</w:t>
            </w:r>
            <w:r w:rsidRPr="00933027">
              <w:rPr>
                <w:color w:val="000000" w:themeColor="text1"/>
              </w:rPr>
              <w:t>, 1 п.м.</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Замена 1 м</w:t>
            </w:r>
            <w:r w:rsidRPr="00933027">
              <w:rPr>
                <w:color w:val="000000" w:themeColor="text1"/>
                <w:vertAlign w:val="superscript"/>
              </w:rPr>
              <w:t>2</w:t>
            </w:r>
            <w:r w:rsidRPr="00933027">
              <w:rPr>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Установка 1 п.м. водоотводных лотков</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6,376</w:t>
            </w:r>
          </w:p>
        </w:tc>
      </w:tr>
      <w:tr w:rsidR="00933027" w:rsidRPr="00933027" w:rsidTr="00002C1F">
        <w:tc>
          <w:tcPr>
            <w:tcW w:w="540"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км</w:t>
            </w:r>
            <w:r w:rsidRPr="00933027">
              <w:rPr>
                <w:color w:val="000000" w:themeColor="text1"/>
                <w:vertAlign w:val="superscript"/>
              </w:rPr>
              <w:t>2</w:t>
            </w:r>
            <w:r w:rsidRPr="00933027">
              <w:rPr>
                <w:color w:val="000000" w:themeColor="text1"/>
              </w:rPr>
              <w:t>, 1 п.м.</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Замена 1 м</w:t>
            </w:r>
            <w:r w:rsidRPr="00933027">
              <w:rPr>
                <w:color w:val="000000" w:themeColor="text1"/>
                <w:vertAlign w:val="superscript"/>
              </w:rPr>
              <w:t>2</w:t>
            </w:r>
            <w:r w:rsidRPr="00933027">
              <w:rPr>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Установка 1 п.м. водоотводных лотков</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6,376</w:t>
            </w:r>
          </w:p>
        </w:tc>
      </w:tr>
      <w:tr w:rsidR="00933027" w:rsidRPr="00933027" w:rsidTr="00002C1F">
        <w:tc>
          <w:tcPr>
            <w:tcW w:w="540"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vertAlign w:val="superscript"/>
                <w:lang w:bidi="ru-RU"/>
              </w:rPr>
            </w:pPr>
            <w:r w:rsidRPr="00933027">
              <w:rPr>
                <w:color w:val="000000" w:themeColor="text1"/>
              </w:rPr>
              <w:t>1 км</w:t>
            </w:r>
            <w:r w:rsidRPr="00933027">
              <w:rPr>
                <w:color w:val="000000" w:themeColor="text1"/>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vertAlign w:val="superscript"/>
                <w:lang w:bidi="ru-RU"/>
              </w:rPr>
            </w:pPr>
            <w:r w:rsidRPr="00933027">
              <w:rPr>
                <w:color w:val="000000" w:themeColor="text1"/>
              </w:rPr>
              <w:t>Устройство детской и игровой площадки 1 км</w:t>
            </w:r>
            <w:r w:rsidRPr="00933027">
              <w:rPr>
                <w:color w:val="000000" w:themeColor="text1"/>
                <w:vertAlign w:val="superscript"/>
              </w:rPr>
              <w:t>2</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Устройство ограждения детской площадки 1 п.м.</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211,925</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1,732</w:t>
            </w:r>
          </w:p>
        </w:tc>
      </w:tr>
      <w:tr w:rsidR="00933027" w:rsidRPr="00933027" w:rsidTr="00002C1F">
        <w:tc>
          <w:tcPr>
            <w:tcW w:w="54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5</w:t>
            </w:r>
          </w:p>
        </w:tc>
        <w:tc>
          <w:tcPr>
            <w:tcW w:w="335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18,526</w:t>
            </w:r>
          </w:p>
        </w:tc>
      </w:tr>
      <w:tr w:rsidR="00933027" w:rsidRPr="00933027" w:rsidTr="00002C1F">
        <w:tc>
          <w:tcPr>
            <w:tcW w:w="540"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rPr>
                <w:color w:val="000000" w:themeColor="text1"/>
                <w:lang w:bidi="ru-RU"/>
              </w:rPr>
            </w:pPr>
            <w:r w:rsidRPr="00933027">
              <w:rPr>
                <w:color w:val="000000" w:themeColor="text1"/>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FF0000"/>
                <w:lang w:bidi="ru-RU"/>
              </w:rPr>
            </w:pPr>
            <w:r w:rsidRPr="00933027">
              <w:rPr>
                <w:color w:val="000000" w:themeColor="text1"/>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FF0000"/>
                <w:lang w:bidi="ru-RU"/>
              </w:rPr>
            </w:pPr>
            <w:r w:rsidRPr="00933027">
              <w:rPr>
                <w:color w:val="000000" w:themeColor="text1"/>
              </w:rPr>
              <w:t xml:space="preserve">Клумбы и кустарники 1 шт. </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color w:val="000000" w:themeColor="text1"/>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5,605</w:t>
            </w:r>
          </w:p>
        </w:tc>
        <w:tc>
          <w:tcPr>
            <w:tcW w:w="36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3,264</w:t>
            </w:r>
          </w:p>
        </w:tc>
      </w:tr>
    </w:tbl>
    <w:p w:rsidR="00933027" w:rsidRPr="00933027" w:rsidRDefault="00933027" w:rsidP="00933027">
      <w:pPr>
        <w:rPr>
          <w:rStyle w:val="1a"/>
          <w:rFonts w:eastAsiaTheme="minorHAnsi"/>
          <w:color w:val="000000" w:themeColor="text1"/>
          <w:sz w:val="20"/>
          <w:szCs w:val="20"/>
        </w:rPr>
        <w:sectPr w:rsidR="00933027" w:rsidRPr="00933027">
          <w:pgSz w:w="16838" w:h="11909" w:orient="landscape"/>
          <w:pgMar w:top="1701" w:right="567" w:bottom="567" w:left="567" w:header="0" w:footer="6" w:gutter="0"/>
          <w:pgNumType w:start="2"/>
          <w:cols w:space="720"/>
        </w:sect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6</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p>
    <w:p w:rsidR="00933027" w:rsidRPr="00933027" w:rsidRDefault="00933027" w:rsidP="00933027">
      <w:pPr>
        <w:spacing w:after="120" w:line="240" w:lineRule="exact"/>
        <w:ind w:firstLine="709"/>
        <w:jc w:val="center"/>
        <w:rPr>
          <w:rFonts w:eastAsia="Times New Roman"/>
          <w:sz w:val="20"/>
          <w:szCs w:val="20"/>
        </w:rPr>
      </w:pPr>
      <w:r w:rsidRPr="00933027">
        <w:rPr>
          <w:rFonts w:ascii="Times New Roman" w:eastAsia="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933027" w:rsidRPr="00933027" w:rsidRDefault="00933027" w:rsidP="00933027">
      <w:pPr>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 Общие положения</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shd w:val="clear" w:color="auto" w:fill="FFFFFF"/>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933027">
        <w:rPr>
          <w:rFonts w:ascii="Times New Roman" w:eastAsia="Times New Roman" w:hAnsi="Times New Roman" w:cs="Times New Roman"/>
          <w:sz w:val="20"/>
          <w:szCs w:val="20"/>
        </w:rPr>
        <w:t>не требующая специальной квалификации</w:t>
      </w:r>
      <w:r w:rsidRPr="00933027">
        <w:rPr>
          <w:rFonts w:ascii="Times New Roman" w:eastAsia="Times New Roman" w:hAnsi="Times New Roman" w:cs="Times New Roman"/>
          <w:sz w:val="20"/>
          <w:szCs w:val="20"/>
          <w:shd w:val="clear" w:color="auto" w:fill="FFFFFF"/>
        </w:rPr>
        <w:t xml:space="preserve"> и организуемая в качестве </w:t>
      </w:r>
      <w:r w:rsidRPr="00933027">
        <w:rPr>
          <w:rFonts w:ascii="Times New Roman" w:eastAsia="Times New Roman" w:hAnsi="Times New Roman" w:cs="Times New Roman"/>
          <w:sz w:val="20"/>
          <w:szCs w:val="20"/>
        </w:rPr>
        <w:t>трудового участия заинтересованных лиц, организаций в выполнении дополнительного перечня работ по благоустройству дворовых территорий.</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shd w:val="clear" w:color="auto" w:fill="FFFFFF"/>
        </w:rPr>
        <w:t xml:space="preserve">1.4. Под формой </w:t>
      </w:r>
      <w:r w:rsidRPr="00933027">
        <w:rPr>
          <w:rFonts w:ascii="Times New Roman" w:eastAsia="Times New Roman" w:hAnsi="Times New Roman" w:cs="Times New Roman"/>
          <w:sz w:val="20"/>
          <w:szCs w:val="20"/>
        </w:rPr>
        <w:t>финансового</w:t>
      </w:r>
      <w:r w:rsidRPr="00933027">
        <w:rPr>
          <w:rFonts w:ascii="Times New Roman" w:eastAsia="Times New Roman" w:hAnsi="Times New Roman" w:cs="Times New Roman"/>
          <w:sz w:val="20"/>
          <w:szCs w:val="20"/>
          <w:shd w:val="clear" w:color="auto" w:fill="FFFFFF"/>
        </w:rPr>
        <w:t xml:space="preserve"> участия понимается</w:t>
      </w:r>
      <w:r w:rsidRPr="00933027">
        <w:rPr>
          <w:rFonts w:ascii="Times New Roman" w:eastAsia="Times New Roman" w:hAnsi="Times New Roman" w:cs="Times New Roman"/>
          <w:sz w:val="20"/>
          <w:szCs w:val="20"/>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933027" w:rsidRPr="00933027" w:rsidRDefault="00933027" w:rsidP="00933027">
      <w:pPr>
        <w:autoSpaceDE w:val="0"/>
        <w:autoSpaceDN w:val="0"/>
        <w:ind w:firstLine="720"/>
        <w:jc w:val="both"/>
        <w:rPr>
          <w:rFonts w:ascii="Times New Roman" w:eastAsia="Times New Roman" w:hAnsi="Times New Roman" w:cs="Times New Roman"/>
          <w:sz w:val="20"/>
          <w:szCs w:val="20"/>
        </w:rPr>
      </w:pPr>
    </w:p>
    <w:p w:rsidR="00933027" w:rsidRPr="00933027" w:rsidRDefault="00933027" w:rsidP="00933027">
      <w:pPr>
        <w:autoSpaceDE w:val="0"/>
        <w:autoSpaceDN w:val="0"/>
        <w:adjustRightInd w:val="0"/>
        <w:spacing w:after="120" w:line="240" w:lineRule="exact"/>
        <w:jc w:val="center"/>
        <w:rPr>
          <w:rFonts w:ascii="Times New Roman" w:eastAsia="Times New Roman" w:hAnsi="Times New Roman" w:cs="Times New Roman"/>
          <w:color w:val="000000"/>
          <w:sz w:val="20"/>
          <w:szCs w:val="20"/>
          <w:shd w:val="clear" w:color="auto" w:fill="FFFFFF"/>
        </w:rPr>
      </w:pPr>
      <w:r w:rsidRPr="00933027">
        <w:rPr>
          <w:rFonts w:ascii="Times New Roman" w:eastAsia="Times New Roman" w:hAnsi="Times New Roman" w:cs="Times New Roman"/>
          <w:sz w:val="20"/>
          <w:szCs w:val="20"/>
          <w:shd w:val="clear" w:color="auto" w:fill="FFFFFF"/>
        </w:rPr>
        <w:t>2. Порядок трудового и (или) финансового участия заинтересованных лиц</w:t>
      </w:r>
    </w:p>
    <w:p w:rsidR="00933027" w:rsidRPr="00933027" w:rsidRDefault="00933027" w:rsidP="00933027">
      <w:pPr>
        <w:shd w:val="clear" w:color="auto" w:fill="FFFFFF"/>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2.1. Условия и порядок финансового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933027" w:rsidRPr="00933027" w:rsidRDefault="00933027" w:rsidP="00933027">
      <w:pPr>
        <w:shd w:val="clear" w:color="auto" w:fill="FFFFFF"/>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2.2. Условия и порядок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933027" w:rsidRPr="00933027" w:rsidRDefault="00933027" w:rsidP="00933027">
      <w:pPr>
        <w:shd w:val="clear" w:color="auto" w:fill="FFFFFF"/>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933027" w:rsidRPr="00933027" w:rsidRDefault="00933027" w:rsidP="00933027">
      <w:pPr>
        <w:shd w:val="clear" w:color="auto" w:fill="FFFFFF"/>
        <w:ind w:firstLine="720"/>
        <w:jc w:val="both"/>
        <w:rPr>
          <w:rFonts w:ascii="Times New Roman" w:eastAsia="Times New Roman" w:hAnsi="Times New Roman" w:cs="Times New Roman"/>
          <w:color w:val="000000"/>
          <w:sz w:val="20"/>
          <w:szCs w:val="20"/>
        </w:rPr>
      </w:pPr>
      <w:r w:rsidRPr="00933027">
        <w:rPr>
          <w:rFonts w:ascii="Times New Roman" w:eastAsia="Times New Roman" w:hAnsi="Times New Roman" w:cs="Times New Roman"/>
          <w:sz w:val="20"/>
          <w:szCs w:val="20"/>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highlight w:val="yellow"/>
        </w:rPr>
      </w:pPr>
    </w:p>
    <w:p w:rsidR="00933027" w:rsidRPr="00933027" w:rsidRDefault="00933027" w:rsidP="00933027">
      <w:pPr>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 Условия аккумулирования и расходования средств</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lastRenderedPageBreak/>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Объем денежных средств заинтересованных лиц определяется сметным расчетом по благоустройству дворовой территории. </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Ответственность за неисполнение управляющей организацией или ТСЖ указанного обязательства определяется в заключенном соглашении.</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3.6. Расходование аккумулированных денежных средств заинтересованных лиц осуществляет администрацией сельского поселения на финансирование дополнительного перечня работ по благоустройству дворовых территорий.</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p>
    <w:p w:rsidR="00933027" w:rsidRPr="00933027" w:rsidRDefault="00933027" w:rsidP="00933027">
      <w:pPr>
        <w:autoSpaceDE w:val="0"/>
        <w:autoSpaceDN w:val="0"/>
        <w:adjustRightInd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 Контроль за соблюдением условий порядка</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4.2.1. экономии денежных средств, по итогам проведения конкурсных процедур;</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4.2.2. неисполнения работ по благоустройству дворовой территории многоквартирного дома по вине подрядной организации;</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lastRenderedPageBreak/>
        <w:t>4.2.3. не предоставления заинтересованными лицами доступа к проведению благоустройства на дворовой территории;</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4.2.4. возникновения обстоятельств непреодолимой силы;</w:t>
      </w:r>
    </w:p>
    <w:p w:rsidR="00933027" w:rsidRPr="00933027" w:rsidRDefault="00933027" w:rsidP="00933027">
      <w:pPr>
        <w:autoSpaceDE w:val="0"/>
        <w:autoSpaceDN w:val="0"/>
        <w:adjustRightInd w:val="0"/>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4.2.5. возникновения иных случаев, предусмотренных действующим законодательством.</w:t>
      </w:r>
    </w:p>
    <w:p w:rsidR="00933027" w:rsidRDefault="00933027" w:rsidP="00933027">
      <w:pPr>
        <w:ind w:left="5387"/>
        <w:jc w:val="center"/>
        <w:rPr>
          <w:rFonts w:ascii="Times New Roman" w:hAnsi="Times New Roman" w:cs="Times New Roman"/>
          <w:color w:val="000000" w:themeColor="text1"/>
          <w:sz w:val="20"/>
          <w:szCs w:val="20"/>
        </w:rPr>
      </w:pPr>
    </w:p>
    <w:p w:rsidR="00933027" w:rsidRPr="00933027" w:rsidRDefault="00933027" w:rsidP="00933027">
      <w:pPr>
        <w:ind w:left="5387"/>
        <w:jc w:val="center"/>
        <w:rPr>
          <w:rFonts w:ascii="Times New Roman" w:eastAsia="Courier New" w:hAnsi="Times New Roman" w:cs="Times New Roman"/>
          <w:color w:val="000000" w:themeColor="text1"/>
          <w:sz w:val="20"/>
          <w:szCs w:val="20"/>
          <w:lang w:bidi="ru-RU"/>
        </w:rPr>
      </w:pPr>
      <w:r w:rsidRPr="00933027">
        <w:rPr>
          <w:rFonts w:ascii="Times New Roman" w:hAnsi="Times New Roman" w:cs="Times New Roman"/>
          <w:color w:val="000000" w:themeColor="text1"/>
          <w:sz w:val="20"/>
          <w:szCs w:val="20"/>
        </w:rPr>
        <w:t>Приложение № 7</w:t>
      </w:r>
    </w:p>
    <w:p w:rsidR="00933027" w:rsidRPr="00933027" w:rsidRDefault="00933027" w:rsidP="00933027">
      <w:pPr>
        <w:ind w:left="5387"/>
        <w:jc w:val="center"/>
        <w:rPr>
          <w:rStyle w:val="Tablecaption0"/>
          <w:rFonts w:eastAsia="Courier New"/>
          <w:color w:val="000000" w:themeColor="text1"/>
          <w:sz w:val="20"/>
          <w:szCs w:val="20"/>
        </w:rPr>
      </w:pPr>
      <w:r w:rsidRPr="00933027">
        <w:rPr>
          <w:rFonts w:ascii="Times New Roman" w:hAnsi="Times New Roman" w:cs="Times New Roman"/>
          <w:color w:val="000000" w:themeColor="text1"/>
          <w:sz w:val="20"/>
          <w:szCs w:val="20"/>
        </w:rPr>
        <w:t>к муниципальной программе</w:t>
      </w:r>
    </w:p>
    <w:p w:rsidR="00933027" w:rsidRPr="00933027" w:rsidRDefault="00933027" w:rsidP="00933027">
      <w:pPr>
        <w:spacing w:line="240" w:lineRule="exact"/>
        <w:rPr>
          <w:rStyle w:val="Tablecaption0"/>
          <w:rFonts w:eastAsia="Courier New"/>
          <w:color w:val="000000" w:themeColor="text1"/>
          <w:sz w:val="20"/>
          <w:szCs w:val="20"/>
        </w:rPr>
      </w:pPr>
    </w:p>
    <w:p w:rsidR="00933027" w:rsidRPr="00933027" w:rsidRDefault="00933027" w:rsidP="00933027">
      <w:pPr>
        <w:spacing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xml:space="preserve">Адресный перечень дворовых территорий многоквартирных домов, </w:t>
      </w:r>
      <w:r w:rsidRPr="00933027">
        <w:rPr>
          <w:rStyle w:val="Tablecaption0"/>
          <w:rFonts w:eastAsia="Courier New"/>
          <w:color w:val="000000" w:themeColor="text1"/>
          <w:sz w:val="20"/>
          <w:szCs w:val="20"/>
        </w:rPr>
        <w:br/>
        <w:t>нуждающихся в благоустройстве</w:t>
      </w:r>
    </w:p>
    <w:p w:rsidR="00933027" w:rsidRPr="00933027" w:rsidRDefault="00933027" w:rsidP="00933027">
      <w:pPr>
        <w:spacing w:line="240" w:lineRule="exact"/>
        <w:jc w:val="center"/>
        <w:rPr>
          <w:rStyle w:val="Tablecaption0"/>
          <w:rFonts w:eastAsia="Courier New"/>
          <w:color w:val="000000" w:themeColor="text1"/>
          <w:sz w:val="20"/>
          <w:szCs w:val="20"/>
        </w:rPr>
      </w:pPr>
    </w:p>
    <w:tbl>
      <w:tblPr>
        <w:tblStyle w:val="ac"/>
        <w:tblW w:w="9356" w:type="dxa"/>
        <w:tblInd w:w="108" w:type="dxa"/>
        <w:tblLook w:val="04A0"/>
      </w:tblPr>
      <w:tblGrid>
        <w:gridCol w:w="993"/>
        <w:gridCol w:w="8363"/>
      </w:tblGrid>
      <w:tr w:rsidR="00933027" w:rsidRPr="00933027" w:rsidTr="00002C1F">
        <w:tc>
          <w:tcPr>
            <w:tcW w:w="99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п/п</w:t>
            </w:r>
          </w:p>
        </w:tc>
        <w:tc>
          <w:tcPr>
            <w:tcW w:w="836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Адрес дворовой территории многоквартирного дома, нуждающейся в благоустройстве</w:t>
            </w:r>
          </w:p>
        </w:tc>
      </w:tr>
      <w:tr w:rsidR="00933027" w:rsidRPr="00933027" w:rsidTr="00002C1F">
        <w:tc>
          <w:tcPr>
            <w:tcW w:w="993" w:type="dxa"/>
            <w:tcBorders>
              <w:top w:val="single" w:sz="4" w:space="0" w:color="auto"/>
              <w:left w:val="single" w:sz="4" w:space="0" w:color="auto"/>
              <w:bottom w:val="single" w:sz="4" w:space="0" w:color="auto"/>
              <w:right w:val="single" w:sz="4" w:space="0" w:color="auto"/>
            </w:tcBorders>
          </w:tcPr>
          <w:p w:rsidR="00933027" w:rsidRPr="00933027" w:rsidRDefault="00933027" w:rsidP="00811357">
            <w:pPr>
              <w:widowControl w:val="0"/>
              <w:numPr>
                <w:ilvl w:val="0"/>
                <w:numId w:val="4"/>
              </w:numPr>
              <w:spacing w:after="120" w:line="240" w:lineRule="exact"/>
              <w:jc w:val="center"/>
              <w:rPr>
                <w:rStyle w:val="Tablecaption0"/>
                <w:rFonts w:eastAsia="Courier New"/>
                <w:color w:val="000000" w:themeColor="text1"/>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 Маяк, ул. Центральная 19</w:t>
            </w:r>
          </w:p>
        </w:tc>
      </w:tr>
      <w:tr w:rsidR="00933027" w:rsidRPr="00933027" w:rsidTr="00002C1F">
        <w:tc>
          <w:tcPr>
            <w:tcW w:w="993" w:type="dxa"/>
            <w:tcBorders>
              <w:top w:val="single" w:sz="4" w:space="0" w:color="auto"/>
              <w:left w:val="single" w:sz="4" w:space="0" w:color="auto"/>
              <w:bottom w:val="single" w:sz="4" w:space="0" w:color="auto"/>
              <w:right w:val="single" w:sz="4" w:space="0" w:color="auto"/>
            </w:tcBorders>
          </w:tcPr>
          <w:p w:rsidR="00933027" w:rsidRPr="00933027" w:rsidRDefault="00933027" w:rsidP="00811357">
            <w:pPr>
              <w:widowControl w:val="0"/>
              <w:numPr>
                <w:ilvl w:val="0"/>
                <w:numId w:val="4"/>
              </w:numPr>
              <w:spacing w:after="120" w:line="240" w:lineRule="exact"/>
              <w:jc w:val="center"/>
              <w:rPr>
                <w:rStyle w:val="Tablecaption0"/>
                <w:rFonts w:eastAsia="Courier New"/>
                <w:color w:val="000000" w:themeColor="text1"/>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 Маяк, ул. Центральная 21</w:t>
            </w:r>
          </w:p>
        </w:tc>
      </w:tr>
      <w:tr w:rsidR="00933027" w:rsidRPr="00933027" w:rsidTr="00002C1F">
        <w:tc>
          <w:tcPr>
            <w:tcW w:w="993" w:type="dxa"/>
            <w:tcBorders>
              <w:top w:val="single" w:sz="4" w:space="0" w:color="auto"/>
              <w:left w:val="single" w:sz="4" w:space="0" w:color="auto"/>
              <w:bottom w:val="single" w:sz="4" w:space="0" w:color="auto"/>
              <w:right w:val="single" w:sz="4" w:space="0" w:color="auto"/>
            </w:tcBorders>
          </w:tcPr>
          <w:p w:rsidR="00933027" w:rsidRPr="00933027" w:rsidRDefault="00933027" w:rsidP="00811357">
            <w:pPr>
              <w:widowControl w:val="0"/>
              <w:numPr>
                <w:ilvl w:val="0"/>
                <w:numId w:val="4"/>
              </w:numPr>
              <w:spacing w:after="120" w:line="240" w:lineRule="exact"/>
              <w:jc w:val="center"/>
              <w:rPr>
                <w:rStyle w:val="Tablecaption0"/>
                <w:rFonts w:eastAsia="Courier New"/>
                <w:color w:val="000000" w:themeColor="text1"/>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 Маяк, ул. Центральная 22</w:t>
            </w:r>
          </w:p>
        </w:tc>
      </w:tr>
      <w:tr w:rsidR="00933027" w:rsidRPr="00933027" w:rsidTr="00002C1F">
        <w:tc>
          <w:tcPr>
            <w:tcW w:w="993" w:type="dxa"/>
            <w:tcBorders>
              <w:top w:val="single" w:sz="4" w:space="0" w:color="auto"/>
              <w:left w:val="single" w:sz="4" w:space="0" w:color="auto"/>
              <w:bottom w:val="single" w:sz="4" w:space="0" w:color="auto"/>
              <w:right w:val="single" w:sz="4" w:space="0" w:color="auto"/>
            </w:tcBorders>
          </w:tcPr>
          <w:p w:rsidR="00933027" w:rsidRPr="00933027" w:rsidRDefault="00933027" w:rsidP="00811357">
            <w:pPr>
              <w:widowControl w:val="0"/>
              <w:numPr>
                <w:ilvl w:val="0"/>
                <w:numId w:val="4"/>
              </w:numPr>
              <w:spacing w:after="120" w:line="240" w:lineRule="exact"/>
              <w:jc w:val="center"/>
              <w:rPr>
                <w:rStyle w:val="Tablecaption0"/>
                <w:rFonts w:eastAsia="Courier New"/>
                <w:color w:val="000000" w:themeColor="text1"/>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 Маяк, ул. Центральная 23</w:t>
            </w:r>
          </w:p>
        </w:tc>
      </w:tr>
    </w:tbl>
    <w:p w:rsidR="00933027" w:rsidRPr="00933027" w:rsidRDefault="00933027" w:rsidP="00933027">
      <w:pPr>
        <w:rPr>
          <w:rStyle w:val="Tablecaption0"/>
          <w:rFonts w:eastAsia="Courier New"/>
          <w:color w:val="000000" w:themeColor="text1"/>
          <w:sz w:val="20"/>
          <w:szCs w:val="20"/>
        </w:rPr>
        <w:sectPr w:rsidR="00933027" w:rsidRPr="00933027">
          <w:pgSz w:w="11909" w:h="16838"/>
          <w:pgMar w:top="567" w:right="567" w:bottom="567" w:left="1701" w:header="0" w:footer="6" w:gutter="0"/>
          <w:pgNumType w:start="2"/>
          <w:cols w:space="720"/>
        </w:sectPr>
      </w:pP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8</w:t>
      </w:r>
    </w:p>
    <w:p w:rsidR="00933027" w:rsidRPr="00933027" w:rsidRDefault="00933027" w:rsidP="00933027">
      <w:pPr>
        <w:pStyle w:val="af3"/>
        <w:spacing w:after="120" w:line="240" w:lineRule="exact"/>
        <w:ind w:left="1105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spacing w:line="240" w:lineRule="exact"/>
        <w:jc w:val="center"/>
        <w:rPr>
          <w:rStyle w:val="Tablecaption0"/>
          <w:rFonts w:eastAsia="Courier New"/>
          <w:color w:val="000000" w:themeColor="text1"/>
          <w:sz w:val="20"/>
          <w:szCs w:val="20"/>
        </w:rPr>
      </w:pPr>
    </w:p>
    <w:p w:rsidR="00933027" w:rsidRPr="00933027" w:rsidRDefault="00933027" w:rsidP="00933027">
      <w:pPr>
        <w:spacing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Адресный перечень дворовых территорий многоквартирных домов, подлежащих благоустройству в 2019 – 2024 годах</w:t>
      </w:r>
    </w:p>
    <w:p w:rsidR="00933027" w:rsidRPr="00933027" w:rsidRDefault="00933027" w:rsidP="00933027">
      <w:pPr>
        <w:spacing w:line="240" w:lineRule="exact"/>
        <w:jc w:val="center"/>
        <w:rPr>
          <w:rStyle w:val="Tablecaption0"/>
          <w:rFonts w:eastAsia="Courier New"/>
          <w:color w:val="000000" w:themeColor="text1"/>
          <w:sz w:val="20"/>
          <w:szCs w:val="20"/>
        </w:rPr>
      </w:pPr>
    </w:p>
    <w:tbl>
      <w:tblPr>
        <w:tblStyle w:val="ac"/>
        <w:tblW w:w="0" w:type="auto"/>
        <w:tblInd w:w="108" w:type="dxa"/>
        <w:tblLook w:val="04A0"/>
      </w:tblPr>
      <w:tblGrid>
        <w:gridCol w:w="2552"/>
        <w:gridCol w:w="5300"/>
        <w:gridCol w:w="3772"/>
        <w:gridCol w:w="4111"/>
      </w:tblGrid>
      <w:tr w:rsidR="00933027" w:rsidRPr="00933027" w:rsidTr="00002C1F">
        <w:tc>
          <w:tcPr>
            <w:tcW w:w="255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п/п</w:t>
            </w:r>
          </w:p>
        </w:tc>
        <w:tc>
          <w:tcPr>
            <w:tcW w:w="530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Адрес</w:t>
            </w:r>
          </w:p>
        </w:tc>
        <w:tc>
          <w:tcPr>
            <w:tcW w:w="377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Наименование управляющей организации</w:t>
            </w:r>
          </w:p>
        </w:tc>
      </w:tr>
      <w:tr w:rsidR="00933027" w:rsidRPr="00933027" w:rsidTr="00002C1F">
        <w:tc>
          <w:tcPr>
            <w:tcW w:w="15735" w:type="dxa"/>
            <w:gridSpan w:val="4"/>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2020 год</w:t>
            </w:r>
          </w:p>
        </w:tc>
      </w:tr>
      <w:tr w:rsidR="00933027" w:rsidRPr="00933027" w:rsidTr="00002C1F">
        <w:tc>
          <w:tcPr>
            <w:tcW w:w="255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1.</w:t>
            </w:r>
          </w:p>
        </w:tc>
        <w:tc>
          <w:tcPr>
            <w:tcW w:w="530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Собственники МКД</w:t>
            </w:r>
          </w:p>
        </w:tc>
      </w:tr>
      <w:tr w:rsidR="00933027" w:rsidRPr="00933027" w:rsidTr="00002C1F">
        <w:tc>
          <w:tcPr>
            <w:tcW w:w="255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w:t>
            </w:r>
          </w:p>
        </w:tc>
        <w:tc>
          <w:tcPr>
            <w:tcW w:w="530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xml:space="preserve">Собственники МКД </w:t>
            </w:r>
          </w:p>
        </w:tc>
      </w:tr>
      <w:tr w:rsidR="00933027" w:rsidRPr="00933027" w:rsidTr="00002C1F">
        <w:tc>
          <w:tcPr>
            <w:tcW w:w="15735" w:type="dxa"/>
            <w:gridSpan w:val="4"/>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2021 год</w:t>
            </w:r>
          </w:p>
        </w:tc>
      </w:tr>
      <w:tr w:rsidR="00933027" w:rsidRPr="00933027" w:rsidTr="00002C1F">
        <w:tc>
          <w:tcPr>
            <w:tcW w:w="255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1.</w:t>
            </w:r>
          </w:p>
        </w:tc>
        <w:tc>
          <w:tcPr>
            <w:tcW w:w="530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xml:space="preserve">Собственники МКД </w:t>
            </w:r>
          </w:p>
        </w:tc>
      </w:tr>
      <w:tr w:rsidR="00933027" w:rsidRPr="00933027" w:rsidTr="00002C1F">
        <w:tc>
          <w:tcPr>
            <w:tcW w:w="255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w:t>
            </w:r>
          </w:p>
        </w:tc>
        <w:tc>
          <w:tcPr>
            <w:tcW w:w="530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Собственники МКД</w:t>
            </w:r>
          </w:p>
        </w:tc>
      </w:tr>
    </w:tbl>
    <w:p w:rsidR="00933027" w:rsidRPr="00933027" w:rsidRDefault="00933027" w:rsidP="00933027">
      <w:pPr>
        <w:spacing w:line="240" w:lineRule="exact"/>
        <w:jc w:val="center"/>
        <w:rPr>
          <w:rStyle w:val="Tablecaption0"/>
          <w:rFonts w:eastAsia="Courier New"/>
          <w:color w:val="000000" w:themeColor="text1"/>
          <w:sz w:val="20"/>
          <w:szCs w:val="20"/>
        </w:rPr>
      </w:pPr>
    </w:p>
    <w:p w:rsidR="00933027" w:rsidRPr="00933027" w:rsidRDefault="00933027" w:rsidP="00933027">
      <w:pPr>
        <w:spacing w:line="240" w:lineRule="exact"/>
        <w:rPr>
          <w:b/>
          <w:sz w:val="20"/>
          <w:szCs w:val="20"/>
        </w:rPr>
      </w:pPr>
    </w:p>
    <w:tbl>
      <w:tblPr>
        <w:tblW w:w="157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086"/>
        <w:gridCol w:w="10"/>
        <w:gridCol w:w="992"/>
        <w:gridCol w:w="3402"/>
        <w:gridCol w:w="1560"/>
        <w:gridCol w:w="1842"/>
        <w:gridCol w:w="1134"/>
        <w:gridCol w:w="1134"/>
        <w:gridCol w:w="1134"/>
        <w:gridCol w:w="1418"/>
        <w:gridCol w:w="1276"/>
      </w:tblGrid>
      <w:tr w:rsidR="00933027" w:rsidRPr="00933027" w:rsidTr="00002C1F">
        <w:trPr>
          <w:trHeight w:val="287"/>
        </w:trPr>
        <w:tc>
          <w:tcPr>
            <w:tcW w:w="15736" w:type="dxa"/>
            <w:gridSpan w:val="1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rFonts w:ascii="Times New Roman" w:hAnsi="Times New Roman" w:cs="Times New Roman"/>
                <w:b/>
                <w:color w:val="000000"/>
                <w:sz w:val="20"/>
                <w:szCs w:val="20"/>
                <w:lang w:bidi="ru-RU"/>
              </w:rPr>
            </w:pPr>
            <w:r w:rsidRPr="00933027">
              <w:rPr>
                <w:rFonts w:ascii="Times New Roman" w:hAnsi="Times New Roman" w:cs="Times New Roman"/>
                <w:b/>
                <w:sz w:val="20"/>
                <w:szCs w:val="20"/>
              </w:rPr>
              <w:t>на 2020год</w:t>
            </w:r>
          </w:p>
        </w:tc>
      </w:tr>
      <w:tr w:rsidR="00933027" w:rsidRPr="00933027" w:rsidTr="00002C1F">
        <w:trPr>
          <w:trHeight w:val="287"/>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количество набранных баллов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Размер субсидии, тыс. руб.</w:t>
            </w:r>
          </w:p>
        </w:tc>
      </w:tr>
      <w:tr w:rsidR="00933027" w:rsidRPr="00933027" w:rsidTr="00002C1F">
        <w:trPr>
          <w:trHeight w:val="6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sz w:val="20"/>
                <w:szCs w:val="20"/>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rPr>
                <w:sz w:val="20"/>
                <w:szCs w:val="20"/>
                <w:lang w:bidi="ru-RU"/>
              </w:rPr>
            </w:pPr>
          </w:p>
        </w:tc>
      </w:tr>
      <w:tr w:rsidR="00933027" w:rsidRPr="00933027" w:rsidTr="00002C1F">
        <w:trPr>
          <w:trHeight w:val="316"/>
        </w:trPr>
        <w:tc>
          <w:tcPr>
            <w:tcW w:w="74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color w:val="000000"/>
                <w:sz w:val="20"/>
                <w:szCs w:val="20"/>
                <w:lang w:bidi="ru-RU"/>
              </w:rPr>
            </w:pPr>
            <w:r w:rsidRPr="00933027">
              <w:rPr>
                <w:rFonts w:ascii="Times New Roman" w:hAnsi="Times New Roman" w:cs="Times New Roman"/>
                <w:sz w:val="20"/>
                <w:szCs w:val="20"/>
              </w:rPr>
              <w:t>11</w:t>
            </w:r>
          </w:p>
        </w:tc>
      </w:tr>
      <w:tr w:rsidR="00933027" w:rsidRPr="00933027" w:rsidTr="00002C1F">
        <w:trPr>
          <w:trHeight w:val="302"/>
        </w:trPr>
        <w:tc>
          <w:tcPr>
            <w:tcW w:w="1834" w:type="dxa"/>
            <w:gridSpan w:val="2"/>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b/>
                <w:bCs/>
                <w:sz w:val="20"/>
                <w:szCs w:val="20"/>
                <w:lang w:bidi="ru-RU"/>
              </w:rPr>
            </w:pPr>
          </w:p>
        </w:tc>
        <w:tc>
          <w:tcPr>
            <w:tcW w:w="13902" w:type="dxa"/>
            <w:gridSpan w:val="10"/>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
                <w:bCs/>
                <w:sz w:val="20"/>
                <w:szCs w:val="20"/>
                <w:lang w:bidi="ru-RU"/>
              </w:rPr>
            </w:pPr>
            <w:r w:rsidRPr="00933027">
              <w:rPr>
                <w:rFonts w:ascii="Times New Roman" w:hAnsi="Times New Roman" w:cs="Times New Roman"/>
                <w:b/>
                <w:bCs/>
                <w:sz w:val="20"/>
                <w:szCs w:val="20"/>
              </w:rPr>
              <w:t>1. Повышение уровня благоустройства дворовых территорий сельского поселения "Село Маяк"</w:t>
            </w:r>
          </w:p>
        </w:tc>
      </w:tr>
      <w:tr w:rsidR="00933027" w:rsidRPr="00933027" w:rsidTr="00002C1F">
        <w:trPr>
          <w:trHeight w:val="30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11гс 09.11.201</w:t>
            </w:r>
            <w:r w:rsidRPr="00933027">
              <w:rPr>
                <w:rFonts w:ascii="Times New Roman" w:hAnsi="Times New Roman" w:cs="Times New Roman"/>
                <w:bCs/>
                <w:sz w:val="20"/>
                <w:szCs w:val="20"/>
              </w:rPr>
              <w:lastRenderedPageBreak/>
              <w:t>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lastRenderedPageBreak/>
              <w:t>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879,749</w:t>
            </w:r>
          </w:p>
        </w:tc>
      </w:tr>
      <w:tr w:rsidR="00933027" w:rsidRPr="00933027" w:rsidTr="00002C1F">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632,012</w:t>
            </w:r>
          </w:p>
        </w:tc>
      </w:tr>
      <w:tr w:rsidR="00933027" w:rsidRPr="00933027" w:rsidTr="00002C1F">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632,012</w:t>
            </w:r>
          </w:p>
        </w:tc>
      </w:tr>
      <w:tr w:rsidR="00933027" w:rsidRPr="00933027" w:rsidTr="00002C1F">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247,737</w:t>
            </w:r>
          </w:p>
        </w:tc>
      </w:tr>
      <w:tr w:rsidR="00933027" w:rsidRPr="00933027" w:rsidTr="00002C1F">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63,819</w:t>
            </w:r>
          </w:p>
        </w:tc>
      </w:tr>
      <w:tr w:rsidR="00933027" w:rsidRPr="00933027" w:rsidTr="00002C1F">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183,918</w:t>
            </w:r>
          </w:p>
        </w:tc>
      </w:tr>
      <w:tr w:rsidR="00933027" w:rsidRPr="00933027" w:rsidTr="00002C1F">
        <w:trPr>
          <w:trHeight w:val="302"/>
        </w:trPr>
        <w:tc>
          <w:tcPr>
            <w:tcW w:w="1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ИТОГО</w:t>
            </w: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879,749</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632,012</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632,012</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bCs/>
                <w:sz w:val="20"/>
                <w:szCs w:val="20"/>
                <w:lang w:bidi="ru-RU"/>
              </w:rPr>
            </w:pPr>
            <w:r w:rsidRPr="00933027">
              <w:rPr>
                <w:rFonts w:ascii="Times New Roman" w:hAnsi="Times New Roman" w:cs="Times New Roman"/>
                <w:bCs/>
                <w:sz w:val="20"/>
                <w:szCs w:val="20"/>
              </w:rPr>
              <w:t>247,737</w:t>
            </w:r>
          </w:p>
        </w:tc>
      </w:tr>
      <w:tr w:rsidR="00933027" w:rsidRPr="00933027" w:rsidTr="00002C1F">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r>
      <w:tr w:rsidR="00933027" w:rsidRPr="00933027" w:rsidTr="00002C1F">
        <w:trPr>
          <w:trHeight w:val="73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183,918</w:t>
            </w:r>
          </w:p>
        </w:tc>
      </w:tr>
      <w:tr w:rsidR="00933027" w:rsidRPr="00933027" w:rsidTr="00002C1F">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63,819</w:t>
            </w:r>
          </w:p>
        </w:tc>
      </w:tr>
      <w:tr w:rsidR="00933027" w:rsidRPr="00933027" w:rsidTr="00002C1F">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xml:space="preserve">устройство и оборудование детских, </w:t>
            </w:r>
            <w:r w:rsidRPr="00933027">
              <w:rPr>
                <w:rFonts w:ascii="Times New Roman" w:hAnsi="Times New Roman" w:cs="Times New Roman"/>
                <w:sz w:val="20"/>
                <w:szCs w:val="20"/>
              </w:rPr>
              <w:lastRenderedPageBreak/>
              <w:t>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r>
      <w:tr w:rsidR="00933027" w:rsidRPr="00933027" w:rsidTr="00002C1F">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0,000</w:t>
            </w:r>
          </w:p>
        </w:tc>
      </w:tr>
      <w:tr w:rsidR="00933027" w:rsidRPr="00933027" w:rsidTr="00002C1F">
        <w:trPr>
          <w:trHeight w:val="3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jc w:val="center"/>
              <w:rPr>
                <w:rFonts w:ascii="Times New Roman" w:hAnsi="Times New Roman" w:cs="Times New Roman"/>
                <w:sz w:val="20"/>
                <w:szCs w:val="20"/>
                <w:lang w:bidi="ru-RU"/>
              </w:rPr>
            </w:pPr>
            <w:r w:rsidRPr="00933027">
              <w:rPr>
                <w:rFonts w:ascii="Times New Roman" w:hAnsi="Times New Roman" w:cs="Times New Roman"/>
                <w:sz w:val="20"/>
                <w:szCs w:val="20"/>
              </w:rPr>
              <w:t> </w:t>
            </w:r>
          </w:p>
        </w:tc>
      </w:tr>
    </w:tbl>
    <w:p w:rsidR="00933027" w:rsidRPr="00933027" w:rsidRDefault="00933027" w:rsidP="00933027">
      <w:pPr>
        <w:rPr>
          <w:rFonts w:ascii="Times New Roman" w:hAnsi="Times New Roman" w:cs="Times New Roman"/>
          <w:sz w:val="20"/>
          <w:szCs w:val="20"/>
          <w:lang w:bidi="ru-RU"/>
        </w:rPr>
      </w:pPr>
    </w:p>
    <w:tbl>
      <w:tblPr>
        <w:tblStyle w:val="ac"/>
        <w:tblW w:w="15825" w:type="dxa"/>
        <w:tblLayout w:type="fixed"/>
        <w:tblLook w:val="04A0"/>
      </w:tblPr>
      <w:tblGrid>
        <w:gridCol w:w="702"/>
        <w:gridCol w:w="35"/>
        <w:gridCol w:w="1078"/>
        <w:gridCol w:w="13"/>
        <w:gridCol w:w="1402"/>
        <w:gridCol w:w="25"/>
        <w:gridCol w:w="3024"/>
        <w:gridCol w:w="2222"/>
        <w:gridCol w:w="1189"/>
        <w:gridCol w:w="1083"/>
        <w:gridCol w:w="1134"/>
        <w:gridCol w:w="1276"/>
        <w:gridCol w:w="1419"/>
        <w:gridCol w:w="1134"/>
        <w:gridCol w:w="89"/>
      </w:tblGrid>
      <w:tr w:rsidR="00933027" w:rsidRPr="00933027" w:rsidTr="00002C1F">
        <w:trPr>
          <w:trHeight w:val="287"/>
        </w:trPr>
        <w:tc>
          <w:tcPr>
            <w:tcW w:w="15819" w:type="dxa"/>
            <w:gridSpan w:val="15"/>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
                <w:bCs/>
                <w:lang w:bidi="ru-RU"/>
              </w:rPr>
            </w:pPr>
            <w:r w:rsidRPr="00933027">
              <w:rPr>
                <w:b/>
                <w:bCs/>
              </w:rPr>
              <w:t>2. Повышение уровня благоустройства наиболее посещаемых муниципальных территорий общего пользования</w:t>
            </w:r>
          </w:p>
        </w:tc>
      </w:tr>
      <w:tr w:rsidR="00933027" w:rsidRPr="00933027" w:rsidTr="00002C1F">
        <w:trPr>
          <w:trHeight w:val="302"/>
        </w:trPr>
        <w:tc>
          <w:tcPr>
            <w:tcW w:w="73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ВСЕГО</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jc w:val="center"/>
              <w:rPr>
                <w:bCs/>
                <w:lang w:bidi="ru-RU"/>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9352,171</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0</w:t>
            </w:r>
          </w:p>
        </w:tc>
        <w:tc>
          <w:tcPr>
            <w:tcW w:w="122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9352,171</w:t>
            </w:r>
          </w:p>
        </w:tc>
      </w:tr>
      <w:tr w:rsidR="00933027" w:rsidRPr="00933027" w:rsidTr="00002C1F">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Пешеходная зона к детскому саду в районе ул. Центральная 23 а</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3174,29</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3174,290</w:t>
            </w:r>
          </w:p>
        </w:tc>
      </w:tr>
      <w:tr w:rsidR="00933027" w:rsidRPr="00933027" w:rsidTr="00002C1F">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Устройство основания из а/б в хоккейной коробке из травмобезопасного покрытие 20*40</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rPr>
                <w:bCs/>
              </w:rPr>
              <w:t>Неудовлетворительное состояние основания</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4652,704</w:t>
            </w:r>
          </w:p>
        </w:tc>
      </w:tr>
      <w:tr w:rsidR="00933027" w:rsidRPr="00933027" w:rsidTr="00002C1F">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xml:space="preserve">пешеходная зона по стадиону </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132000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707,817</w:t>
            </w:r>
          </w:p>
        </w:tc>
      </w:tr>
      <w:tr w:rsidR="00933027" w:rsidRPr="00933027" w:rsidTr="00002C1F">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bCs/>
                <w:lang w:bidi="ru-RU"/>
              </w:rPr>
            </w:pPr>
            <w:r w:rsidRPr="00933027">
              <w:rPr>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Приобретение детской площадки с устройством основания из травмобезопасного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817,36</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jc w:val="center"/>
              <w:rPr>
                <w:lang w:bidi="ru-RU"/>
              </w:rPr>
            </w:pPr>
            <w:r w:rsidRPr="00933027">
              <w:t>817,360</w:t>
            </w:r>
          </w:p>
        </w:tc>
      </w:tr>
      <w:tr w:rsidR="00933027" w:rsidRPr="00933027" w:rsidTr="00002C1F">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rPr>
                <w:b/>
              </w:rPr>
            </w:pPr>
            <w:r w:rsidRPr="00933027">
              <w:rPr>
                <w:b/>
              </w:rPr>
              <w:t>на 2020-2024 год</w:t>
            </w:r>
          </w:p>
        </w:tc>
      </w:tr>
      <w:tr w:rsidR="00933027" w:rsidRPr="00933027" w:rsidTr="00002C1F">
        <w:trPr>
          <w:gridAfter w:val="1"/>
          <w:wAfter w:w="89" w:type="dxa"/>
          <w:trHeight w:val="300"/>
        </w:trPr>
        <w:tc>
          <w:tcPr>
            <w:tcW w:w="70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 п/п</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количество набранных баллов</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Адрес объекта</w:t>
            </w:r>
          </w:p>
        </w:tc>
        <w:tc>
          <w:tcPr>
            <w:tcW w:w="222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Физическое состояние объекта благоустройства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Стоимость работ указанных в заявке, тыс. руб</w:t>
            </w:r>
          </w:p>
        </w:tc>
        <w:tc>
          <w:tcPr>
            <w:tcW w:w="2217"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объем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финансовое участие,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Размер субсидии, тыс. руб.</w:t>
            </w:r>
          </w:p>
        </w:tc>
      </w:tr>
      <w:tr w:rsidR="00933027" w:rsidRPr="00933027" w:rsidTr="00002C1F">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2221"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1189"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ед.изм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кол-во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c>
          <w:tcPr>
            <w:tcW w:w="123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tc>
      </w:tr>
      <w:tr w:rsidR="00933027" w:rsidRPr="00933027" w:rsidTr="00002C1F">
        <w:trPr>
          <w:gridAfter w:val="1"/>
          <w:wAfter w:w="89" w:type="dxa"/>
          <w:trHeight w:val="330"/>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w:t>
            </w:r>
          </w:p>
        </w:tc>
        <w:tc>
          <w:tcPr>
            <w:tcW w:w="1112"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w:t>
            </w:r>
          </w:p>
        </w:tc>
        <w:tc>
          <w:tcPr>
            <w:tcW w:w="1414"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3</w:t>
            </w: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5</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6</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7</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8</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9</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11</w:t>
            </w:r>
          </w:p>
        </w:tc>
      </w:tr>
      <w:tr w:rsidR="00933027" w:rsidRPr="00933027" w:rsidTr="00002C1F">
        <w:trPr>
          <w:gridAfter w:val="2"/>
          <w:wAfter w:w="1223" w:type="dxa"/>
          <w:trHeight w:val="315"/>
        </w:trPr>
        <w:tc>
          <w:tcPr>
            <w:tcW w:w="14596" w:type="dxa"/>
            <w:gridSpan w:val="1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
                <w:bCs/>
              </w:rPr>
            </w:pPr>
            <w:r w:rsidRPr="00933027">
              <w:rPr>
                <w:b/>
                <w:bCs/>
              </w:rPr>
              <w:t>1. Повышение уровня благоустройства дворовых территорий сельского поселения "Село Маяк"</w:t>
            </w:r>
          </w:p>
        </w:tc>
      </w:tr>
      <w:tr w:rsidR="00933027" w:rsidRPr="00933027" w:rsidTr="00002C1F">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37</w:t>
            </w: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с. Маяк ул. Центральная, дом 19</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981,297</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15,677</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78,385</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887,235</w:t>
            </w:r>
          </w:p>
        </w:tc>
      </w:tr>
      <w:tr w:rsidR="00933027" w:rsidRPr="00933027" w:rsidTr="00002C1F">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197,452</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197,452</w:t>
            </w:r>
          </w:p>
        </w:tc>
      </w:tr>
      <w:tr w:rsidR="00933027" w:rsidRPr="00933027" w:rsidTr="00002C1F">
        <w:trPr>
          <w:gridAfter w:val="1"/>
          <w:wAfter w:w="89" w:type="dxa"/>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дворовых проездов (устройство водоотвода)</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197,452</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п.м.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80,0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197,452</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783,845</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15,677</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78,385</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689,783</w:t>
            </w:r>
          </w:p>
        </w:tc>
      </w:tr>
      <w:tr w:rsidR="00933027" w:rsidRPr="00933027" w:rsidTr="00002C1F">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45,318</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30,0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0,906</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4,532</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39,880</w:t>
            </w:r>
          </w:p>
        </w:tc>
      </w:tr>
      <w:tr w:rsidR="00933027" w:rsidRPr="00933027" w:rsidTr="00002C1F">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738,527</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450,0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14,771</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73,853</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649,903</w:t>
            </w:r>
          </w:p>
        </w:tc>
      </w:tr>
      <w:tr w:rsidR="00933027" w:rsidRPr="00933027" w:rsidTr="00002C1F">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1.1.</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34</w:t>
            </w: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с.Маяк ул. Центральная, дом 21</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678,980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5,329</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42,634</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631,017</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412,516</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412,516</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412,516</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223,2</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412,516</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266,464</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5,329</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42,634</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218,501</w:t>
            </w:r>
          </w:p>
        </w:tc>
      </w:tr>
      <w:tr w:rsidR="00933027" w:rsidRPr="00933027" w:rsidTr="00002C1F">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112,443</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85,0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2,249</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17,991</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92,203</w:t>
            </w:r>
          </w:p>
        </w:tc>
      </w:tr>
      <w:tr w:rsidR="00933027" w:rsidRPr="00933027" w:rsidTr="00002C1F">
        <w:trPr>
          <w:gridAfter w:val="1"/>
          <w:wAfter w:w="89"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устройство тротуара</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154,021</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48,0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3,080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24,643</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126,298</w:t>
            </w:r>
          </w:p>
        </w:tc>
      </w:tr>
      <w:tr w:rsidR="00933027" w:rsidRPr="00933027" w:rsidTr="00002C1F">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33</w:t>
            </w: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с. Маяк ул. Центральная, дом 22</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1097,451</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5,462</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49,160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1042,829</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824,340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824,340</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824,340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412,0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824,340</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273,111</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5,462</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49,160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218,489</w:t>
            </w:r>
          </w:p>
        </w:tc>
      </w:tr>
      <w:tr w:rsidR="00933027" w:rsidRPr="00933027" w:rsidTr="00002C1F">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Устройство декоративного забора</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273,111</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162,0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5,462</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49,160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218,489</w:t>
            </w:r>
          </w:p>
        </w:tc>
      </w:tr>
      <w:tr w:rsidR="00933027" w:rsidRPr="00933027" w:rsidTr="00002C1F">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1.3.</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32</w:t>
            </w: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с. Маяк, ул. Центральная, дом 23</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1074,922</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7,576</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56,818</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1010,528</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696,133</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696,133</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696,133</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426,0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696,133</w:t>
            </w:r>
          </w:p>
        </w:tc>
      </w:tr>
      <w:tr w:rsidR="00933027" w:rsidRPr="00933027" w:rsidTr="00002C1F">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rPr>
                <w:bCs/>
              </w:rP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378,789</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7,576</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56,818</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314,395</w:t>
            </w:r>
          </w:p>
        </w:tc>
      </w:tr>
      <w:tr w:rsidR="00933027" w:rsidRPr="00933027" w:rsidTr="00002C1F">
        <w:trPr>
          <w:gridAfter w:val="1"/>
          <w:wAfter w:w="89" w:type="dxa"/>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bCs/>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378,789</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кв.м</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250,0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7,576</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56,818</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314,395</w:t>
            </w:r>
          </w:p>
        </w:tc>
      </w:tr>
      <w:tr w:rsidR="00933027" w:rsidRPr="00933027" w:rsidTr="00002C1F">
        <w:trPr>
          <w:gridAfter w:val="1"/>
          <w:wAfter w:w="89" w:type="dxa"/>
          <w:trHeight w:val="510"/>
        </w:trPr>
        <w:tc>
          <w:tcPr>
            <w:tcW w:w="3252" w:type="dxa"/>
            <w:gridSpan w:val="6"/>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rPr>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устройство и оборудование детских, спортивных площадок, иных площадок</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273,600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1,500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2,736</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270,864</w:t>
            </w:r>
          </w:p>
        </w:tc>
      </w:tr>
      <w:tr w:rsidR="00933027" w:rsidRPr="00933027" w:rsidTr="00002C1F">
        <w:trPr>
          <w:gridAfter w:val="1"/>
          <w:wAfter w:w="89" w:type="dxa"/>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организация площадок для установки мусоросборников</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r>
      <w:tr w:rsidR="00933027" w:rsidRPr="00933027" w:rsidTr="00002C1F">
        <w:trPr>
          <w:gridAfter w:val="1"/>
          <w:wAfter w:w="89" w:type="dxa"/>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jc w:val="center"/>
            </w:pP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pPr>
            <w:r w:rsidRPr="00933027">
              <w:t>0,000</w:t>
            </w:r>
          </w:p>
        </w:tc>
      </w:tr>
      <w:tr w:rsidR="00933027" w:rsidRPr="00933027" w:rsidTr="00002C1F">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ind w:right="598"/>
              <w:jc w:val="center"/>
              <w:rPr>
                <w:b/>
                <w:bCs/>
              </w:rPr>
            </w:pPr>
            <w:r w:rsidRPr="00933027">
              <w:rPr>
                <w:b/>
                <w:bCs/>
              </w:rPr>
              <w:t>2. Повышение уровня благоустройства наиболее посещаемых муниципальных территорий общего пользования</w:t>
            </w:r>
          </w:p>
        </w:tc>
      </w:tr>
      <w:tr w:rsidR="00933027" w:rsidRPr="00933027" w:rsidTr="00002C1F">
        <w:trPr>
          <w:gridAfter w:val="1"/>
          <w:wAfter w:w="89" w:type="dxa"/>
          <w:trHeight w:val="886"/>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lastRenderedPageBreak/>
              <w:t>№ п/п</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 </w:t>
            </w:r>
          </w:p>
          <w:p w:rsidR="00933027" w:rsidRPr="00933027" w:rsidRDefault="00933027" w:rsidP="00002C1F">
            <w:pPr>
              <w:jc w:val="center"/>
              <w:rPr>
                <w:bCs/>
              </w:rPr>
            </w:pPr>
            <w:r w:rsidRPr="00933027">
              <w:rPr>
                <w:bCs/>
              </w:rPr>
              <w:t>Общественная территория</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Состояние</w:t>
            </w:r>
          </w:p>
        </w:tc>
        <w:tc>
          <w:tcPr>
            <w:tcW w:w="118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Примерная стоимость работ, т. р.</w:t>
            </w: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2020 </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2021 </w:t>
            </w:r>
          </w:p>
        </w:tc>
        <w:tc>
          <w:tcPr>
            <w:tcW w:w="127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2022</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2023</w:t>
            </w:r>
          </w:p>
        </w:tc>
        <w:tc>
          <w:tcPr>
            <w:tcW w:w="1134"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jc w:val="center"/>
              <w:rPr>
                <w:bCs/>
              </w:rPr>
            </w:pPr>
            <w:r w:rsidRPr="00933027">
              <w:rPr>
                <w:bCs/>
              </w:rPr>
              <w:t>2024</w:t>
            </w:r>
          </w:p>
        </w:tc>
      </w:tr>
      <w:tr w:rsidR="00933027" w:rsidRPr="00933027" w:rsidTr="00002C1F">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1</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Детская игровая площадка с искусственным покрытием и ограждением</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отсутствует</w:t>
            </w:r>
          </w:p>
        </w:tc>
        <w:tc>
          <w:tcPr>
            <w:tcW w:w="118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083"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r>
      <w:tr w:rsidR="00933027" w:rsidRPr="00933027" w:rsidTr="00002C1F">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2</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Мемориальный комплекс, ограждение по периметру, устройство подсветки</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r>
      <w:tr w:rsidR="00933027" w:rsidRPr="00933027" w:rsidTr="00002C1F">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3</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Устройство основания в установленной хоккейной коробке из а/б и искусственного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отсутствует</w:t>
            </w:r>
          </w:p>
        </w:tc>
        <w:tc>
          <w:tcPr>
            <w:tcW w:w="118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r>
      <w:tr w:rsidR="00933027" w:rsidRPr="00933027" w:rsidTr="00002C1F">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4</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Устройство покрытия из а/б на пешеходной зоне к д/саду и установка фонарей освещения 3 шт.</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неудовлетворительно</w:t>
            </w:r>
          </w:p>
        </w:tc>
        <w:tc>
          <w:tcPr>
            <w:tcW w:w="118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r>
      <w:tr w:rsidR="00933027" w:rsidRPr="00933027" w:rsidTr="00002C1F">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5</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Пешеходная зона в районе стадиона 1,5*110 п.м.</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отсутствует</w:t>
            </w:r>
          </w:p>
        </w:tc>
        <w:tc>
          <w:tcPr>
            <w:tcW w:w="118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r>
      <w:tr w:rsidR="00933027" w:rsidRPr="00933027" w:rsidTr="00002C1F">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6</w:t>
            </w:r>
          </w:p>
        </w:tc>
        <w:tc>
          <w:tcPr>
            <w:tcW w:w="5574" w:type="dxa"/>
            <w:gridSpan w:val="6"/>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Площадка под пляжный волейбол</w:t>
            </w:r>
          </w:p>
        </w:tc>
        <w:tc>
          <w:tcPr>
            <w:tcW w:w="222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line="240" w:lineRule="exact"/>
              <w:jc w:val="center"/>
              <w:rPr>
                <w:rStyle w:val="Tablecaption0"/>
                <w:rFonts w:eastAsia="Courier New"/>
                <w:color w:val="auto"/>
                <w:sz w:val="20"/>
                <w:szCs w:val="20"/>
              </w:rPr>
            </w:pPr>
            <w:r w:rsidRPr="00933027">
              <w:rPr>
                <w:rStyle w:val="Tablecaption0"/>
                <w:rFonts w:eastAsia="Courier New"/>
                <w:sz w:val="20"/>
                <w:szCs w:val="20"/>
              </w:rPr>
              <w:t>отсутствует</w:t>
            </w:r>
          </w:p>
        </w:tc>
        <w:tc>
          <w:tcPr>
            <w:tcW w:w="118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line="240" w:lineRule="exact"/>
              <w:jc w:val="center"/>
              <w:rPr>
                <w:rStyle w:val="Tablecaption0"/>
                <w:rFonts w:eastAsia="Courier New"/>
                <w:color w:val="auto"/>
                <w:sz w:val="20"/>
                <w:szCs w:val="20"/>
              </w:rPr>
            </w:pPr>
          </w:p>
        </w:tc>
      </w:tr>
    </w:tbl>
    <w:p w:rsidR="00933027" w:rsidRPr="00933027" w:rsidRDefault="00933027" w:rsidP="00933027">
      <w:pPr>
        <w:spacing w:line="240" w:lineRule="exact"/>
        <w:jc w:val="center"/>
        <w:rPr>
          <w:rStyle w:val="Tablecaption0"/>
          <w:rFonts w:eastAsia="Courier New"/>
          <w:color w:val="000000" w:themeColor="text1"/>
          <w:sz w:val="20"/>
          <w:szCs w:val="20"/>
        </w:rPr>
      </w:pPr>
    </w:p>
    <w:p w:rsidR="00933027" w:rsidRPr="00933027" w:rsidRDefault="00933027" w:rsidP="00933027">
      <w:pPr>
        <w:spacing w:line="240" w:lineRule="exact"/>
        <w:jc w:val="center"/>
        <w:rPr>
          <w:rStyle w:val="Tablecaption0"/>
          <w:rFonts w:eastAsia="Courier New"/>
          <w:color w:val="000000" w:themeColor="text1"/>
          <w:sz w:val="20"/>
          <w:szCs w:val="20"/>
        </w:rPr>
      </w:pPr>
    </w:p>
    <w:p w:rsidR="00933027" w:rsidRPr="00933027" w:rsidRDefault="00933027" w:rsidP="00933027">
      <w:pPr>
        <w:rPr>
          <w:rStyle w:val="Tablecaption0"/>
          <w:rFonts w:eastAsia="Courier New"/>
          <w:color w:val="000000" w:themeColor="text1"/>
          <w:sz w:val="20"/>
          <w:szCs w:val="20"/>
        </w:rPr>
        <w:sectPr w:rsidR="00933027" w:rsidRPr="00933027">
          <w:pgSz w:w="16838" w:h="11909" w:orient="landscape"/>
          <w:pgMar w:top="1701" w:right="567" w:bottom="567" w:left="567" w:header="0" w:footer="6" w:gutter="0"/>
          <w:pgNumType w:start="2"/>
          <w:cols w:space="720"/>
        </w:sect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9</w:t>
      </w:r>
    </w:p>
    <w:p w:rsidR="00933027" w:rsidRPr="00933027" w:rsidRDefault="00933027" w:rsidP="00933027">
      <w:pPr>
        <w:pStyle w:val="af3"/>
        <w:spacing w:after="120" w:line="240" w:lineRule="exact"/>
        <w:ind w:left="5387"/>
        <w:jc w:val="center"/>
        <w:rPr>
          <w:rFonts w:ascii="Times New Roman" w:hAnsi="Times New Roman"/>
          <w:color w:val="000000" w:themeColor="text1"/>
          <w:sz w:val="20"/>
          <w:szCs w:val="20"/>
          <w:shd w:val="clear" w:color="auto" w:fill="FFFFFF"/>
          <w:lang w:bidi="ru-RU"/>
        </w:rPr>
      </w:pPr>
      <w:r w:rsidRPr="00933027">
        <w:rPr>
          <w:rStyle w:val="1a"/>
          <w:rFonts w:eastAsiaTheme="minorHAnsi"/>
          <w:color w:val="000000" w:themeColor="text1"/>
          <w:sz w:val="20"/>
          <w:szCs w:val="20"/>
        </w:rPr>
        <w:t>к муниципальной программе</w:t>
      </w:r>
      <w:bookmarkStart w:id="1" w:name="bookmark0"/>
    </w:p>
    <w:p w:rsidR="00933027" w:rsidRPr="00933027" w:rsidRDefault="00933027" w:rsidP="00933027">
      <w:pPr>
        <w:pStyle w:val="Heading10"/>
        <w:keepNext/>
        <w:keepLines/>
        <w:shd w:val="clear" w:color="auto" w:fill="auto"/>
        <w:spacing w:before="0" w:line="240" w:lineRule="auto"/>
        <w:rPr>
          <w:b w:val="0"/>
          <w:color w:val="000000" w:themeColor="text1"/>
          <w:sz w:val="20"/>
          <w:szCs w:val="20"/>
        </w:rPr>
      </w:pPr>
    </w:p>
    <w:p w:rsidR="00933027" w:rsidRPr="00933027" w:rsidRDefault="00933027" w:rsidP="00933027">
      <w:pPr>
        <w:pStyle w:val="Heading10"/>
        <w:keepNext/>
        <w:keepLines/>
        <w:shd w:val="clear" w:color="auto" w:fill="auto"/>
        <w:spacing w:before="0" w:after="120" w:line="240" w:lineRule="exact"/>
        <w:rPr>
          <w:b w:val="0"/>
          <w:color w:val="000000" w:themeColor="text1"/>
          <w:sz w:val="20"/>
          <w:szCs w:val="20"/>
        </w:rPr>
      </w:pPr>
      <w:r w:rsidRPr="00933027">
        <w:rPr>
          <w:b w:val="0"/>
          <w:color w:val="000000" w:themeColor="text1"/>
          <w:sz w:val="20"/>
          <w:szCs w:val="20"/>
        </w:rPr>
        <w:t xml:space="preserve">ПОРЯДОК </w:t>
      </w:r>
    </w:p>
    <w:p w:rsidR="00933027" w:rsidRPr="00933027" w:rsidRDefault="00933027" w:rsidP="00933027">
      <w:pPr>
        <w:pStyle w:val="Heading10"/>
        <w:keepNext/>
        <w:keepLines/>
        <w:shd w:val="clear" w:color="auto" w:fill="auto"/>
        <w:spacing w:before="0" w:after="120" w:line="240" w:lineRule="exact"/>
        <w:rPr>
          <w:b w:val="0"/>
          <w:color w:val="000000" w:themeColor="text1"/>
          <w:sz w:val="20"/>
          <w:szCs w:val="20"/>
        </w:rPr>
      </w:pPr>
      <w:r w:rsidRPr="00933027">
        <w:rPr>
          <w:b w:val="0"/>
          <w:color w:val="000000" w:themeColor="text1"/>
          <w:sz w:val="20"/>
          <w:szCs w:val="20"/>
        </w:rPr>
        <w:t>разработки, согласования и утверждения дизайн-проектов благоустройства дворовых территорий</w:t>
      </w:r>
      <w:bookmarkEnd w:id="1"/>
      <w:r w:rsidRPr="00933027">
        <w:rPr>
          <w:b w:val="0"/>
          <w:color w:val="000000" w:themeColor="text1"/>
          <w:sz w:val="20"/>
          <w:szCs w:val="20"/>
        </w:rPr>
        <w:t xml:space="preserve"> при включении предложений в муниципальную </w:t>
      </w:r>
      <w:r w:rsidRPr="00933027">
        <w:rPr>
          <w:b w:val="0"/>
          <w:color w:val="000000" w:themeColor="text1"/>
          <w:sz w:val="20"/>
          <w:szCs w:val="20"/>
        </w:rPr>
        <w:br/>
        <w:t xml:space="preserve">программу "Формирование современной городской среды </w:t>
      </w:r>
      <w:r w:rsidRPr="00933027">
        <w:rPr>
          <w:b w:val="0"/>
          <w:color w:val="000000" w:themeColor="text1"/>
          <w:sz w:val="20"/>
          <w:szCs w:val="20"/>
        </w:rPr>
        <w:br/>
        <w:t>в сельском поселении "Село Маяк" на 2019-2024 годы</w:t>
      </w:r>
    </w:p>
    <w:p w:rsidR="00933027" w:rsidRPr="00933027" w:rsidRDefault="00933027" w:rsidP="00933027">
      <w:pPr>
        <w:pStyle w:val="Bodytext30"/>
        <w:shd w:val="clear" w:color="auto" w:fill="auto"/>
        <w:spacing w:line="240" w:lineRule="auto"/>
        <w:ind w:left="23"/>
        <w:rPr>
          <w:color w:val="000000" w:themeColor="text1"/>
          <w:sz w:val="20"/>
          <w:szCs w:val="20"/>
        </w:rPr>
      </w:pPr>
    </w:p>
    <w:p w:rsidR="00933027" w:rsidRPr="00933027" w:rsidRDefault="00933027" w:rsidP="00933027">
      <w:pPr>
        <w:pStyle w:val="Heading10"/>
        <w:keepNext/>
        <w:keepLines/>
        <w:shd w:val="clear" w:color="auto" w:fill="auto"/>
        <w:tabs>
          <w:tab w:val="left" w:pos="3848"/>
        </w:tabs>
        <w:spacing w:before="0" w:after="120" w:line="240" w:lineRule="exact"/>
        <w:rPr>
          <w:b w:val="0"/>
          <w:color w:val="000000" w:themeColor="text1"/>
          <w:sz w:val="20"/>
          <w:szCs w:val="20"/>
        </w:rPr>
      </w:pPr>
      <w:bookmarkStart w:id="2" w:name="bookmark2"/>
      <w:r w:rsidRPr="00933027">
        <w:rPr>
          <w:b w:val="0"/>
          <w:color w:val="000000" w:themeColor="text1"/>
          <w:sz w:val="20"/>
          <w:szCs w:val="20"/>
        </w:rPr>
        <w:t>1. Общие положения</w:t>
      </w:r>
      <w:bookmarkEnd w:id="2"/>
    </w:p>
    <w:p w:rsidR="00933027" w:rsidRPr="00933027" w:rsidRDefault="00933027" w:rsidP="00811357">
      <w:pPr>
        <w:widowControl w:val="0"/>
        <w:numPr>
          <w:ilvl w:val="1"/>
          <w:numId w:val="5"/>
        </w:numPr>
        <w:shd w:val="clear" w:color="auto" w:fill="FFFFFF"/>
        <w:spacing w:after="0" w:line="240" w:lineRule="auto"/>
        <w:ind w:left="20" w:right="20" w:firstLine="700"/>
        <w:jc w:val="both"/>
        <w:rPr>
          <w:rFonts w:ascii="Times New Roman" w:hAnsi="Times New Roman" w:cs="Times New Roman"/>
          <w:color w:val="000000" w:themeColor="text1"/>
          <w:sz w:val="20"/>
          <w:szCs w:val="20"/>
        </w:rPr>
      </w:pPr>
      <w:r w:rsidRPr="00933027">
        <w:rPr>
          <w:rFonts w:ascii="Times New Roman" w:hAnsi="Times New Roman" w:cs="Times New Roman"/>
          <w:color w:val="FF0000"/>
          <w:sz w:val="20"/>
          <w:szCs w:val="20"/>
        </w:rPr>
        <w:t xml:space="preserve"> </w:t>
      </w:r>
      <w:r w:rsidRPr="00933027">
        <w:rPr>
          <w:rFonts w:ascii="Times New Roman" w:hAnsi="Times New Roman" w:cs="Times New Roman"/>
          <w:color w:val="000000" w:themeColor="text1"/>
          <w:sz w:val="20"/>
          <w:szCs w:val="20"/>
        </w:rPr>
        <w:t>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w:t>
      </w:r>
      <w:r w:rsidRPr="00933027">
        <w:rPr>
          <w:rFonts w:ascii="Times New Roman" w:hAnsi="Times New Roman" w:cs="Times New Roman"/>
          <w:sz w:val="20"/>
          <w:szCs w:val="20"/>
        </w:rPr>
        <w:t>" от 20.10.2017 № 147 (с изменениями от 15.12.2017 № 160, от 21.12.2018 № 231), государственной программы Хабаровского края "Формирован</w:t>
      </w:r>
      <w:r w:rsidRPr="00933027">
        <w:rPr>
          <w:rFonts w:ascii="Times New Roman" w:hAnsi="Times New Roman" w:cs="Times New Roman"/>
          <w:color w:val="000000" w:themeColor="text1"/>
          <w:sz w:val="20"/>
          <w:szCs w:val="20"/>
        </w:rPr>
        <w:t>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933027" w:rsidRPr="00933027" w:rsidRDefault="00933027" w:rsidP="00811357">
      <w:pPr>
        <w:widowControl w:val="0"/>
        <w:numPr>
          <w:ilvl w:val="1"/>
          <w:numId w:val="5"/>
        </w:numPr>
        <w:spacing w:after="0" w:line="240" w:lineRule="auto"/>
        <w:ind w:left="20" w:right="23" w:firstLine="70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933027" w:rsidRPr="00933027" w:rsidRDefault="00933027" w:rsidP="00811357">
      <w:pPr>
        <w:widowControl w:val="0"/>
        <w:numPr>
          <w:ilvl w:val="1"/>
          <w:numId w:val="5"/>
        </w:numPr>
        <w:shd w:val="clear" w:color="auto" w:fill="FFFFFF"/>
        <w:spacing w:after="0" w:line="240" w:lineRule="auto"/>
        <w:ind w:right="23" w:firstLine="70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933027" w:rsidRPr="00933027" w:rsidRDefault="00933027" w:rsidP="00811357">
      <w:pPr>
        <w:widowControl w:val="0"/>
        <w:numPr>
          <w:ilvl w:val="1"/>
          <w:numId w:val="5"/>
        </w:numPr>
        <w:shd w:val="clear" w:color="auto" w:fill="FFFFFF"/>
        <w:spacing w:after="0" w:line="240" w:lineRule="auto"/>
        <w:ind w:right="23" w:firstLine="70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33027" w:rsidRPr="00933027" w:rsidRDefault="00933027" w:rsidP="00811357">
      <w:pPr>
        <w:widowControl w:val="0"/>
        <w:numPr>
          <w:ilvl w:val="1"/>
          <w:numId w:val="5"/>
        </w:numPr>
        <w:shd w:val="clear" w:color="auto" w:fill="FFFFFF"/>
        <w:spacing w:after="0" w:line="240" w:lineRule="auto"/>
        <w:ind w:right="23" w:firstLine="70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933027" w:rsidRPr="00933027" w:rsidRDefault="00933027" w:rsidP="00811357">
      <w:pPr>
        <w:widowControl w:val="0"/>
        <w:numPr>
          <w:ilvl w:val="1"/>
          <w:numId w:val="5"/>
        </w:numPr>
        <w:spacing w:after="0" w:line="240" w:lineRule="auto"/>
        <w:ind w:right="23" w:firstLine="70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933027" w:rsidRPr="00933027" w:rsidRDefault="00933027" w:rsidP="00811357">
      <w:pPr>
        <w:widowControl w:val="0"/>
        <w:numPr>
          <w:ilvl w:val="1"/>
          <w:numId w:val="5"/>
        </w:numPr>
        <w:spacing w:after="0" w:line="240" w:lineRule="auto"/>
        <w:ind w:right="23" w:firstLine="70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933027" w:rsidRPr="00933027" w:rsidRDefault="00933027" w:rsidP="00933027">
      <w:pPr>
        <w:ind w:right="20" w:firstLine="709"/>
        <w:jc w:val="both"/>
        <w:rPr>
          <w:rFonts w:ascii="Times New Roman" w:hAnsi="Times New Roman" w:cs="Times New Roman"/>
          <w:color w:val="000000" w:themeColor="text1"/>
          <w:sz w:val="20"/>
          <w:szCs w:val="20"/>
        </w:rPr>
      </w:pPr>
    </w:p>
    <w:p w:rsidR="00933027" w:rsidRPr="00933027" w:rsidRDefault="00933027" w:rsidP="00811357">
      <w:pPr>
        <w:pStyle w:val="Heading10"/>
        <w:keepNext/>
        <w:keepLines/>
        <w:numPr>
          <w:ilvl w:val="0"/>
          <w:numId w:val="5"/>
        </w:numPr>
        <w:shd w:val="clear" w:color="auto" w:fill="auto"/>
        <w:tabs>
          <w:tab w:val="left" w:pos="3229"/>
        </w:tabs>
        <w:spacing w:before="0" w:after="120" w:line="240" w:lineRule="exact"/>
        <w:ind w:left="2858"/>
        <w:jc w:val="both"/>
        <w:rPr>
          <w:b w:val="0"/>
          <w:color w:val="000000" w:themeColor="text1"/>
          <w:sz w:val="20"/>
          <w:szCs w:val="20"/>
        </w:rPr>
      </w:pPr>
      <w:bookmarkStart w:id="3" w:name="bookmark3"/>
      <w:r w:rsidRPr="00933027">
        <w:rPr>
          <w:b w:val="0"/>
          <w:color w:val="000000" w:themeColor="text1"/>
          <w:sz w:val="20"/>
          <w:szCs w:val="20"/>
        </w:rPr>
        <w:t>Разработка дизайн-проектов</w:t>
      </w:r>
      <w:bookmarkEnd w:id="3"/>
    </w:p>
    <w:p w:rsidR="00933027" w:rsidRPr="00933027" w:rsidRDefault="00933027" w:rsidP="00811357">
      <w:pPr>
        <w:widowControl w:val="0"/>
        <w:numPr>
          <w:ilvl w:val="1"/>
          <w:numId w:val="5"/>
        </w:numPr>
        <w:spacing w:after="0" w:line="240" w:lineRule="auto"/>
        <w:ind w:left="20" w:right="20" w:firstLine="70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933027" w:rsidRPr="00933027" w:rsidRDefault="00933027" w:rsidP="00811357">
      <w:pPr>
        <w:widowControl w:val="0"/>
        <w:numPr>
          <w:ilvl w:val="1"/>
          <w:numId w:val="5"/>
        </w:numPr>
        <w:spacing w:after="0" w:line="240" w:lineRule="auto"/>
        <w:ind w:left="20" w:firstLine="70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 Текстовая часть включает в себя следующие разделы:</w:t>
      </w:r>
    </w:p>
    <w:p w:rsidR="00933027" w:rsidRPr="00933027" w:rsidRDefault="00933027" w:rsidP="00933027">
      <w:pPr>
        <w:ind w:left="72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общая пояснительная записка;</w:t>
      </w:r>
    </w:p>
    <w:p w:rsidR="00933027" w:rsidRPr="00933027" w:rsidRDefault="00933027" w:rsidP="00933027">
      <w:pPr>
        <w:ind w:left="72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фотофиксация и описание существующих объектов;</w:t>
      </w:r>
    </w:p>
    <w:p w:rsidR="00933027" w:rsidRPr="00933027" w:rsidRDefault="00933027" w:rsidP="00933027">
      <w:pPr>
        <w:ind w:firstLine="72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933027" w:rsidRPr="00933027" w:rsidRDefault="00933027" w:rsidP="00933027">
      <w:pPr>
        <w:ind w:firstLine="72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мероприятия по благоустройству, планируемые к выполнению на дворовой территории.</w:t>
      </w:r>
    </w:p>
    <w:p w:rsidR="00933027" w:rsidRPr="00933027" w:rsidRDefault="00933027" w:rsidP="00811357">
      <w:pPr>
        <w:widowControl w:val="0"/>
        <w:numPr>
          <w:ilvl w:val="1"/>
          <w:numId w:val="5"/>
        </w:numPr>
        <w:spacing w:after="0" w:line="240" w:lineRule="auto"/>
        <w:ind w:left="20" w:firstLine="70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xml:space="preserve"> Графическая часть включает в себя:</w:t>
      </w:r>
    </w:p>
    <w:p w:rsidR="00933027" w:rsidRPr="00933027" w:rsidRDefault="00933027" w:rsidP="00933027">
      <w:pPr>
        <w:ind w:left="20" w:firstLine="68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схему планировочной организации земельного участка;</w:t>
      </w:r>
    </w:p>
    <w:p w:rsidR="00933027" w:rsidRPr="00933027" w:rsidRDefault="00933027" w:rsidP="00933027">
      <w:pPr>
        <w:ind w:left="20" w:firstLine="68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ситуационный план с указанием инженерных коммуникаций;</w:t>
      </w:r>
    </w:p>
    <w:p w:rsidR="00933027" w:rsidRPr="00933027" w:rsidRDefault="00933027" w:rsidP="00933027">
      <w:pPr>
        <w:ind w:left="20" w:firstLine="689"/>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lastRenderedPageBreak/>
        <w:t>- план расстановки малых архитектурных форм и оборудования.</w:t>
      </w:r>
    </w:p>
    <w:p w:rsidR="00933027" w:rsidRPr="00933027" w:rsidRDefault="00933027" w:rsidP="00811357">
      <w:pPr>
        <w:widowControl w:val="0"/>
        <w:numPr>
          <w:ilvl w:val="1"/>
          <w:numId w:val="5"/>
        </w:numPr>
        <w:spacing w:after="0" w:line="240" w:lineRule="auto"/>
        <w:ind w:left="20" w:right="20" w:firstLine="700"/>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При разработке дизайн-проектов следует учитывать следующие условия:</w:t>
      </w:r>
    </w:p>
    <w:p w:rsidR="00933027" w:rsidRPr="00933027" w:rsidRDefault="00933027" w:rsidP="00933027">
      <w:pPr>
        <w:ind w:firstLine="567"/>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условия сложившейся застройки;</w:t>
      </w:r>
    </w:p>
    <w:p w:rsidR="00933027" w:rsidRPr="00933027" w:rsidRDefault="00933027" w:rsidP="00933027">
      <w:pPr>
        <w:ind w:firstLine="567"/>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933027" w:rsidRPr="00933027" w:rsidRDefault="00933027" w:rsidP="00933027">
      <w:pPr>
        <w:ind w:firstLine="567"/>
        <w:jc w:val="both"/>
        <w:rPr>
          <w:rFonts w:ascii="Times New Roman" w:hAnsi="Times New Roman" w:cs="Times New Roman"/>
          <w:color w:val="000000" w:themeColor="text1"/>
          <w:sz w:val="20"/>
          <w:szCs w:val="20"/>
        </w:rPr>
      </w:pPr>
      <w:r w:rsidRPr="00933027">
        <w:rPr>
          <w:rFonts w:ascii="Times New Roman" w:hAnsi="Times New Roman" w:cs="Times New Roman"/>
          <w:color w:val="000000" w:themeColor="text1"/>
          <w:sz w:val="20"/>
          <w:szCs w:val="20"/>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933027" w:rsidRPr="00933027" w:rsidRDefault="00933027" w:rsidP="00933027">
      <w:pPr>
        <w:ind w:firstLine="567"/>
        <w:jc w:val="both"/>
        <w:rPr>
          <w:rFonts w:ascii="Times New Roman" w:hAnsi="Times New Roman" w:cs="Times New Roman"/>
          <w:sz w:val="20"/>
          <w:szCs w:val="20"/>
        </w:rPr>
      </w:pPr>
      <w:r w:rsidRPr="00933027">
        <w:rPr>
          <w:rFonts w:ascii="Times New Roman" w:hAnsi="Times New Roman" w:cs="Times New Roman"/>
          <w:sz w:val="20"/>
          <w:szCs w:val="20"/>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933027" w:rsidRPr="00933027" w:rsidRDefault="00933027" w:rsidP="00933027">
      <w:pPr>
        <w:spacing w:after="120" w:line="240" w:lineRule="exact"/>
        <w:ind w:firstLine="709"/>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 Обсуждение, согласование и утверждение дизайн-проекта</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933027" w:rsidRPr="00933027" w:rsidRDefault="00933027" w:rsidP="00933027">
      <w:pPr>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933027" w:rsidRPr="00933027" w:rsidRDefault="00933027" w:rsidP="00933027">
      <w:pPr>
        <w:rPr>
          <w:rStyle w:val="1a"/>
          <w:rFonts w:eastAsiaTheme="minorHAnsi"/>
          <w:color w:val="000000" w:themeColor="text1"/>
          <w:sz w:val="20"/>
          <w:szCs w:val="20"/>
        </w:rPr>
        <w:sectPr w:rsidR="00933027" w:rsidRPr="00933027">
          <w:pgSz w:w="11909" w:h="16838"/>
          <w:pgMar w:top="567" w:right="567" w:bottom="567" w:left="1701" w:header="0" w:footer="6" w:gutter="0"/>
          <w:pgNumType w:start="2"/>
          <w:cols w:space="720"/>
        </w:sect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lastRenderedPageBreak/>
        <w:t>Приложение № 10</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spacing w:line="240" w:lineRule="exact"/>
        <w:jc w:val="center"/>
        <w:rPr>
          <w:rFonts w:eastAsia="Courier New"/>
          <w:sz w:val="20"/>
          <w:szCs w:val="20"/>
        </w:rPr>
      </w:pPr>
      <w:r w:rsidRPr="00933027">
        <w:rPr>
          <w:rFonts w:ascii="Times New Roman" w:hAnsi="Times New Roman" w:cs="Times New Roman"/>
          <w:color w:val="000000" w:themeColor="text1"/>
          <w:sz w:val="20"/>
          <w:szCs w:val="20"/>
        </w:rPr>
        <w:t>Адресный перечень общественных территорий, нуждающихся в благоустройстве</w:t>
      </w:r>
    </w:p>
    <w:p w:rsidR="00933027" w:rsidRPr="00933027" w:rsidRDefault="00933027" w:rsidP="00933027">
      <w:pPr>
        <w:spacing w:line="240" w:lineRule="exact"/>
        <w:jc w:val="center"/>
        <w:rPr>
          <w:rFonts w:ascii="Times New Roman" w:hAnsi="Times New Roman" w:cs="Times New Roman"/>
          <w:color w:val="000000" w:themeColor="text1"/>
          <w:sz w:val="20"/>
          <w:szCs w:val="20"/>
        </w:rPr>
      </w:pPr>
    </w:p>
    <w:tbl>
      <w:tblPr>
        <w:tblStyle w:val="ac"/>
        <w:tblW w:w="0" w:type="auto"/>
        <w:tblInd w:w="108" w:type="dxa"/>
        <w:tblLook w:val="04A0"/>
      </w:tblPr>
      <w:tblGrid>
        <w:gridCol w:w="755"/>
        <w:gridCol w:w="4722"/>
        <w:gridCol w:w="3985"/>
      </w:tblGrid>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 п/п</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Функциональное назначение (существующее или планируемое)</w:t>
            </w:r>
          </w:p>
        </w:tc>
      </w:tr>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ind w:left="360"/>
              <w:jc w:val="center"/>
              <w:rPr>
                <w:color w:val="000000" w:themeColor="text1"/>
                <w:lang w:bidi="ru-RU"/>
              </w:rPr>
            </w:pPr>
            <w:r w:rsidRPr="00933027">
              <w:rPr>
                <w:color w:val="000000" w:themeColor="text1"/>
              </w:rPr>
              <w:t>1.</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Мемориальный комплекс односельчанам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Патриотическое воспитание молодого поколения, уважение к старшему поколению.</w:t>
            </w:r>
          </w:p>
        </w:tc>
      </w:tr>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ind w:left="360"/>
              <w:jc w:val="center"/>
              <w:rPr>
                <w:color w:val="000000" w:themeColor="text1"/>
                <w:lang w:bidi="ru-RU"/>
              </w:rPr>
            </w:pPr>
            <w:r w:rsidRPr="00933027">
              <w:rPr>
                <w:color w:val="000000" w:themeColor="text1"/>
              </w:rPr>
              <w:t>2.</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Пешеходная зона к детскому саду в районе ул. 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отдых</w:t>
            </w:r>
          </w:p>
        </w:tc>
      </w:tr>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ind w:left="360"/>
              <w:jc w:val="center"/>
              <w:rPr>
                <w:color w:val="000000" w:themeColor="text1"/>
                <w:lang w:bidi="ru-RU"/>
              </w:rPr>
            </w:pPr>
            <w:r w:rsidRPr="00933027">
              <w:rPr>
                <w:color w:val="000000" w:themeColor="text1"/>
              </w:rPr>
              <w:t>3.</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отдых</w:t>
            </w:r>
          </w:p>
        </w:tc>
      </w:tr>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ind w:left="360"/>
              <w:jc w:val="center"/>
              <w:rPr>
                <w:color w:val="000000" w:themeColor="text1"/>
                <w:lang w:bidi="ru-RU"/>
              </w:rPr>
            </w:pPr>
            <w:r w:rsidRPr="00933027">
              <w:rPr>
                <w:color w:val="000000" w:themeColor="text1"/>
              </w:rPr>
              <w:t>4.</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Детская спортивно-игровая площадка в районе сельского стадиона (ориентир на юго-восток примерно 50 м от административного здания администрации поул.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Физическое развитие детей</w:t>
            </w:r>
          </w:p>
        </w:tc>
      </w:tr>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ind w:left="360"/>
              <w:jc w:val="center"/>
              <w:rPr>
                <w:color w:val="000000" w:themeColor="text1"/>
                <w:lang w:bidi="ru-RU"/>
              </w:rPr>
            </w:pPr>
            <w:r w:rsidRPr="00933027">
              <w:rPr>
                <w:color w:val="000000" w:themeColor="text1"/>
              </w:rPr>
              <w:t>5.</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Физическая культура и спорт</w:t>
            </w:r>
          </w:p>
        </w:tc>
      </w:tr>
      <w:tr w:rsidR="00933027" w:rsidRPr="00933027" w:rsidTr="00002C1F">
        <w:tc>
          <w:tcPr>
            <w:tcW w:w="75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ind w:left="360"/>
              <w:jc w:val="center"/>
              <w:rPr>
                <w:color w:val="000000" w:themeColor="text1"/>
                <w:lang w:bidi="ru-RU"/>
              </w:rPr>
            </w:pPr>
            <w:r w:rsidRPr="00933027">
              <w:rPr>
                <w:color w:val="000000" w:themeColor="text1"/>
              </w:rPr>
              <w:t>6</w:t>
            </w:r>
          </w:p>
        </w:tc>
        <w:tc>
          <w:tcPr>
            <w:tcW w:w="475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color w:val="000000" w:themeColor="text1"/>
                <w:lang w:bidi="ru-RU"/>
              </w:rPr>
            </w:pPr>
            <w:r w:rsidRPr="00933027">
              <w:rPr>
                <w:color w:val="000000" w:themeColor="text1"/>
              </w:rPr>
              <w:t>Отдых, физическое развитие, укрепление здоровья</w:t>
            </w:r>
          </w:p>
        </w:tc>
      </w:tr>
    </w:tbl>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Приложение № 11</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spacing w:line="240" w:lineRule="exact"/>
        <w:jc w:val="center"/>
        <w:rPr>
          <w:rStyle w:val="1a"/>
          <w:rFonts w:eastAsia="Courier New"/>
          <w:sz w:val="20"/>
          <w:szCs w:val="20"/>
        </w:rPr>
      </w:pPr>
      <w:r w:rsidRPr="00933027">
        <w:rPr>
          <w:rFonts w:ascii="Times New Roman" w:hAnsi="Times New Roman" w:cs="Times New Roman"/>
          <w:color w:val="000000" w:themeColor="text1"/>
          <w:sz w:val="20"/>
          <w:szCs w:val="20"/>
        </w:rPr>
        <w:t>Адресный перечень общественных территорий, благоустроенных в 2018 – 2019 годах</w:t>
      </w:r>
    </w:p>
    <w:p w:rsidR="00933027" w:rsidRPr="00933027" w:rsidRDefault="00933027" w:rsidP="00933027">
      <w:pPr>
        <w:pStyle w:val="af3"/>
        <w:jc w:val="both"/>
        <w:rPr>
          <w:rStyle w:val="1a"/>
          <w:rFonts w:eastAsiaTheme="minorHAnsi"/>
          <w:color w:val="000000" w:themeColor="text1"/>
          <w:sz w:val="20"/>
          <w:szCs w:val="20"/>
        </w:rPr>
      </w:pPr>
    </w:p>
    <w:tbl>
      <w:tblPr>
        <w:tblStyle w:val="ac"/>
        <w:tblW w:w="0" w:type="auto"/>
        <w:tblInd w:w="108" w:type="dxa"/>
        <w:tblLook w:val="04A0"/>
      </w:tblPr>
      <w:tblGrid>
        <w:gridCol w:w="1582"/>
        <w:gridCol w:w="5095"/>
        <w:gridCol w:w="2785"/>
      </w:tblGrid>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п/п</w:t>
            </w:r>
          </w:p>
        </w:tc>
        <w:tc>
          <w:tcPr>
            <w:tcW w:w="519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xml:space="preserve">Стоимость работ, </w:t>
            </w:r>
            <w:r w:rsidRPr="00933027">
              <w:rPr>
                <w:rStyle w:val="Tablecaption0"/>
                <w:rFonts w:eastAsia="Courier New"/>
                <w:color w:val="000000" w:themeColor="text1"/>
                <w:sz w:val="20"/>
                <w:szCs w:val="20"/>
              </w:rPr>
              <w:br/>
              <w:t>тыс. рублей</w:t>
            </w:r>
          </w:p>
        </w:tc>
      </w:tr>
      <w:tr w:rsidR="00933027" w:rsidRPr="00933027" w:rsidTr="00002C1F">
        <w:tc>
          <w:tcPr>
            <w:tcW w:w="963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2018 год</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1.</w:t>
            </w:r>
          </w:p>
        </w:tc>
        <w:tc>
          <w:tcPr>
            <w:tcW w:w="519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w:t>
            </w:r>
          </w:p>
        </w:tc>
        <w:tc>
          <w:tcPr>
            <w:tcW w:w="519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3.</w:t>
            </w:r>
          </w:p>
        </w:tc>
        <w:tc>
          <w:tcPr>
            <w:tcW w:w="519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0</w:t>
            </w:r>
          </w:p>
        </w:tc>
      </w:tr>
      <w:tr w:rsidR="00933027" w:rsidRPr="00933027" w:rsidTr="00002C1F">
        <w:tc>
          <w:tcPr>
            <w:tcW w:w="9639" w:type="dxa"/>
            <w:gridSpan w:val="3"/>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2019 год</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4.</w:t>
            </w:r>
          </w:p>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4.1</w:t>
            </w:r>
          </w:p>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4.2</w:t>
            </w:r>
          </w:p>
        </w:tc>
        <w:tc>
          <w:tcPr>
            <w:tcW w:w="519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both"/>
              <w:rPr>
                <w:rStyle w:val="Tablecaption0"/>
                <w:rFonts w:eastAsia="Courier New"/>
                <w:color w:val="000000" w:themeColor="text1"/>
                <w:sz w:val="20"/>
                <w:szCs w:val="20"/>
              </w:rPr>
            </w:pPr>
            <w:r w:rsidRPr="00933027">
              <w:rPr>
                <w:rStyle w:val="Tablecaption0"/>
                <w:rFonts w:eastAsia="Courier New"/>
                <w:color w:val="000000" w:themeColor="text1"/>
                <w:sz w:val="20"/>
                <w:szCs w:val="20"/>
              </w:rPr>
              <w:t>Сельский стадион:</w:t>
            </w:r>
          </w:p>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xml:space="preserve">  Театральная площадка (ул. Центральная д.27)</w:t>
            </w:r>
          </w:p>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xml:space="preserve"> 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sz w:val="20"/>
                <w:szCs w:val="20"/>
              </w:rPr>
            </w:pPr>
            <w:r w:rsidRPr="00933027">
              <w:rPr>
                <w:rStyle w:val="Tablecaption0"/>
                <w:rFonts w:eastAsia="Courier New"/>
                <w:sz w:val="20"/>
                <w:szCs w:val="20"/>
              </w:rPr>
              <w:t>3014,05</w:t>
            </w:r>
          </w:p>
          <w:p w:rsidR="00933027" w:rsidRPr="00933027" w:rsidRDefault="00933027" w:rsidP="00002C1F">
            <w:pPr>
              <w:widowControl w:val="0"/>
              <w:spacing w:after="120" w:line="240" w:lineRule="exact"/>
              <w:jc w:val="center"/>
              <w:rPr>
                <w:rStyle w:val="Tablecaption0"/>
                <w:rFonts w:eastAsia="Courier New"/>
                <w:sz w:val="20"/>
                <w:szCs w:val="20"/>
              </w:rPr>
            </w:pPr>
            <w:r w:rsidRPr="00933027">
              <w:rPr>
                <w:rStyle w:val="Tablecaption0"/>
                <w:rFonts w:eastAsia="Courier New"/>
                <w:sz w:val="20"/>
                <w:szCs w:val="20"/>
              </w:rPr>
              <w:t>626,39</w:t>
            </w:r>
          </w:p>
          <w:p w:rsidR="00933027" w:rsidRPr="00933027" w:rsidRDefault="00933027" w:rsidP="00002C1F">
            <w:pPr>
              <w:widowControl w:val="0"/>
              <w:spacing w:after="120" w:line="240" w:lineRule="exact"/>
              <w:jc w:val="center"/>
              <w:rPr>
                <w:rStyle w:val="Tablecaption0"/>
                <w:rFonts w:eastAsia="Courier New"/>
                <w:color w:val="auto"/>
                <w:sz w:val="20"/>
                <w:szCs w:val="20"/>
              </w:rPr>
            </w:pPr>
            <w:r w:rsidRPr="00933027">
              <w:rPr>
                <w:rStyle w:val="Tablecaption0"/>
                <w:rFonts w:eastAsia="Courier New"/>
                <w:sz w:val="20"/>
                <w:szCs w:val="20"/>
              </w:rPr>
              <w:t>2387.66</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Итого:</w:t>
            </w:r>
          </w:p>
        </w:tc>
        <w:tc>
          <w:tcPr>
            <w:tcW w:w="519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bl>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Приложение № 12</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pStyle w:val="af3"/>
        <w:spacing w:after="120" w:line="240" w:lineRule="exact"/>
        <w:jc w:val="center"/>
        <w:rPr>
          <w:rStyle w:val="1a"/>
          <w:rFonts w:eastAsiaTheme="minorHAnsi"/>
          <w:color w:val="000000" w:themeColor="text1"/>
          <w:sz w:val="20"/>
          <w:szCs w:val="20"/>
        </w:rPr>
      </w:pPr>
      <w:r w:rsidRPr="00933027">
        <w:rPr>
          <w:rFonts w:ascii="Times New Roman" w:eastAsia="Courier New" w:hAnsi="Times New Roman"/>
          <w:color w:val="000000" w:themeColor="text1"/>
          <w:sz w:val="20"/>
          <w:szCs w:val="20"/>
          <w:lang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933027">
        <w:rPr>
          <w:rFonts w:ascii="Times New Roman" w:eastAsia="Courier New" w:hAnsi="Times New Roman"/>
          <w:color w:val="000000" w:themeColor="text1"/>
          <w:sz w:val="20"/>
          <w:szCs w:val="20"/>
          <w:lang w:bidi="ru-RU"/>
        </w:rPr>
        <w:br/>
      </w:r>
      <w:r w:rsidRPr="00933027">
        <w:rPr>
          <w:rFonts w:ascii="Times New Roman" w:eastAsia="Courier New" w:hAnsi="Times New Roman"/>
          <w:color w:val="000000" w:themeColor="text1"/>
          <w:sz w:val="20"/>
          <w:szCs w:val="20"/>
          <w:lang w:bidi="ru-RU"/>
        </w:rPr>
        <w:lastRenderedPageBreak/>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933027">
        <w:rPr>
          <w:rFonts w:ascii="Times New Roman" w:eastAsia="Courier New" w:hAnsi="Times New Roman"/>
          <w:color w:val="000000" w:themeColor="text1"/>
          <w:sz w:val="20"/>
          <w:szCs w:val="20"/>
          <w:lang w:bidi="ru-RU"/>
        </w:rPr>
        <w:br/>
        <w:t>"Село Маяк" Правил благоустройства территории</w:t>
      </w:r>
    </w:p>
    <w:p w:rsidR="00933027" w:rsidRPr="00933027" w:rsidRDefault="00933027" w:rsidP="00933027">
      <w:pPr>
        <w:pStyle w:val="af3"/>
        <w:spacing w:after="120" w:line="240" w:lineRule="exact"/>
        <w:jc w:val="both"/>
        <w:rPr>
          <w:rStyle w:val="1a"/>
          <w:rFonts w:eastAsiaTheme="minorHAnsi"/>
          <w:color w:val="FF0000"/>
          <w:sz w:val="20"/>
          <w:szCs w:val="20"/>
        </w:rPr>
      </w:pPr>
    </w:p>
    <w:p w:rsidR="00933027" w:rsidRPr="00933027" w:rsidRDefault="00933027" w:rsidP="00933027">
      <w:pPr>
        <w:pStyle w:val="af3"/>
        <w:jc w:val="both"/>
        <w:rPr>
          <w:rStyle w:val="1a"/>
          <w:rFonts w:eastAsiaTheme="minorHAnsi"/>
          <w:color w:val="000000" w:themeColor="text1"/>
          <w:sz w:val="20"/>
          <w:szCs w:val="20"/>
        </w:rPr>
      </w:pPr>
    </w:p>
    <w:tbl>
      <w:tblPr>
        <w:tblStyle w:val="ac"/>
        <w:tblW w:w="0" w:type="auto"/>
        <w:tblInd w:w="108" w:type="dxa"/>
        <w:tblLook w:val="04A0"/>
      </w:tblPr>
      <w:tblGrid>
        <w:gridCol w:w="1606"/>
        <w:gridCol w:w="7750"/>
      </w:tblGrid>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п/п</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Адрес (ориентир) объекта или земельного участка</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1.</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3.</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4.</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5.</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6.</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bl>
    <w:p w:rsidR="00933027" w:rsidRPr="00933027" w:rsidRDefault="00933027" w:rsidP="00933027">
      <w:pPr>
        <w:spacing w:line="240" w:lineRule="exact"/>
        <w:jc w:val="center"/>
        <w:rPr>
          <w:rStyle w:val="Tablecaption0"/>
          <w:rFonts w:eastAsia="Courier New"/>
          <w:color w:val="000000" w:themeColor="text1"/>
          <w:sz w:val="20"/>
          <w:szCs w:val="20"/>
        </w:rPr>
      </w:pP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Приложение № 13</w:t>
      </w:r>
    </w:p>
    <w:p w:rsidR="00933027" w:rsidRPr="00933027" w:rsidRDefault="00933027" w:rsidP="00933027">
      <w:pPr>
        <w:pStyle w:val="af3"/>
        <w:spacing w:after="120" w:line="240" w:lineRule="exact"/>
        <w:ind w:left="5387"/>
        <w:jc w:val="center"/>
        <w:rPr>
          <w:rStyle w:val="1a"/>
          <w:rFonts w:eastAsiaTheme="minorHAnsi"/>
          <w:color w:val="000000" w:themeColor="text1"/>
          <w:sz w:val="20"/>
          <w:szCs w:val="20"/>
        </w:rPr>
      </w:pPr>
      <w:r w:rsidRPr="00933027">
        <w:rPr>
          <w:rStyle w:val="1a"/>
          <w:rFonts w:eastAsiaTheme="minorHAnsi"/>
          <w:color w:val="000000" w:themeColor="text1"/>
          <w:sz w:val="20"/>
          <w:szCs w:val="20"/>
        </w:rPr>
        <w:t>к муниципальной программе</w:t>
      </w:r>
    </w:p>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pStyle w:val="af3"/>
        <w:jc w:val="both"/>
        <w:rPr>
          <w:rStyle w:val="1a"/>
          <w:rFonts w:eastAsiaTheme="minorHAnsi"/>
          <w:color w:val="000000" w:themeColor="text1"/>
          <w:sz w:val="20"/>
          <w:szCs w:val="20"/>
        </w:rPr>
      </w:pPr>
    </w:p>
    <w:p w:rsidR="00933027" w:rsidRPr="00933027" w:rsidRDefault="00933027" w:rsidP="00933027">
      <w:pPr>
        <w:autoSpaceDE w:val="0"/>
        <w:autoSpaceDN w:val="0"/>
        <w:adjustRightInd w:val="0"/>
        <w:spacing w:after="120" w:line="240" w:lineRule="exact"/>
        <w:jc w:val="center"/>
        <w:rPr>
          <w:rFonts w:eastAsia="Courier New"/>
          <w:sz w:val="20"/>
          <w:szCs w:val="20"/>
        </w:rPr>
      </w:pPr>
      <w:r w:rsidRPr="00933027">
        <w:rPr>
          <w:rFonts w:ascii="Times New Roman" w:hAnsi="Times New Roman" w:cs="Times New Roman"/>
          <w:sz w:val="20"/>
          <w:szCs w:val="20"/>
        </w:rPr>
        <w:t>ГРАФИК</w:t>
      </w:r>
    </w:p>
    <w:p w:rsidR="00933027" w:rsidRPr="00933027" w:rsidRDefault="00933027" w:rsidP="00933027">
      <w:pPr>
        <w:autoSpaceDE w:val="0"/>
        <w:autoSpaceDN w:val="0"/>
        <w:adjustRightInd w:val="0"/>
        <w:spacing w:after="120" w:line="240" w:lineRule="exact"/>
        <w:jc w:val="center"/>
        <w:rPr>
          <w:rFonts w:ascii="Times New Roman" w:hAnsi="Times New Roman" w:cs="Times New Roman"/>
          <w:sz w:val="20"/>
          <w:szCs w:val="20"/>
        </w:rPr>
      </w:pPr>
      <w:r w:rsidRPr="00933027">
        <w:rPr>
          <w:rFonts w:ascii="Times New Roman" w:hAnsi="Times New Roman" w:cs="Times New Roman"/>
          <w:sz w:val="20"/>
          <w:szCs w:val="20"/>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sidRPr="00933027">
        <w:rPr>
          <w:rFonts w:ascii="Times New Roman" w:hAnsi="Times New Roman" w:cs="Times New Roman"/>
          <w:sz w:val="20"/>
          <w:szCs w:val="20"/>
        </w:rPr>
        <w:br/>
        <w:t>в сельском  поселении Правил благоустройства</w:t>
      </w:r>
    </w:p>
    <w:p w:rsidR="00933027" w:rsidRPr="00933027" w:rsidRDefault="00933027" w:rsidP="00933027">
      <w:pPr>
        <w:pStyle w:val="af3"/>
        <w:jc w:val="both"/>
        <w:rPr>
          <w:rStyle w:val="1a"/>
          <w:rFonts w:eastAsiaTheme="minorHAnsi"/>
          <w:color w:val="000000" w:themeColor="text1"/>
          <w:sz w:val="20"/>
          <w:szCs w:val="20"/>
        </w:rPr>
      </w:pPr>
    </w:p>
    <w:tbl>
      <w:tblPr>
        <w:tblStyle w:val="ac"/>
        <w:tblW w:w="0" w:type="auto"/>
        <w:tblInd w:w="108" w:type="dxa"/>
        <w:tblLook w:val="04A0"/>
      </w:tblPr>
      <w:tblGrid>
        <w:gridCol w:w="1606"/>
        <w:gridCol w:w="7750"/>
      </w:tblGrid>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 п/п</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Адрес</w:t>
            </w:r>
          </w:p>
        </w:tc>
      </w:tr>
      <w:tr w:rsidR="00933027" w:rsidRPr="00933027" w:rsidTr="00002C1F">
        <w:tc>
          <w:tcPr>
            <w:tcW w:w="9356"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2018</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1.</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3.</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4.</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9356"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2019</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5.</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ул. Центральная 19</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6.</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ул. Центральная 21</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7.</w:t>
            </w:r>
          </w:p>
        </w:tc>
        <w:tc>
          <w:tcPr>
            <w:tcW w:w="7750"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p>
        </w:tc>
      </w:tr>
      <w:tr w:rsidR="00933027" w:rsidRPr="00933027" w:rsidTr="00002C1F">
        <w:tc>
          <w:tcPr>
            <w:tcW w:w="9356" w:type="dxa"/>
            <w:gridSpan w:val="2"/>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2020</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8.</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ул. Центральная 22</w:t>
            </w:r>
          </w:p>
        </w:tc>
      </w:tr>
      <w:tr w:rsidR="00933027" w:rsidRPr="00933027" w:rsidTr="00002C1F">
        <w:tc>
          <w:tcPr>
            <w:tcW w:w="1606"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9.</w:t>
            </w:r>
          </w:p>
        </w:tc>
        <w:tc>
          <w:tcPr>
            <w:tcW w:w="7750"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spacing w:after="120" w:line="240" w:lineRule="exact"/>
              <w:jc w:val="center"/>
              <w:rPr>
                <w:rStyle w:val="Tablecaption0"/>
                <w:rFonts w:eastAsia="Courier New"/>
                <w:color w:val="000000" w:themeColor="text1"/>
                <w:sz w:val="20"/>
                <w:szCs w:val="20"/>
              </w:rPr>
            </w:pPr>
            <w:r w:rsidRPr="00933027">
              <w:rPr>
                <w:rStyle w:val="Tablecaption0"/>
                <w:rFonts w:eastAsia="Courier New"/>
                <w:color w:val="000000" w:themeColor="text1"/>
                <w:sz w:val="20"/>
                <w:szCs w:val="20"/>
              </w:rPr>
              <w:t>Ул. Центральная 23</w:t>
            </w:r>
          </w:p>
        </w:tc>
      </w:tr>
    </w:tbl>
    <w:p w:rsidR="00933027" w:rsidRPr="00EB2A2C" w:rsidRDefault="00933027" w:rsidP="00933027">
      <w:pPr>
        <w:pStyle w:val="af3"/>
        <w:spacing w:after="120" w:line="240" w:lineRule="exact"/>
        <w:ind w:left="11057"/>
        <w:jc w:val="center"/>
        <w:rPr>
          <w:rFonts w:ascii="Times New Roman" w:hAnsi="Times New Roman"/>
          <w:color w:val="000000" w:themeColor="text1"/>
          <w:sz w:val="24"/>
          <w:szCs w:val="24"/>
          <w:shd w:val="clear" w:color="auto" w:fill="FFFFFF"/>
          <w:lang w:bidi="ru-RU"/>
        </w:rPr>
      </w:pPr>
    </w:p>
    <w:p w:rsidR="00933027" w:rsidRDefault="00933027" w:rsidP="00933027">
      <w:pPr>
        <w:autoSpaceDE w:val="0"/>
        <w:autoSpaceDN w:val="0"/>
        <w:adjustRightInd w:val="0"/>
        <w:spacing w:after="120" w:line="240" w:lineRule="exact"/>
        <w:jc w:val="center"/>
        <w:rPr>
          <w:rFonts w:ascii="Times New Roman" w:eastAsia="Calibri" w:hAnsi="Times New Roman" w:cs="Times New Roman"/>
          <w:bCs/>
        </w:rPr>
        <w:sectPr w:rsidR="00933027" w:rsidSect="004D722C">
          <w:headerReference w:type="default" r:id="rId14"/>
          <w:pgSz w:w="11906" w:h="16838"/>
          <w:pgMar w:top="567" w:right="567" w:bottom="1134" w:left="1985" w:header="709" w:footer="709" w:gutter="0"/>
          <w:pgNumType w:start="1"/>
          <w:cols w:space="708"/>
          <w:titlePg/>
          <w:docGrid w:linePitch="360"/>
        </w:sectPr>
      </w:pPr>
    </w:p>
    <w:p w:rsidR="00933027" w:rsidRPr="00933027" w:rsidRDefault="00933027" w:rsidP="00933027">
      <w:pPr>
        <w:autoSpaceDE w:val="0"/>
        <w:autoSpaceDN w:val="0"/>
        <w:adjustRightInd w:val="0"/>
        <w:spacing w:after="120" w:line="240" w:lineRule="exact"/>
        <w:jc w:val="center"/>
        <w:rPr>
          <w:rFonts w:ascii="Times New Roman" w:eastAsia="Calibri" w:hAnsi="Times New Roman" w:cs="Times New Roman"/>
          <w:bCs/>
          <w:sz w:val="20"/>
          <w:szCs w:val="20"/>
        </w:rPr>
      </w:pPr>
      <w:r w:rsidRPr="00933027">
        <w:rPr>
          <w:rFonts w:ascii="Times New Roman" w:eastAsia="Calibri" w:hAnsi="Times New Roman" w:cs="Times New Roman"/>
          <w:bCs/>
          <w:sz w:val="20"/>
          <w:szCs w:val="20"/>
        </w:rPr>
        <w:lastRenderedPageBreak/>
        <w:t>РЕСУРСНОЕ ОБЕСПЕЧЕНИЕ</w:t>
      </w:r>
    </w:p>
    <w:p w:rsidR="00933027" w:rsidRPr="00933027" w:rsidRDefault="00933027" w:rsidP="00933027">
      <w:pPr>
        <w:autoSpaceDE w:val="0"/>
        <w:autoSpaceDN w:val="0"/>
        <w:adjustRightInd w:val="0"/>
        <w:spacing w:after="120" w:line="240" w:lineRule="exact"/>
        <w:jc w:val="center"/>
        <w:rPr>
          <w:rFonts w:ascii="Times New Roman" w:eastAsia="Calibri" w:hAnsi="Times New Roman" w:cs="Times New Roman"/>
          <w:bCs/>
          <w:sz w:val="20"/>
          <w:szCs w:val="20"/>
        </w:rPr>
      </w:pPr>
      <w:r w:rsidRPr="00933027">
        <w:rPr>
          <w:rFonts w:ascii="Times New Roman" w:eastAsia="Calibri" w:hAnsi="Times New Roman" w:cs="Times New Roman"/>
          <w:bCs/>
          <w:sz w:val="20"/>
          <w:szCs w:val="20"/>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933027" w:rsidRPr="00933027" w:rsidRDefault="00933027" w:rsidP="00933027">
      <w:pPr>
        <w:autoSpaceDE w:val="0"/>
        <w:autoSpaceDN w:val="0"/>
        <w:adjustRightInd w:val="0"/>
        <w:ind w:right="1"/>
        <w:jc w:val="center"/>
        <w:rPr>
          <w:rFonts w:ascii="Times New Roman" w:eastAsia="Calibri"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3"/>
        <w:gridCol w:w="2832"/>
        <w:gridCol w:w="2849"/>
        <w:gridCol w:w="1633"/>
        <w:gridCol w:w="1499"/>
        <w:gridCol w:w="1367"/>
        <w:gridCol w:w="1366"/>
        <w:gridCol w:w="1367"/>
        <w:gridCol w:w="1633"/>
      </w:tblGrid>
      <w:tr w:rsidR="00933027" w:rsidRPr="00933027" w:rsidTr="00002C1F">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Расходы по годам (тыс. рублей)</w:t>
            </w:r>
          </w:p>
        </w:tc>
      </w:tr>
      <w:tr w:rsidR="00933027" w:rsidRPr="00933027" w:rsidTr="00002C1F">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2023</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2024</w:t>
            </w:r>
          </w:p>
        </w:tc>
      </w:tr>
    </w:tbl>
    <w:p w:rsidR="00933027" w:rsidRPr="00933027" w:rsidRDefault="00933027" w:rsidP="00933027">
      <w:pPr>
        <w:jc w:val="center"/>
        <w:rPr>
          <w:rFonts w:ascii="Times New Roman" w:eastAsia="Times New Roman" w:hAnsi="Times New Roman" w:cs="Times New Roman"/>
          <w:sz w:val="20"/>
          <w:szCs w:val="2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2977"/>
        <w:gridCol w:w="1701"/>
        <w:gridCol w:w="1559"/>
        <w:gridCol w:w="1418"/>
        <w:gridCol w:w="1275"/>
        <w:gridCol w:w="1418"/>
        <w:gridCol w:w="1701"/>
      </w:tblGrid>
      <w:tr w:rsidR="00933027" w:rsidRPr="00933027" w:rsidTr="00002C1F">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before="60" w:after="6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9</w:t>
            </w:r>
          </w:p>
        </w:tc>
      </w:tr>
      <w:tr w:rsidR="00933027" w:rsidRPr="00933027" w:rsidTr="00002C1F">
        <w:trPr>
          <w:trHeight w:val="315"/>
        </w:trPr>
        <w:tc>
          <w:tcPr>
            <w:tcW w:w="70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200</w:t>
            </w:r>
          </w:p>
        </w:tc>
      </w:tr>
      <w:tr w:rsidR="00933027" w:rsidRPr="00933027" w:rsidTr="00002C1F">
        <w:trPr>
          <w:trHeight w:val="1183"/>
        </w:trPr>
        <w:tc>
          <w:tcPr>
            <w:tcW w:w="70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c>
          <w:tcPr>
            <w:tcW w:w="70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c>
          <w:tcPr>
            <w:tcW w:w="70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outlineLvl w:val="2"/>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c>
          <w:tcPr>
            <w:tcW w:w="70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outlineLvl w:val="2"/>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hAnsi="Times New Roman" w:cs="Times New Roman"/>
                <w:color w:val="000000" w:themeColor="text1"/>
                <w:sz w:val="20"/>
                <w:szCs w:val="20"/>
                <w:lang w:bidi="ru-RU"/>
              </w:rPr>
            </w:pPr>
            <w:r w:rsidRPr="00933027">
              <w:rPr>
                <w:rStyle w:val="1a"/>
                <w:rFonts w:eastAsia="Courier New"/>
                <w:color w:val="000000" w:themeColor="text1"/>
                <w:sz w:val="20"/>
                <w:szCs w:val="20"/>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120</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220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220</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220</w:t>
            </w:r>
          </w:p>
        </w:tc>
      </w:tr>
      <w:tr w:rsidR="00933027" w:rsidRPr="00933027" w:rsidTr="00002C1F">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themeColor="text1"/>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hAnsi="Times New Roman" w:cs="Times New Roman"/>
                <w:color w:val="000000" w:themeColor="text1"/>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20</w:t>
            </w:r>
          </w:p>
        </w:tc>
      </w:tr>
      <w:tr w:rsidR="00933027" w:rsidRPr="00933027" w:rsidTr="00002C1F">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spacing w:after="120" w:line="240" w:lineRule="exact"/>
              <w:rPr>
                <w:rFonts w:ascii="Times New Roman" w:eastAsia="Calibri" w:hAnsi="Times New Roman" w:cs="Times New Roman"/>
                <w:sz w:val="20"/>
                <w:szCs w:val="20"/>
                <w:lang w:eastAsia="en-US"/>
              </w:rPr>
            </w:pPr>
            <w:r w:rsidRPr="00933027">
              <w:rPr>
                <w:rFonts w:ascii="Times New Roman" w:eastAsia="Calibri" w:hAnsi="Times New Roman" w:cs="Times New Roman"/>
                <w:sz w:val="20"/>
                <w:szCs w:val="20"/>
                <w:lang w:eastAsia="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spacing w:after="120" w:line="240" w:lineRule="exact"/>
              <w:rPr>
                <w:rFonts w:ascii="Times New Roman" w:eastAsia="Calibri" w:hAnsi="Times New Roman" w:cs="Times New Roman"/>
                <w:sz w:val="20"/>
                <w:szCs w:val="20"/>
                <w:lang w:eastAsia="en-US"/>
              </w:rPr>
            </w:pPr>
            <w:r w:rsidRPr="00933027">
              <w:rPr>
                <w:rStyle w:val="1a"/>
                <w:rFonts w:eastAsia="Courier New"/>
                <w:color w:val="000000" w:themeColor="text1"/>
                <w:sz w:val="20"/>
                <w:szCs w:val="20"/>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933027" w:rsidRPr="00933027" w:rsidTr="00002C1F">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3027" w:rsidRPr="00933027" w:rsidRDefault="00933027" w:rsidP="00002C1F">
            <w:pPr>
              <w:rPr>
                <w:rFonts w:ascii="Times New Roman" w:eastAsia="Calibri"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33027" w:rsidRPr="00933027" w:rsidRDefault="00933027" w:rsidP="00002C1F">
            <w:pPr>
              <w:widowControl w:val="0"/>
              <w:autoSpaceDE w:val="0"/>
              <w:autoSpaceDN w:val="0"/>
              <w:spacing w:after="120" w:line="240" w:lineRule="exact"/>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3027" w:rsidRPr="00933027" w:rsidRDefault="00933027" w:rsidP="00002C1F">
            <w:pPr>
              <w:widowControl w:val="0"/>
              <w:autoSpaceDE w:val="0"/>
              <w:autoSpaceDN w:val="0"/>
              <w:spacing w:after="120" w:line="240" w:lineRule="exact"/>
              <w:jc w:val="center"/>
              <w:rPr>
                <w:rFonts w:ascii="Times New Roman" w:eastAsia="Times New Roman" w:hAnsi="Times New Roman" w:cs="Times New Roman"/>
                <w:sz w:val="20"/>
                <w:szCs w:val="20"/>
              </w:rPr>
            </w:pPr>
          </w:p>
        </w:tc>
      </w:tr>
    </w:tbl>
    <w:p w:rsidR="00933027" w:rsidRPr="00933027" w:rsidRDefault="00933027" w:rsidP="00933027">
      <w:pPr>
        <w:spacing w:after="0" w:line="240" w:lineRule="exact"/>
        <w:jc w:val="both"/>
        <w:rPr>
          <w:rFonts w:ascii="Times New Roman" w:eastAsia="Calibri" w:hAnsi="Times New Roman" w:cs="Times New Roman"/>
          <w:sz w:val="20"/>
          <w:szCs w:val="20"/>
          <w:lang w:eastAsia="en-US"/>
        </w:rPr>
      </w:pPr>
    </w:p>
    <w:p w:rsidR="00933027" w:rsidRDefault="00933027" w:rsidP="00104FC0">
      <w:pPr>
        <w:spacing w:after="0" w:line="240" w:lineRule="exact"/>
        <w:jc w:val="both"/>
        <w:rPr>
          <w:rFonts w:ascii="Times New Roman" w:hAnsi="Times New Roman" w:cs="Times New Roman"/>
          <w:sz w:val="28"/>
          <w:szCs w:val="28"/>
        </w:rPr>
        <w:sectPr w:rsidR="00933027" w:rsidSect="00933027">
          <w:pgSz w:w="16838" w:h="11906" w:orient="landscape"/>
          <w:pgMar w:top="1985" w:right="567" w:bottom="567" w:left="1134" w:header="709" w:footer="709" w:gutter="0"/>
          <w:pgNumType w:start="1"/>
          <w:cols w:space="708"/>
          <w:titlePg/>
          <w:docGrid w:linePitch="360"/>
        </w:sectPr>
      </w:pPr>
    </w:p>
    <w:p w:rsidR="00933027" w:rsidRDefault="00933027"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933027"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01.10</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68</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933027" w:rsidRPr="00933027" w:rsidRDefault="00933027" w:rsidP="00933027">
      <w:pPr>
        <w:spacing w:before="280" w:after="0" w:line="227" w:lineRule="exact"/>
        <w:jc w:val="both"/>
        <w:rPr>
          <w:rFonts w:ascii="Times New Roman" w:hAnsi="Times New Roman"/>
          <w:sz w:val="20"/>
          <w:szCs w:val="20"/>
          <w:lang w:eastAsia="ar-SA"/>
        </w:rPr>
      </w:pPr>
      <w:r w:rsidRPr="00933027">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17.05.2019 № 30 «</w:t>
      </w:r>
      <w:r w:rsidRPr="00933027">
        <w:rPr>
          <w:rFonts w:ascii="Times New Roman" w:hAnsi="Times New Roman"/>
          <w:sz w:val="20"/>
          <w:szCs w:val="20"/>
          <w:lang w:eastAsia="ar-SA"/>
        </w:rPr>
        <w:t>Об утверждении дизайн-проектов общественных территорий для благоустройства в рамках программы «Формирование современной городской среды на 2019 - 2022 годы»</w:t>
      </w:r>
      <w:r w:rsidRPr="00933027">
        <w:rPr>
          <w:rFonts w:ascii="Times New Roman" w:hAnsi="Times New Roman"/>
          <w:color w:val="000000"/>
          <w:sz w:val="20"/>
          <w:szCs w:val="20"/>
          <w:lang w:eastAsia="ar-SA"/>
        </w:rPr>
        <w:t xml:space="preserve"> на территории сельского поселения «Село Маяк» Нанайского муниципального района Хабаровского края»</w:t>
      </w:r>
    </w:p>
    <w:p w:rsidR="00933027" w:rsidRPr="00933027" w:rsidRDefault="00933027" w:rsidP="00933027">
      <w:pPr>
        <w:suppressAutoHyphens/>
        <w:spacing w:after="0" w:line="240" w:lineRule="auto"/>
        <w:jc w:val="both"/>
        <w:rPr>
          <w:rFonts w:ascii="Times New Roman" w:hAnsi="Times New Roman" w:cs="Calibri"/>
          <w:sz w:val="20"/>
          <w:szCs w:val="20"/>
          <w:lang w:eastAsia="ar-SA"/>
        </w:rPr>
      </w:pPr>
    </w:p>
    <w:p w:rsidR="00933027" w:rsidRPr="00933027" w:rsidRDefault="00933027" w:rsidP="00933027">
      <w:pPr>
        <w:suppressAutoHyphens/>
        <w:spacing w:after="0" w:line="240" w:lineRule="auto"/>
        <w:jc w:val="both"/>
        <w:rPr>
          <w:rFonts w:ascii="Times New Roman" w:hAnsi="Times New Roman" w:cs="Calibri"/>
          <w:sz w:val="20"/>
          <w:szCs w:val="20"/>
          <w:lang w:eastAsia="ar-SA"/>
        </w:rPr>
      </w:pPr>
    </w:p>
    <w:p w:rsidR="00933027" w:rsidRPr="00933027" w:rsidRDefault="00933027" w:rsidP="00933027">
      <w:pPr>
        <w:spacing w:after="0" w:line="240" w:lineRule="auto"/>
        <w:ind w:firstLine="720"/>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связи с экономией денежных средств при проведении электронных аукционов, выполнении работ по общественной территории «Спортивная площадка», администрация сельского поселения «Село Маяк» Нанайского муниципального района Хабаровского края</w:t>
      </w:r>
    </w:p>
    <w:p w:rsidR="00933027" w:rsidRPr="00933027" w:rsidRDefault="00933027" w:rsidP="00933027">
      <w:pPr>
        <w:spacing w:after="0" w:line="240" w:lineRule="auto"/>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ПОСТАНОВЛЯЕТ:</w:t>
      </w:r>
    </w:p>
    <w:p w:rsidR="00933027" w:rsidRPr="00933027" w:rsidRDefault="00933027" w:rsidP="00933027">
      <w:pPr>
        <w:widowControl w:val="0"/>
        <w:suppressAutoHyphens/>
        <w:autoSpaceDE w:val="0"/>
        <w:spacing w:after="0" w:line="240" w:lineRule="auto"/>
        <w:ind w:firstLine="709"/>
        <w:jc w:val="both"/>
        <w:rPr>
          <w:rFonts w:ascii="Times New Roman" w:hAnsi="Times New Roman"/>
          <w:color w:val="000000"/>
          <w:sz w:val="20"/>
          <w:szCs w:val="20"/>
          <w:lang w:eastAsia="ar-SA"/>
        </w:rPr>
      </w:pPr>
      <w:r w:rsidRPr="00933027">
        <w:rPr>
          <w:rFonts w:ascii="Times New Roman" w:hAnsi="Times New Roman"/>
          <w:color w:val="000000"/>
          <w:sz w:val="20"/>
          <w:szCs w:val="20"/>
          <w:lang w:eastAsia="ar-SA"/>
        </w:rPr>
        <w:t>1. Внести изменения в Дизайн-проект благоустройства общественной территории «Спортивная площадка» по адресу: Хабаровский край, Нанайский район, с. Маяк, ул. Центральная, д. 27», утвержденный  постановлением администрации сельского поселения «Село Маяк» Нанайского муниципального района Хабаровского края от 17.05.2019 № 30 «Об утверждении дизайн-проектов общественных территорий для благоустройства в рамках программы «Формирование современной городской среды на 2019 - 2022 годы» на территории сельского поселения «Село Маяк» Нанайского муниципального района Хабаровского края» (в редакции от 02.07.2019 № 48 и изложить его в редакции:</w:t>
      </w:r>
    </w:p>
    <w:p w:rsidR="00933027" w:rsidRPr="00933027" w:rsidRDefault="00933027" w:rsidP="00933027">
      <w:pPr>
        <w:widowControl w:val="0"/>
        <w:suppressAutoHyphens/>
        <w:autoSpaceDE w:val="0"/>
        <w:spacing w:after="0" w:line="240" w:lineRule="auto"/>
        <w:ind w:firstLine="709"/>
        <w:jc w:val="both"/>
        <w:rPr>
          <w:rFonts w:ascii="Times New Roman" w:hAnsi="Times New Roman"/>
          <w:color w:val="000000"/>
          <w:sz w:val="20"/>
          <w:szCs w:val="20"/>
          <w:lang w:eastAsia="ar-SA"/>
        </w:rPr>
      </w:pPr>
      <w:r w:rsidRPr="00933027">
        <w:rPr>
          <w:rFonts w:ascii="Times New Roman" w:hAnsi="Times New Roman"/>
          <w:color w:val="000000"/>
          <w:sz w:val="20"/>
          <w:szCs w:val="20"/>
          <w:lang w:eastAsia="ar-SA"/>
        </w:rPr>
        <w:t>«</w:t>
      </w:r>
    </w:p>
    <w:p w:rsidR="00933027" w:rsidRPr="00933027" w:rsidRDefault="00933027" w:rsidP="00933027">
      <w:pPr>
        <w:autoSpaceDE w:val="0"/>
        <w:autoSpaceDN w:val="0"/>
        <w:adjustRightInd w:val="0"/>
        <w:spacing w:after="0" w:line="240" w:lineRule="auto"/>
        <w:jc w:val="center"/>
        <w:rPr>
          <w:rFonts w:ascii="Century" w:eastAsia="Times New Roman" w:hAnsi="Century" w:cs="Times New Roman,Italic"/>
          <w:b/>
          <w:iCs/>
          <w:sz w:val="20"/>
          <w:szCs w:val="20"/>
        </w:rPr>
      </w:pPr>
      <w:r w:rsidRPr="00933027">
        <w:rPr>
          <w:rFonts w:ascii="Century" w:eastAsia="Times New Roman" w:hAnsi="Century" w:cs="Times New Roman,Italic"/>
          <w:b/>
          <w:iCs/>
          <w:sz w:val="20"/>
          <w:szCs w:val="20"/>
        </w:rPr>
        <w:t xml:space="preserve"> </w:t>
      </w: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iCs/>
          <w:sz w:val="20"/>
          <w:szCs w:val="20"/>
        </w:rPr>
      </w:pPr>
      <w:r w:rsidRPr="00933027">
        <w:rPr>
          <w:rFonts w:ascii="Times New Roman" w:eastAsia="Times New Roman" w:hAnsi="Times New Roman" w:cs="Times New Roman"/>
          <w:b/>
          <w:iCs/>
          <w:sz w:val="20"/>
          <w:szCs w:val="20"/>
        </w:rPr>
        <w:t xml:space="preserve">Дизайн проект </w:t>
      </w: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 xml:space="preserve">благоустройства общественной территории </w:t>
      </w: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«Спортивная площадка», по адресу: Хабаровский край, Нанайский район, с. Маяк, ул. Центральная, д. 27</w:t>
      </w: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iCs/>
          <w:color w:val="000000" w:themeColor="text1"/>
          <w:sz w:val="20"/>
          <w:szCs w:val="20"/>
        </w:rPr>
      </w:pP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СОДЕРЖАНИЕ</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1. Общие положения.</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2. Описание проекта по благоустройству общественной территории «Спортивная площадка».</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2.1. Название проекта и его аннотация.</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2.2. Задачи проекта</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2.3 Результаты проекта.</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iCs/>
          <w:color w:val="000000" w:themeColor="text1"/>
          <w:sz w:val="20"/>
          <w:szCs w:val="20"/>
        </w:rPr>
      </w:pPr>
    </w:p>
    <w:p w:rsidR="00933027" w:rsidRPr="00933027" w:rsidRDefault="00933027" w:rsidP="00811357">
      <w:pPr>
        <w:numPr>
          <w:ilvl w:val="0"/>
          <w:numId w:val="6"/>
        </w:numPr>
        <w:autoSpaceDE w:val="0"/>
        <w:autoSpaceDN w:val="0"/>
        <w:adjustRightInd w:val="0"/>
        <w:spacing w:after="0" w:line="240" w:lineRule="auto"/>
        <w:contextualSpacing/>
        <w:jc w:val="center"/>
        <w:rPr>
          <w:rFonts w:ascii="Times New Roman" w:eastAsiaTheme="minorHAnsi" w:hAnsi="Times New Roman" w:cs="Times New Roman"/>
          <w:b/>
          <w:bCs/>
          <w:sz w:val="20"/>
          <w:szCs w:val="20"/>
          <w:lang w:eastAsia="en-US"/>
        </w:rPr>
      </w:pPr>
      <w:r w:rsidRPr="00933027">
        <w:rPr>
          <w:rFonts w:ascii="Times New Roman" w:eastAsiaTheme="minorHAnsi" w:hAnsi="Times New Roman" w:cs="Times New Roman"/>
          <w:b/>
          <w:bCs/>
          <w:sz w:val="20"/>
          <w:szCs w:val="20"/>
          <w:lang w:eastAsia="en-US"/>
        </w:rPr>
        <w:t>Общие положения.</w:t>
      </w:r>
    </w:p>
    <w:p w:rsidR="00933027" w:rsidRPr="00933027" w:rsidRDefault="00933027" w:rsidP="00933027">
      <w:pPr>
        <w:spacing w:after="0" w:line="240" w:lineRule="auto"/>
        <w:ind w:firstLine="708"/>
        <w:contextualSpacing/>
        <w:jc w:val="both"/>
        <w:rPr>
          <w:rFonts w:ascii="Times New Roman" w:eastAsia="Calibri" w:hAnsi="Times New Roman" w:cs="Times New Roman"/>
          <w:sz w:val="20"/>
          <w:szCs w:val="20"/>
          <w:lang w:eastAsia="en-US"/>
        </w:rPr>
      </w:pPr>
      <w:r w:rsidRPr="00933027">
        <w:rPr>
          <w:rFonts w:ascii="Times New Roman" w:eastAsia="Calibri" w:hAnsi="Times New Roman" w:cs="Times New Roman"/>
          <w:sz w:val="20"/>
          <w:szCs w:val="20"/>
          <w:lang w:eastAsia="en-US"/>
        </w:rPr>
        <w:t>Общественная территория «Спортивная площадка» расположена по адресу: Хабаровский край, Нанайский район, с. Маяк, ул. Центральная, д. 27. Сельское поселение «Село Маяк» с количеством проживающих более 1 тысячи населения.</w:t>
      </w:r>
    </w:p>
    <w:p w:rsidR="00933027" w:rsidRPr="00933027" w:rsidRDefault="00933027" w:rsidP="00933027">
      <w:pPr>
        <w:spacing w:after="0" w:line="240" w:lineRule="auto"/>
        <w:ind w:firstLine="708"/>
        <w:contextualSpacing/>
        <w:jc w:val="both"/>
        <w:rPr>
          <w:rFonts w:ascii="Times New Roman" w:eastAsia="Calibri" w:hAnsi="Times New Roman" w:cs="Times New Roman"/>
          <w:sz w:val="20"/>
          <w:szCs w:val="20"/>
          <w:lang w:eastAsia="en-US"/>
        </w:rPr>
      </w:pPr>
      <w:r w:rsidRPr="00933027">
        <w:rPr>
          <w:rFonts w:ascii="Times New Roman" w:eastAsia="Calibri" w:hAnsi="Times New Roman" w:cs="Times New Roman"/>
          <w:sz w:val="20"/>
          <w:szCs w:val="20"/>
          <w:lang w:eastAsia="en-US"/>
        </w:rPr>
        <w:t>Проект благоустройства охватывает территорию площадью около 1 200 кв.м., на которой будет создана Хоккейная коробка, отвечающая по своим техническим характеристикам требованиям современной городской среды, будет заасфальтирована пешеходно-велосипедная дорожка, площадка под скамейки перед сценой, установлены скамейки и урны.</w:t>
      </w: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811357">
      <w:pPr>
        <w:numPr>
          <w:ilvl w:val="0"/>
          <w:numId w:val="7"/>
        </w:numPr>
        <w:autoSpaceDE w:val="0"/>
        <w:autoSpaceDN w:val="0"/>
        <w:adjustRightInd w:val="0"/>
        <w:spacing w:after="0" w:line="240" w:lineRule="auto"/>
        <w:contextualSpacing/>
        <w:jc w:val="center"/>
        <w:rPr>
          <w:rFonts w:ascii="Times New Roman" w:eastAsiaTheme="minorHAnsi" w:hAnsi="Times New Roman" w:cs="Times New Roman"/>
          <w:b/>
          <w:bCs/>
          <w:sz w:val="20"/>
          <w:szCs w:val="20"/>
          <w:lang w:eastAsia="en-US"/>
        </w:rPr>
      </w:pPr>
      <w:r w:rsidRPr="00933027">
        <w:rPr>
          <w:rFonts w:ascii="Times New Roman" w:eastAsiaTheme="minorHAnsi" w:hAnsi="Times New Roman" w:cs="Times New Roman"/>
          <w:b/>
          <w:bCs/>
          <w:sz w:val="20"/>
          <w:szCs w:val="20"/>
          <w:lang w:eastAsia="en-US"/>
        </w:rPr>
        <w:t>Описание проекта по благоустройству общественной территории по адресу: Хабаровский край, Нанайский район, с. Маяк, ул. Центральная, д. 27</w:t>
      </w: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sz w:val="20"/>
          <w:szCs w:val="20"/>
        </w:rPr>
      </w:pP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sz w:val="20"/>
          <w:szCs w:val="20"/>
        </w:rPr>
      </w:pPr>
      <w:r w:rsidRPr="00933027">
        <w:rPr>
          <w:rFonts w:ascii="Times New Roman" w:eastAsia="Times New Roman" w:hAnsi="Times New Roman" w:cs="Times New Roman"/>
          <w:b/>
          <w:sz w:val="20"/>
          <w:szCs w:val="20"/>
        </w:rPr>
        <w:lastRenderedPageBreak/>
        <w:t>2.1. Название проекта и его аннотация.</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b/>
          <w:sz w:val="20"/>
          <w:szCs w:val="20"/>
        </w:rPr>
      </w:pPr>
      <w:r w:rsidRPr="00933027">
        <w:rPr>
          <w:rFonts w:ascii="Times New Roman" w:eastAsia="Times New Roman" w:hAnsi="Times New Roman" w:cs="Times New Roman"/>
          <w:b/>
          <w:sz w:val="20"/>
          <w:szCs w:val="20"/>
          <w:u w:val="single"/>
        </w:rPr>
        <w:t xml:space="preserve">«Благоустройство общественной территории </w:t>
      </w:r>
      <w:r w:rsidRPr="00933027">
        <w:rPr>
          <w:rFonts w:ascii="Times New Roman" w:eastAsia="Times New Roman" w:hAnsi="Times New Roman" w:cs="Times New Roman"/>
          <w:b/>
          <w:iCs/>
          <w:color w:val="000000" w:themeColor="text1"/>
          <w:sz w:val="20"/>
          <w:szCs w:val="20"/>
        </w:rPr>
        <w:t>«</w:t>
      </w:r>
      <w:r w:rsidRPr="00933027">
        <w:rPr>
          <w:rFonts w:ascii="Times New Roman" w:eastAsiaTheme="minorHAnsi" w:hAnsi="Times New Roman" w:cs="Times New Roman"/>
          <w:b/>
          <w:bCs/>
          <w:sz w:val="20"/>
          <w:szCs w:val="20"/>
          <w:lang w:eastAsia="en-US"/>
        </w:rPr>
        <w:t xml:space="preserve">Спортивная площадка» </w:t>
      </w:r>
      <w:r w:rsidRPr="00933027">
        <w:rPr>
          <w:rFonts w:ascii="Times New Roman" w:eastAsia="Times New Roman" w:hAnsi="Times New Roman" w:cs="Times New Roman"/>
          <w:sz w:val="20"/>
          <w:szCs w:val="20"/>
        </w:rPr>
        <w:t xml:space="preserve">- </w:t>
      </w:r>
      <w:r w:rsidRPr="00933027">
        <w:rPr>
          <w:rFonts w:ascii="Times New Roman" w:eastAsia="Times New Roman" w:hAnsi="Times New Roman" w:cs="Times New Roman"/>
          <w:b/>
          <w:sz w:val="20"/>
          <w:szCs w:val="20"/>
        </w:rPr>
        <w:t>название данного проекта.</w:t>
      </w:r>
    </w:p>
    <w:p w:rsidR="00933027" w:rsidRPr="00933027" w:rsidRDefault="00933027" w:rsidP="00933027">
      <w:pPr>
        <w:autoSpaceDE w:val="0"/>
        <w:autoSpaceDN w:val="0"/>
        <w:adjustRightInd w:val="0"/>
        <w:spacing w:after="0" w:line="240" w:lineRule="auto"/>
        <w:jc w:val="both"/>
        <w:rPr>
          <w:rFonts w:ascii="Times New Roman" w:eastAsia="Times New Roman" w:hAnsi="Times New Roman" w:cs="Times New Roman"/>
          <w:sz w:val="20"/>
          <w:szCs w:val="20"/>
        </w:rPr>
      </w:pP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bCs/>
          <w:sz w:val="20"/>
          <w:szCs w:val="20"/>
          <w:shd w:val="clear" w:color="auto" w:fill="FFFFFF"/>
        </w:rPr>
        <w:t xml:space="preserve">В ходе реализации проекта по благоустройству </w:t>
      </w:r>
      <w:r w:rsidRPr="00933027">
        <w:rPr>
          <w:rFonts w:ascii="Times New Roman" w:eastAsia="Times New Roman" w:hAnsi="Times New Roman" w:cs="Times New Roman"/>
          <w:sz w:val="20"/>
          <w:szCs w:val="20"/>
        </w:rPr>
        <w:t>общественной территории, жители с. Маяк получат спортивный объект для занятий хоккеем, бегом, спортивной ходьбой, велоспортом, и другими активными видами досуга.</w:t>
      </w: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В результате реализации проекта будут проведены следующие мероприятия:</w:t>
      </w: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устройство асфальтобетонного покрытия пешеходно-велосипедной дорожки;</w:t>
      </w: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обустройство - асфальтирование площадки под скамейки перед сценой;</w:t>
      </w: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обустройство хоккейной коробки размером 40*20 метров, хоккейных ворот;</w:t>
      </w: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установка 20 деревянных скамеек с металлическим основанием, 10 деревянных скамеек с бетонным основанием, 4 урн.</w:t>
      </w: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33027" w:rsidRPr="00933027" w:rsidRDefault="00933027" w:rsidP="00933027">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33027" w:rsidRPr="00933027" w:rsidRDefault="00933027" w:rsidP="00811357">
      <w:pPr>
        <w:numPr>
          <w:ilvl w:val="1"/>
          <w:numId w:val="8"/>
        </w:numPr>
        <w:autoSpaceDE w:val="0"/>
        <w:autoSpaceDN w:val="0"/>
        <w:adjustRightInd w:val="0"/>
        <w:spacing w:after="0" w:line="240" w:lineRule="auto"/>
        <w:contextualSpacing/>
        <w:jc w:val="center"/>
        <w:rPr>
          <w:rFonts w:ascii="Times New Roman" w:eastAsiaTheme="minorHAnsi" w:hAnsi="Times New Roman" w:cs="Times New Roman"/>
          <w:b/>
          <w:bCs/>
          <w:sz w:val="20"/>
          <w:szCs w:val="20"/>
          <w:lang w:eastAsia="en-US"/>
        </w:rPr>
      </w:pPr>
      <w:r w:rsidRPr="00933027">
        <w:rPr>
          <w:rFonts w:ascii="Times New Roman" w:eastAsiaTheme="minorHAnsi" w:hAnsi="Times New Roman" w:cs="Times New Roman"/>
          <w:b/>
          <w:bCs/>
          <w:sz w:val="20"/>
          <w:szCs w:val="20"/>
          <w:lang w:eastAsia="en-US"/>
        </w:rPr>
        <w:t>Задачи проекта.</w:t>
      </w:r>
    </w:p>
    <w:p w:rsidR="00933027" w:rsidRPr="00933027" w:rsidRDefault="00933027" w:rsidP="00933027">
      <w:pPr>
        <w:autoSpaceDE w:val="0"/>
        <w:autoSpaceDN w:val="0"/>
        <w:adjustRightInd w:val="0"/>
        <w:spacing w:after="0" w:line="240" w:lineRule="auto"/>
        <w:contextualSpacing/>
        <w:jc w:val="center"/>
        <w:rPr>
          <w:rFonts w:ascii="Times New Roman" w:eastAsiaTheme="minorHAnsi" w:hAnsi="Times New Roman" w:cs="Times New Roman"/>
          <w:sz w:val="20"/>
          <w:szCs w:val="20"/>
          <w:lang w:eastAsia="en-US"/>
        </w:rPr>
      </w:pPr>
      <w:r w:rsidRPr="00933027">
        <w:rPr>
          <w:rFonts w:ascii="Times New Roman" w:eastAsiaTheme="minorHAnsi" w:hAnsi="Times New Roman" w:cs="Times New Roman"/>
          <w:sz w:val="20"/>
          <w:szCs w:val="20"/>
          <w:lang w:eastAsia="en-US"/>
        </w:rPr>
        <w:t>- повышение качества уровня жизни населения;</w:t>
      </w:r>
    </w:p>
    <w:p w:rsidR="00933027" w:rsidRPr="00933027" w:rsidRDefault="00933027" w:rsidP="00933027">
      <w:pPr>
        <w:autoSpaceDE w:val="0"/>
        <w:autoSpaceDN w:val="0"/>
        <w:adjustRightInd w:val="0"/>
        <w:spacing w:after="0" w:line="240" w:lineRule="auto"/>
        <w:contextualSpacing/>
        <w:jc w:val="center"/>
        <w:rPr>
          <w:rFonts w:ascii="Times New Roman" w:eastAsiaTheme="minorHAnsi" w:hAnsi="Times New Roman" w:cs="Times New Roman"/>
          <w:sz w:val="20"/>
          <w:szCs w:val="20"/>
          <w:lang w:eastAsia="en-US"/>
        </w:rPr>
      </w:pPr>
      <w:r w:rsidRPr="00933027">
        <w:rPr>
          <w:rFonts w:ascii="Times New Roman" w:eastAsiaTheme="minorHAnsi" w:hAnsi="Times New Roman" w:cs="Times New Roman"/>
          <w:sz w:val="20"/>
          <w:szCs w:val="20"/>
          <w:lang w:eastAsia="en-US"/>
        </w:rPr>
        <w:t>- создание комфортных условий для круглогодичного досуга жителей;</w:t>
      </w:r>
    </w:p>
    <w:p w:rsidR="00933027" w:rsidRPr="00933027" w:rsidRDefault="00933027" w:rsidP="00933027">
      <w:pPr>
        <w:autoSpaceDE w:val="0"/>
        <w:autoSpaceDN w:val="0"/>
        <w:adjustRightInd w:val="0"/>
        <w:spacing w:after="0" w:line="240" w:lineRule="auto"/>
        <w:contextualSpacing/>
        <w:jc w:val="center"/>
        <w:rPr>
          <w:rFonts w:ascii="Times New Roman" w:eastAsiaTheme="minorHAnsi" w:hAnsi="Times New Roman" w:cs="Times New Roman"/>
          <w:sz w:val="20"/>
          <w:szCs w:val="20"/>
          <w:lang w:eastAsia="en-US"/>
        </w:rPr>
      </w:pPr>
      <w:r w:rsidRPr="00933027">
        <w:rPr>
          <w:rFonts w:ascii="Times New Roman" w:eastAsiaTheme="minorHAnsi" w:hAnsi="Times New Roman" w:cs="Times New Roman"/>
          <w:sz w:val="20"/>
          <w:szCs w:val="20"/>
          <w:lang w:eastAsia="en-US"/>
        </w:rPr>
        <w:t>- формирование эстетического облика общественной территории.</w:t>
      </w:r>
    </w:p>
    <w:p w:rsidR="00933027" w:rsidRPr="00933027" w:rsidRDefault="00933027" w:rsidP="00933027">
      <w:pPr>
        <w:autoSpaceDE w:val="0"/>
        <w:autoSpaceDN w:val="0"/>
        <w:adjustRightInd w:val="0"/>
        <w:spacing w:after="0" w:line="240" w:lineRule="auto"/>
        <w:ind w:left="480"/>
        <w:contextualSpacing/>
        <w:jc w:val="center"/>
        <w:rPr>
          <w:rFonts w:ascii="Times New Roman" w:eastAsiaTheme="minorHAnsi" w:hAnsi="Times New Roman" w:cs="Times New Roman"/>
          <w:b/>
          <w:sz w:val="20"/>
          <w:szCs w:val="20"/>
          <w:lang w:eastAsia="en-US"/>
        </w:rPr>
      </w:pPr>
    </w:p>
    <w:p w:rsidR="00933027" w:rsidRPr="00933027" w:rsidRDefault="00933027" w:rsidP="00933027">
      <w:pPr>
        <w:autoSpaceDE w:val="0"/>
        <w:autoSpaceDN w:val="0"/>
        <w:adjustRightInd w:val="0"/>
        <w:spacing w:after="0" w:line="240" w:lineRule="auto"/>
        <w:ind w:left="480"/>
        <w:contextualSpacing/>
        <w:jc w:val="center"/>
        <w:rPr>
          <w:rFonts w:ascii="Times New Roman" w:eastAsiaTheme="minorHAnsi" w:hAnsi="Times New Roman" w:cs="Times New Roman"/>
          <w:b/>
          <w:sz w:val="20"/>
          <w:szCs w:val="20"/>
          <w:lang w:eastAsia="en-US"/>
        </w:rPr>
      </w:pPr>
    </w:p>
    <w:p w:rsidR="00933027" w:rsidRPr="00933027" w:rsidRDefault="00933027" w:rsidP="00933027">
      <w:pPr>
        <w:autoSpaceDE w:val="0"/>
        <w:autoSpaceDN w:val="0"/>
        <w:adjustRightInd w:val="0"/>
        <w:spacing w:after="0" w:line="240" w:lineRule="auto"/>
        <w:ind w:left="480"/>
        <w:contextualSpacing/>
        <w:jc w:val="center"/>
        <w:rPr>
          <w:rFonts w:ascii="Times New Roman" w:eastAsiaTheme="minorHAnsi" w:hAnsi="Times New Roman" w:cs="Times New Roman"/>
          <w:b/>
          <w:sz w:val="20"/>
          <w:szCs w:val="20"/>
          <w:lang w:eastAsia="en-US"/>
        </w:rPr>
      </w:pPr>
    </w:p>
    <w:p w:rsidR="00933027" w:rsidRPr="00933027" w:rsidRDefault="00933027" w:rsidP="00933027">
      <w:pPr>
        <w:autoSpaceDE w:val="0"/>
        <w:autoSpaceDN w:val="0"/>
        <w:adjustRightInd w:val="0"/>
        <w:spacing w:after="0" w:line="240" w:lineRule="auto"/>
        <w:ind w:left="480"/>
        <w:contextualSpacing/>
        <w:jc w:val="center"/>
        <w:rPr>
          <w:rFonts w:ascii="Times New Roman" w:eastAsiaTheme="minorHAnsi" w:hAnsi="Times New Roman" w:cs="Times New Roman"/>
          <w:b/>
          <w:sz w:val="20"/>
          <w:szCs w:val="20"/>
          <w:lang w:eastAsia="en-US"/>
        </w:rPr>
      </w:pPr>
    </w:p>
    <w:p w:rsidR="00933027" w:rsidRPr="00933027" w:rsidRDefault="00933027" w:rsidP="00933027">
      <w:pPr>
        <w:autoSpaceDE w:val="0"/>
        <w:autoSpaceDN w:val="0"/>
        <w:adjustRightInd w:val="0"/>
        <w:spacing w:after="0" w:line="240" w:lineRule="auto"/>
        <w:ind w:left="480"/>
        <w:contextualSpacing/>
        <w:jc w:val="center"/>
        <w:rPr>
          <w:rFonts w:ascii="Times New Roman" w:eastAsiaTheme="minorHAnsi" w:hAnsi="Times New Roman" w:cs="Times New Roman"/>
          <w:b/>
          <w:sz w:val="20"/>
          <w:szCs w:val="20"/>
          <w:lang w:eastAsia="en-US"/>
        </w:rPr>
      </w:pPr>
      <w:r w:rsidRPr="00933027">
        <w:rPr>
          <w:rFonts w:ascii="Times New Roman" w:eastAsiaTheme="minorHAnsi" w:hAnsi="Times New Roman" w:cs="Times New Roman"/>
          <w:b/>
          <w:sz w:val="20"/>
          <w:szCs w:val="20"/>
          <w:lang w:eastAsia="en-US"/>
        </w:rPr>
        <w:t>2.3. Результаты проекта</w:t>
      </w:r>
    </w:p>
    <w:p w:rsidR="00933027" w:rsidRPr="00933027" w:rsidRDefault="00933027" w:rsidP="00933027">
      <w:pPr>
        <w:autoSpaceDE w:val="0"/>
        <w:autoSpaceDN w:val="0"/>
        <w:adjustRightInd w:val="0"/>
        <w:spacing w:after="0" w:line="240" w:lineRule="auto"/>
        <w:ind w:left="480"/>
        <w:contextualSpacing/>
        <w:jc w:val="center"/>
        <w:rPr>
          <w:rFonts w:ascii="Times New Roman" w:eastAsiaTheme="minorHAnsi" w:hAnsi="Times New Roman" w:cs="Times New Roman"/>
          <w:b/>
          <w:sz w:val="20"/>
          <w:szCs w:val="20"/>
          <w:lang w:eastAsia="en-US"/>
        </w:rPr>
      </w:pPr>
    </w:p>
    <w:p w:rsidR="00933027" w:rsidRPr="00933027" w:rsidRDefault="00933027" w:rsidP="00933027">
      <w:pPr>
        <w:autoSpaceDE w:val="0"/>
        <w:autoSpaceDN w:val="0"/>
        <w:adjustRightInd w:val="0"/>
        <w:spacing w:after="0" w:line="240" w:lineRule="auto"/>
        <w:ind w:firstLine="709"/>
        <w:contextualSpacing/>
        <w:jc w:val="center"/>
        <w:rPr>
          <w:rFonts w:ascii="Times New Roman" w:eastAsia="Times New Roman" w:hAnsi="Times New Roman" w:cs="Times New Roman"/>
          <w:i/>
          <w:iCs/>
          <w:color w:val="000000" w:themeColor="text1"/>
          <w:sz w:val="20"/>
          <w:szCs w:val="20"/>
        </w:rPr>
      </w:pPr>
      <w:r w:rsidRPr="00933027">
        <w:rPr>
          <w:rFonts w:ascii="Times New Roman" w:eastAsia="Times New Roman" w:hAnsi="Times New Roman" w:cs="Times New Roman"/>
          <w:i/>
          <w:iCs/>
          <w:color w:val="000000" w:themeColor="text1"/>
          <w:sz w:val="20"/>
          <w:szCs w:val="20"/>
        </w:rPr>
        <w:t>Проектные решения</w:t>
      </w:r>
    </w:p>
    <w:p w:rsidR="00933027" w:rsidRPr="00933027" w:rsidRDefault="00933027" w:rsidP="00933027">
      <w:pPr>
        <w:autoSpaceDE w:val="0"/>
        <w:autoSpaceDN w:val="0"/>
        <w:adjustRightInd w:val="0"/>
        <w:spacing w:after="0" w:line="240" w:lineRule="auto"/>
        <w:ind w:firstLine="709"/>
        <w:contextualSpacing/>
        <w:jc w:val="center"/>
        <w:rPr>
          <w:rFonts w:ascii="Times New Roman,Italic" w:eastAsia="Times New Roman" w:hAnsi="Times New Roman,Italic" w:cs="Times New Roman,Italic"/>
          <w:i/>
          <w:iCs/>
          <w:color w:val="000000" w:themeColor="text1"/>
          <w:sz w:val="20"/>
          <w:szCs w:val="20"/>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33027">
        <w:rPr>
          <w:rFonts w:ascii="Times New Roman" w:eastAsia="Calibri" w:hAnsi="Times New Roman" w:cs="Times New Roman"/>
          <w:sz w:val="20"/>
          <w:szCs w:val="20"/>
          <w:lang w:eastAsia="en-US"/>
        </w:rPr>
        <w:t>Пример устройства асфальтобетонного покрытия дорожки:</w:t>
      </w: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33027">
        <w:rPr>
          <w:rFonts w:ascii="Times New Roman" w:eastAsia="Calibri" w:hAnsi="Times New Roman" w:cs="Times New Roman"/>
          <w:noProof/>
          <w:sz w:val="20"/>
          <w:szCs w:val="20"/>
        </w:rPr>
        <w:drawing>
          <wp:anchor distT="0" distB="0" distL="114300" distR="114300" simplePos="0" relativeHeight="251661312" behindDoc="0" locked="0" layoutInCell="1" allowOverlap="1">
            <wp:simplePos x="0" y="0"/>
            <wp:positionH relativeFrom="column">
              <wp:posOffset>-451485</wp:posOffset>
            </wp:positionH>
            <wp:positionV relativeFrom="paragraph">
              <wp:posOffset>97790</wp:posOffset>
            </wp:positionV>
            <wp:extent cx="4200525" cy="4105275"/>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0405" t="5308" r="4624" b="3185"/>
                    <a:stretch>
                      <a:fillRect/>
                    </a:stretch>
                  </pic:blipFill>
                  <pic:spPr bwMode="auto">
                    <a:xfrm>
                      <a:off x="0" y="0"/>
                      <a:ext cx="4200525" cy="4105275"/>
                    </a:xfrm>
                    <a:prstGeom prst="rect">
                      <a:avLst/>
                    </a:prstGeom>
                    <a:noFill/>
                    <a:ln w="9525">
                      <a:noFill/>
                      <a:miter lim="800000"/>
                      <a:headEnd/>
                      <a:tailEnd/>
                    </a:ln>
                  </pic:spPr>
                </pic:pic>
              </a:graphicData>
            </a:graphic>
          </wp:anchor>
        </w:drawing>
      </w: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33027">
        <w:rPr>
          <w:rFonts w:ascii="Times New Roman" w:eastAsia="Calibri" w:hAnsi="Times New Roman" w:cs="Times New Roman"/>
          <w:noProof/>
          <w:sz w:val="20"/>
          <w:szCs w:val="20"/>
        </w:rPr>
        <w:drawing>
          <wp:anchor distT="0" distB="0" distL="114300" distR="114300" simplePos="0" relativeHeight="251662336" behindDoc="0" locked="0" layoutInCell="1" allowOverlap="1">
            <wp:simplePos x="0" y="0"/>
            <wp:positionH relativeFrom="column">
              <wp:posOffset>-535940</wp:posOffset>
            </wp:positionH>
            <wp:positionV relativeFrom="paragraph">
              <wp:posOffset>210185</wp:posOffset>
            </wp:positionV>
            <wp:extent cx="2619375" cy="2857500"/>
            <wp:effectExtent l="19050" t="0" r="9525" b="0"/>
            <wp:wrapNone/>
            <wp:docPr id="5" name="Рисунок 5" descr="C:\Users\user\Pictures\depositphotos_26211591-stock-photo-running-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depositphotos_26211591-stock-photo-running-track.jpg"/>
                    <pic:cNvPicPr>
                      <a:picLocks noChangeAspect="1" noChangeArrowheads="1"/>
                    </pic:cNvPicPr>
                  </pic:nvPicPr>
                  <pic:blipFill>
                    <a:blip r:embed="rId16" cstate="print"/>
                    <a:srcRect/>
                    <a:stretch>
                      <a:fillRect/>
                    </a:stretch>
                  </pic:blipFill>
                  <pic:spPr bwMode="auto">
                    <a:xfrm>
                      <a:off x="0" y="0"/>
                      <a:ext cx="2619375" cy="2857500"/>
                    </a:xfrm>
                    <a:prstGeom prst="rect">
                      <a:avLst/>
                    </a:prstGeom>
                    <a:noFill/>
                    <a:ln w="9525">
                      <a:noFill/>
                      <a:miter lim="800000"/>
                      <a:headEnd/>
                      <a:tailEnd/>
                    </a:ln>
                  </pic:spPr>
                </pic:pic>
              </a:graphicData>
            </a:graphic>
          </wp:anchor>
        </w:drawing>
      </w: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33027" w:rsidRPr="00933027" w:rsidRDefault="00933027" w:rsidP="0093302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33027">
        <w:rPr>
          <w:rFonts w:ascii="Times New Roman" w:eastAsia="Calibri" w:hAnsi="Times New Roman" w:cs="Times New Roman"/>
          <w:sz w:val="20"/>
          <w:szCs w:val="20"/>
          <w:lang w:eastAsia="en-US"/>
        </w:rPr>
        <w:t>Пример устройства хоккейной коробки:</w:t>
      </w:r>
    </w:p>
    <w:p w:rsidR="00933027" w:rsidRPr="00933027" w:rsidRDefault="00933027" w:rsidP="00933027">
      <w:pPr>
        <w:spacing w:after="0" w:line="240" w:lineRule="auto"/>
        <w:ind w:firstLine="709"/>
        <w:contextualSpacing/>
        <w:jc w:val="both"/>
        <w:rPr>
          <w:rFonts w:ascii="Times New Roman" w:eastAsia="Calibri" w:hAnsi="Times New Roman" w:cs="Times New Roman"/>
          <w:sz w:val="20"/>
          <w:szCs w:val="20"/>
          <w:lang w:eastAsia="en-US"/>
        </w:rPr>
      </w:pPr>
    </w:p>
    <w:p w:rsidR="00933027" w:rsidRPr="00933027" w:rsidRDefault="00933027" w:rsidP="00933027">
      <w:pPr>
        <w:spacing w:after="0" w:line="240" w:lineRule="auto"/>
        <w:contextualSpacing/>
        <w:jc w:val="center"/>
        <w:rPr>
          <w:rFonts w:ascii="Times New Roman" w:eastAsia="Calibri" w:hAnsi="Times New Roman" w:cs="Times New Roman"/>
          <w:sz w:val="20"/>
          <w:szCs w:val="20"/>
          <w:lang w:eastAsia="en-US"/>
        </w:rPr>
      </w:pPr>
      <w:r w:rsidRPr="00933027">
        <w:rPr>
          <w:rFonts w:ascii="Times New Roman" w:eastAsia="Calibri" w:hAnsi="Times New Roman" w:cs="Times New Roman"/>
          <w:noProof/>
          <w:sz w:val="20"/>
          <w:szCs w:val="20"/>
        </w:rPr>
        <w:pict>
          <v:rect id="_x0000_s1026" style="position:absolute;left:0;text-align:left;margin-left:-252.65pt;margin-top:62.4pt;width:65.8pt;height:41pt;rotation:3041436fd;z-index:251660288" fillcolor="#a5a5a5 [2092]" stroked="f"/>
        </w:pict>
      </w:r>
      <w:r w:rsidRPr="00933027">
        <w:rPr>
          <w:rFonts w:ascii="Times New Roman" w:eastAsia="Calibri" w:hAnsi="Times New Roman" w:cs="Times New Roman"/>
          <w:noProof/>
          <w:sz w:val="20"/>
          <w:szCs w:val="20"/>
        </w:rPr>
        <w:drawing>
          <wp:inline distT="0" distB="0" distL="0" distR="0">
            <wp:extent cx="5941060" cy="2362200"/>
            <wp:effectExtent l="19050" t="0" r="2540" b="0"/>
            <wp:docPr id="6" name="Рисунок 5" descr="517978792_w921_h473_hokkejnaya-korobk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978792_w921_h473_hokkejnaya-korobka-so.png"/>
                    <pic:cNvPicPr/>
                  </pic:nvPicPr>
                  <pic:blipFill>
                    <a:blip r:embed="rId17" cstate="print"/>
                    <a:srcRect t="19952" b="20433"/>
                    <a:stretch>
                      <a:fillRect/>
                    </a:stretch>
                  </pic:blipFill>
                  <pic:spPr>
                    <a:xfrm>
                      <a:off x="0" y="0"/>
                      <a:ext cx="5941060" cy="2362200"/>
                    </a:xfrm>
                    <a:prstGeom prst="rect">
                      <a:avLst/>
                    </a:prstGeom>
                  </pic:spPr>
                </pic:pic>
              </a:graphicData>
            </a:graphic>
          </wp:inline>
        </w:drawing>
      </w:r>
    </w:p>
    <w:p w:rsidR="00933027" w:rsidRPr="00933027" w:rsidRDefault="00933027" w:rsidP="00933027">
      <w:pPr>
        <w:autoSpaceDE w:val="0"/>
        <w:autoSpaceDN w:val="0"/>
        <w:adjustRightInd w:val="0"/>
        <w:spacing w:after="0" w:line="240" w:lineRule="auto"/>
        <w:jc w:val="center"/>
        <w:rPr>
          <w:rFonts w:ascii="Times New Roman" w:eastAsia="Times New Roman" w:hAnsi="Times New Roman" w:cs="Times New Roman"/>
          <w:b/>
          <w:iCs/>
          <w:color w:val="000000" w:themeColor="text1"/>
          <w:sz w:val="20"/>
          <w:szCs w:val="20"/>
        </w:rPr>
      </w:pPr>
      <w:r w:rsidRPr="00933027">
        <w:rPr>
          <w:rFonts w:ascii="Times New Roman" w:eastAsia="Times New Roman" w:hAnsi="Times New Roman" w:cs="Times New Roman"/>
          <w:b/>
          <w:iCs/>
          <w:color w:val="000000" w:themeColor="text1"/>
          <w:sz w:val="20"/>
          <w:szCs w:val="20"/>
        </w:rPr>
        <w:t>Перечень работ</w:t>
      </w:r>
    </w:p>
    <w:p w:rsidR="00933027" w:rsidRPr="00933027" w:rsidRDefault="00933027" w:rsidP="00811357">
      <w:pPr>
        <w:numPr>
          <w:ilvl w:val="0"/>
          <w:numId w:val="9"/>
        </w:numPr>
        <w:spacing w:after="0" w:line="240" w:lineRule="auto"/>
        <w:ind w:firstLine="708"/>
        <w:contextualSpacing/>
        <w:jc w:val="both"/>
        <w:rPr>
          <w:rFonts w:ascii="Times New Roman" w:eastAsiaTheme="minorHAnsi" w:hAnsi="Times New Roman" w:cs="Times New Roman"/>
          <w:sz w:val="20"/>
          <w:szCs w:val="20"/>
          <w:lang w:eastAsia="en-US"/>
        </w:rPr>
      </w:pPr>
      <w:r w:rsidRPr="00933027">
        <w:rPr>
          <w:rFonts w:ascii="Times New Roman" w:eastAsiaTheme="minorHAnsi" w:hAnsi="Times New Roman" w:cs="Times New Roman"/>
          <w:sz w:val="20"/>
          <w:szCs w:val="20"/>
          <w:lang w:eastAsia="en-US"/>
        </w:rPr>
        <w:t>Асфальтирование территории площадью 1200 м</w:t>
      </w:r>
      <w:r w:rsidRPr="00933027">
        <w:rPr>
          <w:rFonts w:ascii="Times New Roman" w:eastAsiaTheme="minorHAnsi" w:hAnsi="Times New Roman" w:cs="Times New Roman"/>
          <w:sz w:val="20"/>
          <w:szCs w:val="20"/>
          <w:vertAlign w:val="superscript"/>
          <w:lang w:eastAsia="en-US"/>
        </w:rPr>
        <w:t>2</w:t>
      </w:r>
      <w:r w:rsidRPr="00933027">
        <w:rPr>
          <w:rFonts w:ascii="Times New Roman" w:eastAsiaTheme="minorHAnsi" w:hAnsi="Times New Roman" w:cs="Times New Roman"/>
          <w:sz w:val="20"/>
          <w:szCs w:val="20"/>
          <w:lang w:eastAsia="en-US"/>
        </w:rPr>
        <w:t>;</w:t>
      </w:r>
    </w:p>
    <w:p w:rsidR="00933027" w:rsidRPr="00933027" w:rsidRDefault="00933027" w:rsidP="00811357">
      <w:pPr>
        <w:numPr>
          <w:ilvl w:val="0"/>
          <w:numId w:val="9"/>
        </w:numPr>
        <w:spacing w:after="0" w:line="240" w:lineRule="auto"/>
        <w:ind w:firstLine="708"/>
        <w:contextualSpacing/>
        <w:jc w:val="both"/>
        <w:rPr>
          <w:rFonts w:ascii="Times New Roman" w:eastAsiaTheme="minorHAnsi" w:hAnsi="Times New Roman" w:cs="Times New Roman"/>
          <w:sz w:val="20"/>
          <w:szCs w:val="20"/>
          <w:lang w:eastAsia="en-US"/>
        </w:rPr>
      </w:pPr>
      <w:r w:rsidRPr="00933027">
        <w:rPr>
          <w:rFonts w:ascii="Times New Roman" w:eastAsiaTheme="minorHAnsi" w:hAnsi="Times New Roman" w:cs="Times New Roman"/>
          <w:sz w:val="20"/>
          <w:szCs w:val="20"/>
          <w:lang w:eastAsia="en-US"/>
        </w:rPr>
        <w:t>Поставка и монтаж бортов хоккейной коробки, хоккейных ворот</w:t>
      </w:r>
    </w:p>
    <w:p w:rsidR="00933027" w:rsidRPr="00933027" w:rsidRDefault="00933027" w:rsidP="00811357">
      <w:pPr>
        <w:numPr>
          <w:ilvl w:val="0"/>
          <w:numId w:val="9"/>
        </w:numPr>
        <w:spacing w:after="0" w:line="240" w:lineRule="auto"/>
        <w:ind w:firstLine="708"/>
        <w:contextualSpacing/>
        <w:jc w:val="both"/>
        <w:rPr>
          <w:rFonts w:ascii="Times New Roman" w:eastAsiaTheme="minorHAnsi" w:hAnsi="Times New Roman" w:cs="Times New Roman"/>
          <w:sz w:val="20"/>
          <w:szCs w:val="20"/>
          <w:lang w:eastAsia="en-US"/>
        </w:rPr>
      </w:pPr>
      <w:r w:rsidRPr="00933027">
        <w:rPr>
          <w:rFonts w:ascii="Times New Roman" w:eastAsiaTheme="minorHAnsi" w:hAnsi="Times New Roman" w:cs="Times New Roman"/>
          <w:sz w:val="20"/>
          <w:szCs w:val="20"/>
          <w:lang w:eastAsia="en-US"/>
        </w:rPr>
        <w:t>Установка скамеек, урн</w:t>
      </w:r>
    </w:p>
    <w:p w:rsidR="00933027" w:rsidRPr="00933027" w:rsidRDefault="00933027" w:rsidP="00933027">
      <w:pPr>
        <w:tabs>
          <w:tab w:val="left" w:pos="3660"/>
        </w:tabs>
        <w:spacing w:after="0"/>
        <w:jc w:val="center"/>
        <w:rPr>
          <w:rFonts w:ascii="Times New Roman" w:eastAsiaTheme="minorHAnsi" w:hAnsi="Times New Roman" w:cs="Times New Roman"/>
          <w:b/>
          <w:sz w:val="20"/>
          <w:szCs w:val="20"/>
          <w:lang w:eastAsia="en-US"/>
        </w:rPr>
      </w:pPr>
    </w:p>
    <w:p w:rsidR="00933027" w:rsidRPr="00933027" w:rsidRDefault="00933027" w:rsidP="00933027">
      <w:pPr>
        <w:tabs>
          <w:tab w:val="left" w:pos="3660"/>
        </w:tabs>
        <w:spacing w:after="0"/>
        <w:jc w:val="center"/>
        <w:rPr>
          <w:rFonts w:ascii="Times New Roman" w:eastAsiaTheme="minorHAnsi" w:hAnsi="Times New Roman" w:cs="Times New Roman"/>
          <w:b/>
          <w:sz w:val="20"/>
          <w:szCs w:val="20"/>
          <w:lang w:eastAsia="en-US"/>
        </w:rPr>
      </w:pPr>
      <w:r w:rsidRPr="00933027">
        <w:rPr>
          <w:rFonts w:ascii="Times New Roman" w:eastAsiaTheme="minorHAnsi" w:hAnsi="Times New Roman" w:cs="Times New Roman"/>
          <w:b/>
          <w:sz w:val="20"/>
          <w:szCs w:val="20"/>
          <w:lang w:eastAsia="en-US"/>
        </w:rPr>
        <w:t xml:space="preserve">Визуализация оснащения </w:t>
      </w:r>
    </w:p>
    <w:p w:rsidR="00933027" w:rsidRDefault="00933027" w:rsidP="00933027">
      <w:pPr>
        <w:tabs>
          <w:tab w:val="left" w:pos="3660"/>
        </w:tabs>
        <w:jc w:val="center"/>
        <w:rPr>
          <w:rFonts w:ascii="Times New Roman" w:eastAsiaTheme="minorHAnsi" w:hAnsi="Times New Roman" w:cs="Times New Roman"/>
          <w:b/>
          <w:sz w:val="20"/>
          <w:szCs w:val="20"/>
          <w:lang w:eastAsia="en-US"/>
        </w:rPr>
        <w:sectPr w:rsidR="00933027" w:rsidSect="00933027">
          <w:pgSz w:w="16838" w:h="11906" w:orient="landscape"/>
          <w:pgMar w:top="1985" w:right="567" w:bottom="567" w:left="1134" w:header="709" w:footer="709" w:gutter="0"/>
          <w:pgNumType w:start="1"/>
          <w:cols w:space="708"/>
          <w:titlePg/>
          <w:docGrid w:linePitch="360"/>
        </w:sectPr>
      </w:pPr>
    </w:p>
    <w:p w:rsidR="00933027" w:rsidRPr="00933027" w:rsidRDefault="00933027" w:rsidP="00933027">
      <w:pPr>
        <w:tabs>
          <w:tab w:val="left" w:pos="3660"/>
        </w:tabs>
        <w:jc w:val="center"/>
        <w:rPr>
          <w:rFonts w:ascii="Times New Roman" w:eastAsiaTheme="minorHAnsi" w:hAnsi="Times New Roman" w:cs="Times New Roman"/>
          <w:b/>
          <w:sz w:val="20"/>
          <w:szCs w:val="20"/>
          <w:lang w:eastAsia="en-US"/>
        </w:rPr>
      </w:pPr>
    </w:p>
    <w:p w:rsidR="00933027" w:rsidRPr="00933027" w:rsidRDefault="00933027" w:rsidP="00933027">
      <w:pPr>
        <w:tabs>
          <w:tab w:val="left" w:pos="3660"/>
        </w:tabs>
        <w:rPr>
          <w:rFonts w:ascii="Times New Roman" w:eastAsiaTheme="minorHAnsi" w:hAnsi="Times New Roman" w:cs="Times New Roman"/>
          <w:b/>
          <w:sz w:val="20"/>
          <w:szCs w:val="20"/>
          <w:lang w:eastAsia="en-US"/>
        </w:rPr>
      </w:pPr>
      <w:r w:rsidRPr="00933027">
        <w:rPr>
          <w:rFonts w:ascii="Times New Roman" w:eastAsiaTheme="minorHAnsi" w:hAnsi="Times New Roman" w:cs="Times New Roman"/>
          <w:b/>
          <w:noProof/>
          <w:sz w:val="20"/>
          <w:szCs w:val="20"/>
        </w:rPr>
        <w:drawing>
          <wp:inline distT="0" distB="0" distL="0" distR="0">
            <wp:extent cx="5444359" cy="3829855"/>
            <wp:effectExtent l="0" t="0" r="0" b="0"/>
            <wp:docPr id="7" name="Рисунок 7" descr="C:\Users\Админ\Desktop\Мельничук 2019\ГОРОДСКАЯ СРЕДА\Мои документы\Спортивная площадка\Проект благоустройства спортивной площа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Мельничук 2019\ГОРОДСКАЯ СРЕДА\Мои документы\Спортивная площадка\Проект благоустройства спортивной площадки.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5684" cy="3830787"/>
                    </a:xfrm>
                    <a:prstGeom prst="rect">
                      <a:avLst/>
                    </a:prstGeom>
                    <a:noFill/>
                    <a:ln>
                      <a:noFill/>
                    </a:ln>
                  </pic:spPr>
                </pic:pic>
              </a:graphicData>
            </a:graphic>
          </wp:inline>
        </w:drawing>
      </w:r>
    </w:p>
    <w:p w:rsidR="00933027" w:rsidRPr="00933027" w:rsidRDefault="00933027" w:rsidP="00933027">
      <w:pPr>
        <w:widowControl w:val="0"/>
        <w:suppressAutoHyphens/>
        <w:autoSpaceDE w:val="0"/>
        <w:spacing w:after="0" w:line="240" w:lineRule="auto"/>
        <w:ind w:firstLine="709"/>
        <w:jc w:val="both"/>
        <w:rPr>
          <w:rFonts w:ascii="Times New Roman" w:hAnsi="Times New Roman"/>
          <w:color w:val="000000"/>
          <w:sz w:val="20"/>
          <w:szCs w:val="20"/>
          <w:lang w:eastAsia="ar-SA"/>
        </w:rPr>
      </w:pPr>
      <w:r w:rsidRPr="00933027">
        <w:rPr>
          <w:rFonts w:ascii="Times New Roman" w:hAnsi="Times New Roman"/>
          <w:color w:val="000000"/>
          <w:sz w:val="20"/>
          <w:szCs w:val="20"/>
          <w:lang w:eastAsia="ar-SA"/>
        </w:rPr>
        <w:t>».</w:t>
      </w:r>
    </w:p>
    <w:p w:rsidR="00933027" w:rsidRPr="00933027" w:rsidRDefault="00933027" w:rsidP="00933027">
      <w:pPr>
        <w:widowControl w:val="0"/>
        <w:suppressAutoHyphens/>
        <w:autoSpaceDE w:val="0"/>
        <w:spacing w:after="0" w:line="240" w:lineRule="auto"/>
        <w:ind w:firstLine="709"/>
        <w:jc w:val="both"/>
        <w:rPr>
          <w:rFonts w:ascii="Times New Roman" w:hAnsi="Times New Roman"/>
          <w:color w:val="000000"/>
          <w:sz w:val="20"/>
          <w:szCs w:val="20"/>
          <w:lang w:eastAsia="ar-SA"/>
        </w:rPr>
      </w:pPr>
      <w:r w:rsidRPr="00933027">
        <w:rPr>
          <w:rFonts w:ascii="Times New Roman" w:hAnsi="Times New Roman"/>
          <w:color w:val="000000"/>
          <w:sz w:val="20"/>
          <w:szCs w:val="20"/>
          <w:lang w:eastAsia="ar-SA"/>
        </w:rPr>
        <w:t>2.</w:t>
      </w:r>
      <w:r w:rsidRPr="00933027">
        <w:rPr>
          <w:rFonts w:ascii="Arial" w:hAnsi="Arial" w:cs="Arial"/>
          <w:sz w:val="20"/>
          <w:szCs w:val="20"/>
          <w:shd w:val="clear" w:color="auto" w:fill="FFFFFF"/>
          <w:lang w:eastAsia="ar-SA"/>
        </w:rPr>
        <w:t xml:space="preserve"> </w:t>
      </w:r>
      <w:r w:rsidRPr="00933027">
        <w:rPr>
          <w:rFonts w:ascii="Times New Roman" w:hAnsi="Times New Roman"/>
          <w:sz w:val="20"/>
          <w:szCs w:val="20"/>
          <w:shd w:val="clear" w:color="auto" w:fill="FFFFFF"/>
          <w:lang w:eastAsia="ar-SA"/>
        </w:rPr>
        <w:t xml:space="preserve">Опубликовать настоящее постановление на </w:t>
      </w:r>
      <w:r w:rsidRPr="00933027">
        <w:rPr>
          <w:rFonts w:ascii="Times New Roman" w:hAnsi="Times New Roman"/>
          <w:sz w:val="20"/>
          <w:szCs w:val="20"/>
          <w:lang w:eastAsia="ar-SA"/>
        </w:rPr>
        <w:t xml:space="preserve">официальном сайте администрации </w:t>
      </w:r>
      <w:r w:rsidRPr="00933027">
        <w:rPr>
          <w:rFonts w:ascii="Times New Roman" w:hAnsi="Times New Roman"/>
          <w:color w:val="000000"/>
          <w:sz w:val="20"/>
          <w:szCs w:val="20"/>
          <w:lang w:eastAsia="ar-SA"/>
        </w:rPr>
        <w:t>сельского поселения «Село Маяк» Нанайского муниципального района Хабаровского края</w:t>
      </w:r>
      <w:r w:rsidRPr="00933027">
        <w:rPr>
          <w:rFonts w:ascii="Times New Roman" w:hAnsi="Times New Roman"/>
          <w:sz w:val="20"/>
          <w:szCs w:val="20"/>
          <w:lang w:eastAsia="ar-SA"/>
        </w:rPr>
        <w:t xml:space="preserve"> в сети «Интернет» (</w:t>
      </w:r>
      <w:r w:rsidRPr="00933027">
        <w:rPr>
          <w:rFonts w:ascii="Times New Roman" w:hAnsi="Times New Roman"/>
          <w:sz w:val="20"/>
          <w:szCs w:val="20"/>
          <w:lang w:val="en-US" w:eastAsia="ar-SA"/>
        </w:rPr>
        <w:t>sp</w:t>
      </w:r>
      <w:r w:rsidRPr="00933027">
        <w:rPr>
          <w:rFonts w:ascii="Times New Roman" w:hAnsi="Times New Roman"/>
          <w:sz w:val="20"/>
          <w:szCs w:val="20"/>
          <w:lang w:eastAsia="ar-SA"/>
        </w:rPr>
        <w:t>-</w:t>
      </w:r>
      <w:r w:rsidRPr="00933027">
        <w:rPr>
          <w:rFonts w:ascii="Times New Roman" w:hAnsi="Times New Roman"/>
          <w:sz w:val="20"/>
          <w:szCs w:val="20"/>
          <w:lang w:val="en-US" w:eastAsia="ar-SA"/>
        </w:rPr>
        <w:t>mayak</w:t>
      </w:r>
      <w:r w:rsidRPr="00933027">
        <w:rPr>
          <w:rFonts w:ascii="Times New Roman" w:hAnsi="Times New Roman"/>
          <w:sz w:val="20"/>
          <w:szCs w:val="20"/>
          <w:lang w:eastAsia="ar-SA"/>
        </w:rPr>
        <w:t>.</w:t>
      </w:r>
      <w:r w:rsidRPr="00933027">
        <w:rPr>
          <w:rFonts w:ascii="Times New Roman" w:hAnsi="Times New Roman"/>
          <w:sz w:val="20"/>
          <w:szCs w:val="20"/>
          <w:lang w:val="en-US" w:eastAsia="ar-SA"/>
        </w:rPr>
        <w:t>ru</w:t>
      </w:r>
      <w:r w:rsidRPr="00933027">
        <w:rPr>
          <w:rFonts w:ascii="Times New Roman" w:hAnsi="Times New Roman"/>
          <w:sz w:val="20"/>
          <w:szCs w:val="20"/>
          <w:lang w:eastAsia="ar-SA"/>
        </w:rPr>
        <w:t>).</w:t>
      </w:r>
    </w:p>
    <w:p w:rsidR="00933027" w:rsidRPr="00933027" w:rsidRDefault="00933027" w:rsidP="00933027">
      <w:pPr>
        <w:widowControl w:val="0"/>
        <w:suppressAutoHyphens/>
        <w:autoSpaceDE w:val="0"/>
        <w:spacing w:after="0" w:line="240" w:lineRule="auto"/>
        <w:ind w:firstLine="705"/>
        <w:jc w:val="both"/>
        <w:rPr>
          <w:rFonts w:ascii="Times New Roman" w:hAnsi="Times New Roman"/>
          <w:sz w:val="20"/>
          <w:szCs w:val="20"/>
          <w:lang w:eastAsia="ar-SA"/>
        </w:rPr>
      </w:pPr>
      <w:r w:rsidRPr="00933027">
        <w:rPr>
          <w:rFonts w:ascii="Times New Roman" w:hAnsi="Times New Roman"/>
          <w:color w:val="000000"/>
          <w:sz w:val="20"/>
          <w:szCs w:val="20"/>
          <w:lang w:eastAsia="ar-SA"/>
        </w:rPr>
        <w:t xml:space="preserve">3. </w:t>
      </w:r>
      <w:r w:rsidRPr="00933027">
        <w:rPr>
          <w:rFonts w:ascii="Times New Roman" w:hAnsi="Times New Roman"/>
          <w:sz w:val="20"/>
          <w:szCs w:val="20"/>
          <w:lang w:eastAsia="ar-SA"/>
        </w:rPr>
        <w:t>Контроль за исполнением настоящего постановления возложить на</w:t>
      </w:r>
      <w:r>
        <w:rPr>
          <w:rFonts w:ascii="Times New Roman" w:hAnsi="Times New Roman"/>
          <w:sz w:val="20"/>
          <w:szCs w:val="20"/>
          <w:lang w:eastAsia="ar-SA"/>
        </w:rPr>
        <w:t xml:space="preserve"> </w:t>
      </w:r>
      <w:r w:rsidRPr="00933027">
        <w:rPr>
          <w:rFonts w:ascii="Times New Roman" w:hAnsi="Times New Roman"/>
          <w:sz w:val="20"/>
          <w:szCs w:val="20"/>
          <w:lang w:eastAsia="ar-SA"/>
        </w:rPr>
        <w:t>специалиста 2 категории  Е.Н. Каяшеву.</w:t>
      </w:r>
    </w:p>
    <w:p w:rsidR="00933027" w:rsidRPr="00933027" w:rsidRDefault="00933027" w:rsidP="00933027">
      <w:pPr>
        <w:suppressAutoHyphens/>
        <w:spacing w:after="0" w:line="240" w:lineRule="auto"/>
        <w:ind w:firstLine="708"/>
        <w:jc w:val="both"/>
        <w:rPr>
          <w:rFonts w:ascii="Times New Roman" w:hAnsi="Times New Roman" w:cs="Calibri"/>
          <w:sz w:val="20"/>
          <w:szCs w:val="20"/>
          <w:lang w:eastAsia="ar-SA"/>
        </w:rPr>
      </w:pPr>
      <w:r w:rsidRPr="00933027">
        <w:rPr>
          <w:rFonts w:ascii="Times New Roman" w:hAnsi="Times New Roman" w:cs="Calibri"/>
          <w:sz w:val="20"/>
          <w:szCs w:val="20"/>
          <w:lang w:eastAsia="ar-SA"/>
        </w:rPr>
        <w:t xml:space="preserve">4. </w:t>
      </w:r>
      <w:r w:rsidRPr="00933027">
        <w:rPr>
          <w:rFonts w:ascii="Times New Roman" w:hAnsi="Times New Roman" w:cs="Calibri"/>
          <w:color w:val="000000"/>
          <w:sz w:val="20"/>
          <w:szCs w:val="20"/>
          <w:lang w:eastAsia="ar-SA"/>
        </w:rPr>
        <w:t>Настоящее постановление вступает в силу после его официального опубликования (обнародования).</w:t>
      </w:r>
    </w:p>
    <w:p w:rsidR="00933027" w:rsidRPr="00933027" w:rsidRDefault="00933027" w:rsidP="00933027">
      <w:pPr>
        <w:spacing w:before="100" w:beforeAutospacing="1" w:after="100" w:afterAutospacing="1" w:line="240" w:lineRule="auto"/>
        <w:jc w:val="both"/>
        <w:rPr>
          <w:rFonts w:ascii="Times New Roman" w:hAnsi="Times New Roman"/>
          <w:sz w:val="20"/>
          <w:szCs w:val="20"/>
        </w:rPr>
      </w:pPr>
      <w:r w:rsidRPr="00933027">
        <w:rPr>
          <w:rFonts w:ascii="Times New Roman" w:hAnsi="Times New Roman"/>
          <w:sz w:val="20"/>
          <w:szCs w:val="20"/>
        </w:rPr>
        <w:t xml:space="preserve">Глава сельского поселения                                                      А.Н. Ильин  </w:t>
      </w:r>
    </w:p>
    <w:p w:rsidR="00104FC0" w:rsidRDefault="00104FC0"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933027" w:rsidP="00104FC0">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104FC0" w:rsidRDefault="00933027"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01.10.2019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24</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933027" w:rsidRPr="00933027" w:rsidRDefault="00933027" w:rsidP="00933027">
      <w:pPr>
        <w:pStyle w:val="af3"/>
        <w:spacing w:line="240" w:lineRule="exact"/>
        <w:rPr>
          <w:rFonts w:ascii="Times New Roman" w:hAnsi="Times New Roman" w:cs="Times New Roman"/>
          <w:sz w:val="20"/>
          <w:szCs w:val="20"/>
        </w:rPr>
      </w:pPr>
      <w:r w:rsidRPr="00933027">
        <w:rPr>
          <w:rFonts w:ascii="Times New Roman" w:hAnsi="Times New Roman" w:cs="Times New Roman"/>
          <w:sz w:val="20"/>
          <w:szCs w:val="20"/>
        </w:rPr>
        <w:t>О снятии взыскания</w:t>
      </w:r>
    </w:p>
    <w:p w:rsidR="00933027" w:rsidRPr="00933027" w:rsidRDefault="00933027" w:rsidP="00933027">
      <w:pPr>
        <w:pStyle w:val="af3"/>
        <w:rPr>
          <w:rFonts w:ascii="Times New Roman" w:hAnsi="Times New Roman" w:cs="Times New Roman"/>
          <w:sz w:val="20"/>
          <w:szCs w:val="20"/>
        </w:rPr>
      </w:pPr>
    </w:p>
    <w:p w:rsidR="00933027" w:rsidRPr="00933027" w:rsidRDefault="00933027" w:rsidP="00933027">
      <w:pPr>
        <w:pStyle w:val="af3"/>
        <w:jc w:val="center"/>
        <w:rPr>
          <w:rFonts w:ascii="Times New Roman" w:hAnsi="Times New Roman" w:cs="Times New Roman"/>
          <w:sz w:val="20"/>
          <w:szCs w:val="20"/>
        </w:rPr>
      </w:pPr>
    </w:p>
    <w:p w:rsidR="00933027" w:rsidRPr="00933027" w:rsidRDefault="00933027" w:rsidP="00933027">
      <w:pPr>
        <w:pStyle w:val="af3"/>
        <w:ind w:firstLine="709"/>
        <w:jc w:val="both"/>
        <w:rPr>
          <w:rFonts w:ascii="Times New Roman" w:hAnsi="Times New Roman" w:cs="Times New Roman"/>
          <w:sz w:val="20"/>
          <w:szCs w:val="20"/>
        </w:rPr>
      </w:pPr>
      <w:r w:rsidRPr="00933027">
        <w:rPr>
          <w:rFonts w:ascii="Times New Roman" w:hAnsi="Times New Roman" w:cs="Times New Roman"/>
          <w:sz w:val="20"/>
          <w:szCs w:val="20"/>
        </w:rPr>
        <w:t xml:space="preserve">  В связи с выполнением особо важного задания по оказанию помощи пострадавшим в результате паводка, прошедшего в июле-сентябре 2019 года на территории сельского поселения «Село Маяк» Нанайского муниципального района</w:t>
      </w:r>
    </w:p>
    <w:p w:rsidR="00933027" w:rsidRPr="00933027" w:rsidRDefault="00933027" w:rsidP="00933027">
      <w:pPr>
        <w:pStyle w:val="af3"/>
        <w:jc w:val="both"/>
        <w:rPr>
          <w:rFonts w:ascii="Times New Roman" w:hAnsi="Times New Roman" w:cs="Times New Roman"/>
          <w:sz w:val="20"/>
          <w:szCs w:val="20"/>
        </w:rPr>
      </w:pPr>
    </w:p>
    <w:p w:rsidR="00933027" w:rsidRPr="00933027" w:rsidRDefault="00933027" w:rsidP="00811357">
      <w:pPr>
        <w:pStyle w:val="af3"/>
        <w:numPr>
          <w:ilvl w:val="0"/>
          <w:numId w:val="10"/>
        </w:numPr>
        <w:ind w:left="0" w:firstLine="709"/>
        <w:jc w:val="both"/>
        <w:rPr>
          <w:rFonts w:ascii="Times New Roman" w:hAnsi="Times New Roman" w:cs="Times New Roman"/>
          <w:sz w:val="20"/>
          <w:szCs w:val="20"/>
        </w:rPr>
      </w:pPr>
      <w:r w:rsidRPr="00933027">
        <w:rPr>
          <w:rFonts w:ascii="Times New Roman" w:hAnsi="Times New Roman" w:cs="Times New Roman"/>
          <w:sz w:val="20"/>
          <w:szCs w:val="20"/>
        </w:rPr>
        <w:t>Мельничук А.П. - ведущему специалисту администрации сельского поселения «Село Маяк» досрочно снять административное взыскание, наложенное распоряжением от 18.09.2019 года № 22.</w:t>
      </w:r>
    </w:p>
    <w:p w:rsidR="00933027" w:rsidRPr="00933027" w:rsidRDefault="00933027" w:rsidP="00933027">
      <w:pPr>
        <w:pStyle w:val="af3"/>
        <w:ind w:firstLine="709"/>
        <w:jc w:val="both"/>
        <w:rPr>
          <w:rFonts w:ascii="Times New Roman" w:hAnsi="Times New Roman" w:cs="Times New Roman"/>
          <w:sz w:val="20"/>
          <w:szCs w:val="20"/>
        </w:rPr>
      </w:pPr>
      <w:r w:rsidRPr="00933027">
        <w:rPr>
          <w:rFonts w:ascii="Times New Roman" w:hAnsi="Times New Roman" w:cs="Times New Roman"/>
          <w:sz w:val="20"/>
          <w:szCs w:val="20"/>
        </w:rPr>
        <w:t>2. Данное распоряжение довести до сведения всего аппарата администрации, поименованных лиц в распоряжении ознакомить под роспись.</w:t>
      </w:r>
    </w:p>
    <w:p w:rsidR="00933027" w:rsidRPr="00933027" w:rsidRDefault="00933027" w:rsidP="00933027">
      <w:pPr>
        <w:pStyle w:val="af3"/>
        <w:ind w:firstLine="709"/>
        <w:jc w:val="both"/>
        <w:rPr>
          <w:rFonts w:ascii="Times New Roman" w:hAnsi="Times New Roman" w:cs="Times New Roman"/>
          <w:sz w:val="20"/>
          <w:szCs w:val="20"/>
        </w:rPr>
      </w:pPr>
      <w:r w:rsidRPr="00933027">
        <w:rPr>
          <w:rFonts w:ascii="Times New Roman" w:hAnsi="Times New Roman" w:cs="Times New Roman"/>
          <w:sz w:val="20"/>
          <w:szCs w:val="20"/>
        </w:rPr>
        <w:t>3. Контроль за исполнением настоящего распоряжения оставляю за собой.</w:t>
      </w:r>
    </w:p>
    <w:p w:rsidR="00933027" w:rsidRPr="00933027" w:rsidRDefault="00933027" w:rsidP="00933027">
      <w:pPr>
        <w:pStyle w:val="af3"/>
        <w:ind w:firstLine="709"/>
        <w:jc w:val="both"/>
        <w:rPr>
          <w:rFonts w:ascii="Times New Roman" w:hAnsi="Times New Roman" w:cs="Times New Roman"/>
          <w:sz w:val="20"/>
          <w:szCs w:val="20"/>
        </w:rPr>
      </w:pPr>
    </w:p>
    <w:p w:rsidR="00933027" w:rsidRPr="00933027" w:rsidRDefault="00933027" w:rsidP="00933027">
      <w:pPr>
        <w:pStyle w:val="af3"/>
        <w:ind w:firstLine="709"/>
        <w:jc w:val="both"/>
        <w:rPr>
          <w:rFonts w:ascii="Times New Roman" w:hAnsi="Times New Roman" w:cs="Times New Roman"/>
          <w:sz w:val="20"/>
          <w:szCs w:val="20"/>
        </w:rPr>
      </w:pPr>
    </w:p>
    <w:p w:rsidR="00933027" w:rsidRPr="00933027" w:rsidRDefault="00933027" w:rsidP="00933027">
      <w:pPr>
        <w:pStyle w:val="af3"/>
        <w:jc w:val="both"/>
        <w:rPr>
          <w:rFonts w:ascii="Times New Roman" w:hAnsi="Times New Roman" w:cs="Times New Roman"/>
          <w:sz w:val="20"/>
          <w:szCs w:val="20"/>
        </w:rPr>
      </w:pPr>
    </w:p>
    <w:p w:rsidR="00933027" w:rsidRPr="00933027" w:rsidRDefault="00933027" w:rsidP="00933027">
      <w:pPr>
        <w:pStyle w:val="af3"/>
        <w:jc w:val="both"/>
        <w:rPr>
          <w:rFonts w:ascii="Times New Roman" w:hAnsi="Times New Roman" w:cs="Times New Roman"/>
          <w:sz w:val="20"/>
          <w:szCs w:val="20"/>
        </w:rPr>
      </w:pPr>
      <w:r w:rsidRPr="00933027">
        <w:rPr>
          <w:rFonts w:ascii="Times New Roman" w:hAnsi="Times New Roman" w:cs="Times New Roman"/>
          <w:sz w:val="20"/>
          <w:szCs w:val="20"/>
        </w:rPr>
        <w:t>Глава сельского поселения                                                     А.Н. Ильин</w:t>
      </w:r>
    </w:p>
    <w:p w:rsidR="00104FC0" w:rsidRPr="00933027" w:rsidRDefault="00104FC0" w:rsidP="00104FC0">
      <w:pPr>
        <w:spacing w:after="0" w:line="240" w:lineRule="auto"/>
        <w:rPr>
          <w:rFonts w:ascii="Times New Roman" w:hAnsi="Times New Roman" w:cs="Times New Roman"/>
          <w:sz w:val="20"/>
          <w:szCs w:val="20"/>
        </w:rPr>
      </w:pPr>
    </w:p>
    <w:p w:rsidR="00104FC0" w:rsidRPr="00104FC0" w:rsidRDefault="00104FC0" w:rsidP="000E1DCF">
      <w:pPr>
        <w:spacing w:after="0" w:line="240" w:lineRule="auto"/>
        <w:jc w:val="right"/>
        <w:rPr>
          <w:rFonts w:ascii="Times New Roman" w:hAnsi="Times New Roman"/>
          <w:sz w:val="20"/>
          <w:szCs w:val="20"/>
        </w:rPr>
      </w:pPr>
    </w:p>
    <w:p w:rsidR="00933027" w:rsidRPr="005730AD" w:rsidRDefault="00933027" w:rsidP="00933027">
      <w:pPr>
        <w:spacing w:after="0" w:line="240" w:lineRule="auto"/>
        <w:jc w:val="center"/>
        <w:rPr>
          <w:rFonts w:ascii="Times New Roman" w:hAnsi="Times New Roman" w:cs="Times New Roman"/>
        </w:rPr>
      </w:pPr>
      <w:r w:rsidRPr="005730AD">
        <w:rPr>
          <w:rFonts w:ascii="Times New Roman" w:hAnsi="Times New Roman" w:cs="Times New Roman"/>
        </w:rPr>
        <w:t>***</w:t>
      </w:r>
    </w:p>
    <w:p w:rsidR="00933027" w:rsidRDefault="00933027" w:rsidP="00933027">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РАСПОРЯЖЕНИЕ</w:t>
      </w:r>
    </w:p>
    <w:p w:rsidR="00933027" w:rsidRDefault="00933027" w:rsidP="00933027">
      <w:pPr>
        <w:spacing w:after="0" w:line="240" w:lineRule="auto"/>
        <w:rPr>
          <w:rFonts w:ascii="Times New Roman" w:hAnsi="Times New Roman" w:cs="Times New Roman"/>
          <w:sz w:val="20"/>
          <w:szCs w:val="20"/>
        </w:rPr>
      </w:pPr>
      <w:r>
        <w:rPr>
          <w:rFonts w:ascii="Times New Roman" w:hAnsi="Times New Roman" w:cs="Times New Roman"/>
          <w:sz w:val="20"/>
          <w:szCs w:val="20"/>
        </w:rPr>
        <w:t>07.10.2019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25</w:t>
      </w:r>
    </w:p>
    <w:p w:rsidR="00933027" w:rsidRDefault="00933027" w:rsidP="00933027">
      <w:pPr>
        <w:spacing w:after="0" w:line="240" w:lineRule="auto"/>
        <w:jc w:val="center"/>
        <w:rPr>
          <w:rFonts w:ascii="Times New Roman" w:hAnsi="Times New Roman"/>
        </w:rPr>
      </w:pPr>
      <w:r w:rsidRPr="005730AD">
        <w:rPr>
          <w:rFonts w:ascii="Times New Roman" w:hAnsi="Times New Roman"/>
        </w:rPr>
        <w:t>с. Маяк</w:t>
      </w:r>
    </w:p>
    <w:p w:rsidR="00104FC0" w:rsidRDefault="00104FC0" w:rsidP="00104FC0">
      <w:pPr>
        <w:rPr>
          <w:rFonts w:ascii="Times New Roman" w:hAnsi="Times New Roman"/>
          <w:sz w:val="20"/>
          <w:szCs w:val="20"/>
        </w:rPr>
      </w:pPr>
    </w:p>
    <w:p w:rsidR="00933027" w:rsidRPr="00933027" w:rsidRDefault="00933027" w:rsidP="00933027">
      <w:pPr>
        <w:spacing w:after="0" w:line="240" w:lineRule="exact"/>
        <w:ind w:right="4134"/>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О выплате премии за</w:t>
      </w:r>
      <w:r>
        <w:rPr>
          <w:rFonts w:ascii="Times New Roman" w:eastAsia="Times New Roman" w:hAnsi="Times New Roman" w:cs="Times New Roman"/>
          <w:sz w:val="20"/>
          <w:szCs w:val="20"/>
        </w:rPr>
        <w:t xml:space="preserve"> </w:t>
      </w:r>
      <w:r w:rsidRPr="00933027">
        <w:rPr>
          <w:rFonts w:ascii="Times New Roman" w:eastAsia="Times New Roman" w:hAnsi="Times New Roman" w:cs="Times New Roman"/>
          <w:sz w:val="20"/>
          <w:szCs w:val="20"/>
        </w:rPr>
        <w:t xml:space="preserve">3 квартал 2019 года </w:t>
      </w:r>
    </w:p>
    <w:p w:rsidR="00933027" w:rsidRPr="00933027" w:rsidRDefault="00933027" w:rsidP="00933027">
      <w:pPr>
        <w:spacing w:after="0" w:line="240" w:lineRule="auto"/>
        <w:rPr>
          <w:rFonts w:ascii="Times New Roman" w:eastAsia="Times New Roman" w:hAnsi="Times New Roman" w:cs="Times New Roman"/>
          <w:sz w:val="20"/>
          <w:szCs w:val="20"/>
        </w:rPr>
      </w:pPr>
    </w:p>
    <w:p w:rsidR="00933027" w:rsidRPr="00933027" w:rsidRDefault="00933027" w:rsidP="00933027">
      <w:pPr>
        <w:spacing w:after="0" w:line="240" w:lineRule="auto"/>
        <w:jc w:val="both"/>
        <w:rPr>
          <w:rFonts w:ascii="Times New Roman" w:eastAsia="Times New Roman" w:hAnsi="Times New Roman" w:cs="Times New Roman"/>
          <w:sz w:val="20"/>
          <w:szCs w:val="20"/>
        </w:rPr>
      </w:pPr>
    </w:p>
    <w:p w:rsidR="00933027" w:rsidRPr="00933027" w:rsidRDefault="00933027" w:rsidP="00811357">
      <w:pPr>
        <w:numPr>
          <w:ilvl w:val="0"/>
          <w:numId w:val="2"/>
        </w:numPr>
        <w:spacing w:after="0" w:line="240" w:lineRule="auto"/>
        <w:ind w:left="0"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На основании Положения о муниципальной службе в сельском поселении «Село Маяк» Нанайского муниципального района Хабаровского края утвержденного решением Совета депутатов от 05.04.2019 г. № 252 произвести выплату премии за 3 квартал 2019 года муниципальным служащим:</w:t>
      </w:r>
    </w:p>
    <w:p w:rsidR="00933027" w:rsidRPr="00933027" w:rsidRDefault="00933027" w:rsidP="00933027">
      <w:pPr>
        <w:spacing w:after="0" w:line="240" w:lineRule="auto"/>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Мельничук А.П.- ведущему специалисту по бухгалтерскому учету и финансовым вопросам;</w:t>
      </w:r>
    </w:p>
    <w:p w:rsidR="00933027" w:rsidRPr="00933027" w:rsidRDefault="00933027" w:rsidP="00933027">
      <w:pPr>
        <w:spacing w:after="0" w:line="240" w:lineRule="auto"/>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Бельды М.Р. – специалисту 1 категории по делопроизводству, нотариальным действиям, ЗАГС и обращениям граждан;</w:t>
      </w:r>
    </w:p>
    <w:p w:rsidR="00933027" w:rsidRPr="00933027" w:rsidRDefault="00933027" w:rsidP="00933027">
      <w:pPr>
        <w:spacing w:after="0" w:line="240" w:lineRule="auto"/>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 Каяшевой Елене Николаевне – специалисту 2 категории по землеустройству.</w:t>
      </w:r>
    </w:p>
    <w:p w:rsidR="00933027" w:rsidRPr="00933027" w:rsidRDefault="00933027" w:rsidP="00933027">
      <w:pPr>
        <w:spacing w:after="0" w:line="240" w:lineRule="auto"/>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2. Выплату квартальной премии  произвести в рамках установленного фонда оплаты труда и в соответствии с утвержденным штатным расписанием.</w:t>
      </w:r>
    </w:p>
    <w:p w:rsidR="00933027" w:rsidRPr="00933027" w:rsidRDefault="00933027" w:rsidP="00933027">
      <w:pPr>
        <w:spacing w:after="0" w:line="240" w:lineRule="auto"/>
        <w:ind w:firstLine="709"/>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3. Контроль за исполнением настоящего распоряжения оставляю за собой.</w:t>
      </w:r>
      <w:r w:rsidRPr="00933027">
        <w:rPr>
          <w:rFonts w:ascii="Times New Roman" w:eastAsia="Times New Roman" w:hAnsi="Times New Roman" w:cs="Times New Roman"/>
          <w:sz w:val="20"/>
          <w:szCs w:val="20"/>
        </w:rPr>
        <w:tab/>
      </w:r>
    </w:p>
    <w:p w:rsidR="00933027" w:rsidRPr="00933027" w:rsidRDefault="00933027" w:rsidP="00933027">
      <w:pPr>
        <w:spacing w:after="0" w:line="240" w:lineRule="auto"/>
        <w:jc w:val="both"/>
        <w:rPr>
          <w:rFonts w:ascii="Times New Roman" w:eastAsia="Times New Roman" w:hAnsi="Times New Roman" w:cs="Times New Roman"/>
          <w:sz w:val="20"/>
          <w:szCs w:val="20"/>
        </w:rPr>
      </w:pPr>
    </w:p>
    <w:p w:rsidR="00933027" w:rsidRPr="00933027" w:rsidRDefault="00933027" w:rsidP="00933027">
      <w:pPr>
        <w:spacing w:after="0" w:line="240" w:lineRule="auto"/>
        <w:jc w:val="both"/>
        <w:rPr>
          <w:rFonts w:ascii="Times New Roman" w:eastAsia="Times New Roman" w:hAnsi="Times New Roman" w:cs="Times New Roman"/>
          <w:sz w:val="20"/>
          <w:szCs w:val="20"/>
        </w:rPr>
      </w:pPr>
      <w:r w:rsidRPr="00933027">
        <w:rPr>
          <w:rFonts w:ascii="Times New Roman" w:eastAsia="Times New Roman" w:hAnsi="Times New Roman" w:cs="Times New Roman"/>
          <w:sz w:val="20"/>
          <w:szCs w:val="20"/>
        </w:rPr>
        <w:t>Глава сельского поселения</w:t>
      </w:r>
      <w:r w:rsidRPr="00933027">
        <w:rPr>
          <w:rFonts w:ascii="Times New Roman" w:eastAsia="Times New Roman" w:hAnsi="Times New Roman" w:cs="Times New Roman"/>
          <w:sz w:val="20"/>
          <w:szCs w:val="20"/>
        </w:rPr>
        <w:tab/>
      </w:r>
      <w:r w:rsidRPr="00933027">
        <w:rPr>
          <w:rFonts w:ascii="Times New Roman" w:eastAsia="Times New Roman" w:hAnsi="Times New Roman" w:cs="Times New Roman"/>
          <w:sz w:val="20"/>
          <w:szCs w:val="20"/>
        </w:rPr>
        <w:tab/>
      </w:r>
      <w:r w:rsidRPr="00933027">
        <w:rPr>
          <w:rFonts w:ascii="Times New Roman" w:eastAsia="Times New Roman" w:hAnsi="Times New Roman" w:cs="Times New Roman"/>
          <w:sz w:val="20"/>
          <w:szCs w:val="20"/>
        </w:rPr>
        <w:tab/>
      </w:r>
      <w:r w:rsidRPr="00933027">
        <w:rPr>
          <w:rFonts w:ascii="Times New Roman" w:eastAsia="Times New Roman" w:hAnsi="Times New Roman" w:cs="Times New Roman"/>
          <w:sz w:val="20"/>
          <w:szCs w:val="20"/>
        </w:rPr>
        <w:tab/>
      </w:r>
      <w:r w:rsidRPr="00933027">
        <w:rPr>
          <w:rFonts w:ascii="Times New Roman" w:eastAsia="Times New Roman" w:hAnsi="Times New Roman" w:cs="Times New Roman"/>
          <w:sz w:val="20"/>
          <w:szCs w:val="20"/>
        </w:rPr>
        <w:tab/>
      </w:r>
      <w:r w:rsidRPr="00933027">
        <w:rPr>
          <w:rFonts w:ascii="Times New Roman" w:eastAsia="Times New Roman" w:hAnsi="Times New Roman" w:cs="Times New Roman"/>
          <w:sz w:val="20"/>
          <w:szCs w:val="20"/>
        </w:rPr>
        <w:tab/>
        <w:t>А.Н. Ильин</w:t>
      </w:r>
    </w:p>
    <w:p w:rsidR="00933027" w:rsidRDefault="00933027" w:rsidP="004F69D7">
      <w:pPr>
        <w:spacing w:after="0" w:line="240" w:lineRule="auto"/>
        <w:jc w:val="center"/>
        <w:rPr>
          <w:rFonts w:ascii="Times New Roman" w:hAnsi="Times New Roman" w:cs="Times New Roman"/>
        </w:rPr>
      </w:pPr>
    </w:p>
    <w:p w:rsidR="004F69D7" w:rsidRPr="005730AD" w:rsidRDefault="004F69D7" w:rsidP="004F69D7">
      <w:pPr>
        <w:spacing w:after="0" w:line="240" w:lineRule="auto"/>
        <w:jc w:val="center"/>
        <w:rPr>
          <w:rFonts w:ascii="Times New Roman" w:hAnsi="Times New Roman" w:cs="Times New Roman"/>
        </w:rPr>
      </w:pPr>
      <w:r w:rsidRPr="005730AD">
        <w:rPr>
          <w:rFonts w:ascii="Times New Roman" w:hAnsi="Times New Roman" w:cs="Times New Roman"/>
        </w:rPr>
        <w:t>***</w:t>
      </w:r>
    </w:p>
    <w:p w:rsidR="00933027" w:rsidRDefault="00933027" w:rsidP="00933027">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4F69D7" w:rsidRDefault="00933027" w:rsidP="004F69D7">
      <w:pPr>
        <w:spacing w:after="0" w:line="240" w:lineRule="auto"/>
        <w:rPr>
          <w:rFonts w:ascii="Times New Roman" w:hAnsi="Times New Roman" w:cs="Times New Roman"/>
          <w:sz w:val="20"/>
          <w:szCs w:val="20"/>
        </w:rPr>
      </w:pPr>
      <w:r>
        <w:rPr>
          <w:rFonts w:ascii="Times New Roman" w:hAnsi="Times New Roman" w:cs="Times New Roman"/>
          <w:sz w:val="20"/>
          <w:szCs w:val="20"/>
        </w:rPr>
        <w:t>14.10.2019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26</w:t>
      </w:r>
    </w:p>
    <w:p w:rsidR="004F69D7" w:rsidRDefault="004F69D7" w:rsidP="004F69D7">
      <w:pPr>
        <w:spacing w:after="0" w:line="240" w:lineRule="auto"/>
        <w:jc w:val="center"/>
        <w:rPr>
          <w:rFonts w:ascii="Times New Roman" w:hAnsi="Times New Roman"/>
        </w:rPr>
      </w:pPr>
      <w:r w:rsidRPr="005730AD">
        <w:rPr>
          <w:rFonts w:ascii="Times New Roman" w:hAnsi="Times New Roman"/>
        </w:rPr>
        <w:t>с. Маяк</w:t>
      </w:r>
    </w:p>
    <w:p w:rsidR="00002C1F" w:rsidRPr="009F24DD" w:rsidRDefault="00002C1F" w:rsidP="00002C1F">
      <w:pPr>
        <w:spacing w:after="0" w:line="240" w:lineRule="exact"/>
        <w:ind w:right="4134"/>
        <w:rPr>
          <w:rFonts w:ascii="Times New Roman" w:eastAsia="Times New Roman" w:hAnsi="Times New Roman" w:cs="Times New Roman"/>
          <w:sz w:val="20"/>
          <w:szCs w:val="20"/>
        </w:rPr>
      </w:pPr>
      <w:r w:rsidRPr="009F24DD">
        <w:rPr>
          <w:rFonts w:ascii="Times New Roman" w:eastAsia="Times New Roman" w:hAnsi="Times New Roman" w:cs="Times New Roman"/>
          <w:sz w:val="20"/>
          <w:szCs w:val="20"/>
        </w:rPr>
        <w:t>О выплате премии Шатохиной Л.В.</w:t>
      </w:r>
    </w:p>
    <w:p w:rsidR="00002C1F" w:rsidRPr="009F24DD" w:rsidRDefault="00002C1F" w:rsidP="00002C1F">
      <w:pPr>
        <w:spacing w:after="0" w:line="240" w:lineRule="auto"/>
        <w:rPr>
          <w:rFonts w:ascii="Times New Roman" w:eastAsia="Times New Roman" w:hAnsi="Times New Roman" w:cs="Times New Roman"/>
          <w:sz w:val="20"/>
          <w:szCs w:val="20"/>
        </w:rPr>
      </w:pPr>
    </w:p>
    <w:p w:rsidR="00002C1F" w:rsidRPr="009F24DD" w:rsidRDefault="00002C1F" w:rsidP="00002C1F">
      <w:pPr>
        <w:spacing w:after="0" w:line="240" w:lineRule="auto"/>
        <w:jc w:val="both"/>
        <w:rPr>
          <w:rFonts w:ascii="Times New Roman" w:eastAsia="Times New Roman" w:hAnsi="Times New Roman" w:cs="Times New Roman"/>
          <w:sz w:val="20"/>
          <w:szCs w:val="20"/>
        </w:rPr>
      </w:pPr>
    </w:p>
    <w:p w:rsidR="00002C1F" w:rsidRPr="009F24DD" w:rsidRDefault="00002C1F" w:rsidP="00811357">
      <w:pPr>
        <w:numPr>
          <w:ilvl w:val="0"/>
          <w:numId w:val="11"/>
        </w:numPr>
        <w:spacing w:after="0" w:line="240" w:lineRule="auto"/>
        <w:ind w:left="0" w:firstLine="709"/>
        <w:jc w:val="both"/>
        <w:rPr>
          <w:rFonts w:ascii="Times New Roman" w:eastAsia="Times New Roman" w:hAnsi="Times New Roman" w:cs="Times New Roman"/>
          <w:sz w:val="20"/>
          <w:szCs w:val="20"/>
        </w:rPr>
      </w:pPr>
      <w:r w:rsidRPr="009F24DD">
        <w:rPr>
          <w:rFonts w:ascii="Times New Roman" w:eastAsia="Times New Roman" w:hAnsi="Times New Roman" w:cs="Times New Roman"/>
          <w:sz w:val="20"/>
          <w:szCs w:val="20"/>
        </w:rPr>
        <w:t>На основании п. 10.2 и п. 10.3 Правил внутреннего трудового распорядка в администрации сельского поселения «Село Маяк»  и в связи с 60-тилетием со дня рождения, произвести премирование специалиста ВУС Шатохину Людмилу Владимировну в размере 3500 (три тысячи пятьсот) рублей.</w:t>
      </w:r>
    </w:p>
    <w:p w:rsidR="00002C1F" w:rsidRPr="009F24DD" w:rsidRDefault="00002C1F" w:rsidP="009F24DD">
      <w:pPr>
        <w:spacing w:after="0" w:line="240" w:lineRule="auto"/>
        <w:ind w:firstLine="709"/>
        <w:jc w:val="both"/>
        <w:rPr>
          <w:rFonts w:ascii="Times New Roman" w:eastAsia="Times New Roman" w:hAnsi="Times New Roman" w:cs="Times New Roman"/>
          <w:sz w:val="20"/>
          <w:szCs w:val="20"/>
        </w:rPr>
      </w:pPr>
      <w:r w:rsidRPr="009F24DD">
        <w:rPr>
          <w:rFonts w:ascii="Times New Roman" w:eastAsia="Times New Roman" w:hAnsi="Times New Roman" w:cs="Times New Roman"/>
          <w:sz w:val="20"/>
          <w:szCs w:val="20"/>
        </w:rPr>
        <w:t>2. Данное распоряжение довести до сведения Шатохиной Л.В. под роспись, ознакомить весь коллектив администрации.</w:t>
      </w:r>
    </w:p>
    <w:p w:rsidR="00002C1F" w:rsidRPr="009F24DD" w:rsidRDefault="00002C1F" w:rsidP="009F24DD">
      <w:pPr>
        <w:spacing w:after="0" w:line="240" w:lineRule="auto"/>
        <w:ind w:firstLine="709"/>
        <w:jc w:val="both"/>
        <w:rPr>
          <w:rFonts w:ascii="Times New Roman" w:eastAsia="Times New Roman" w:hAnsi="Times New Roman" w:cs="Times New Roman"/>
          <w:sz w:val="20"/>
          <w:szCs w:val="20"/>
        </w:rPr>
      </w:pPr>
      <w:r w:rsidRPr="009F24DD">
        <w:rPr>
          <w:rFonts w:ascii="Times New Roman" w:eastAsia="Times New Roman" w:hAnsi="Times New Roman" w:cs="Times New Roman"/>
          <w:sz w:val="20"/>
          <w:szCs w:val="20"/>
        </w:rPr>
        <w:t>3. Контроль за исполнением настоящего распоряжения возложить на ведущего специалиста А.П. Мельничук.</w:t>
      </w:r>
    </w:p>
    <w:p w:rsidR="00002C1F" w:rsidRPr="009F24DD" w:rsidRDefault="00002C1F" w:rsidP="00002C1F">
      <w:pPr>
        <w:spacing w:after="0" w:line="240" w:lineRule="auto"/>
        <w:jc w:val="both"/>
        <w:rPr>
          <w:rFonts w:ascii="Times New Roman" w:eastAsia="Times New Roman" w:hAnsi="Times New Roman" w:cs="Times New Roman"/>
          <w:sz w:val="20"/>
          <w:szCs w:val="20"/>
        </w:rPr>
      </w:pPr>
    </w:p>
    <w:p w:rsidR="00002C1F" w:rsidRPr="009F24DD" w:rsidRDefault="00002C1F" w:rsidP="00002C1F">
      <w:pPr>
        <w:spacing w:after="0" w:line="240" w:lineRule="auto"/>
        <w:jc w:val="both"/>
        <w:rPr>
          <w:rFonts w:ascii="Times New Roman" w:eastAsia="Times New Roman" w:hAnsi="Times New Roman" w:cs="Times New Roman"/>
          <w:sz w:val="20"/>
          <w:szCs w:val="20"/>
        </w:rPr>
      </w:pPr>
    </w:p>
    <w:p w:rsidR="00002C1F" w:rsidRPr="009F24DD" w:rsidRDefault="00002C1F" w:rsidP="00002C1F">
      <w:pPr>
        <w:spacing w:after="0" w:line="240" w:lineRule="auto"/>
        <w:jc w:val="both"/>
        <w:rPr>
          <w:rFonts w:ascii="Times New Roman" w:eastAsia="Times New Roman" w:hAnsi="Times New Roman" w:cs="Times New Roman"/>
          <w:sz w:val="20"/>
          <w:szCs w:val="20"/>
        </w:rPr>
      </w:pPr>
      <w:r w:rsidRPr="009F24DD">
        <w:rPr>
          <w:rFonts w:ascii="Times New Roman" w:eastAsia="Times New Roman" w:hAnsi="Times New Roman" w:cs="Times New Roman"/>
          <w:sz w:val="20"/>
          <w:szCs w:val="20"/>
        </w:rPr>
        <w:t>Глава сельского поселения</w:t>
      </w:r>
      <w:r w:rsidRPr="009F24DD">
        <w:rPr>
          <w:rFonts w:ascii="Times New Roman" w:eastAsia="Times New Roman" w:hAnsi="Times New Roman" w:cs="Times New Roman"/>
          <w:sz w:val="20"/>
          <w:szCs w:val="20"/>
        </w:rPr>
        <w:tab/>
      </w:r>
      <w:r w:rsidRPr="009F24DD">
        <w:rPr>
          <w:rFonts w:ascii="Times New Roman" w:eastAsia="Times New Roman" w:hAnsi="Times New Roman" w:cs="Times New Roman"/>
          <w:sz w:val="20"/>
          <w:szCs w:val="20"/>
        </w:rPr>
        <w:tab/>
      </w:r>
      <w:r w:rsidRPr="009F24DD">
        <w:rPr>
          <w:rFonts w:ascii="Times New Roman" w:eastAsia="Times New Roman" w:hAnsi="Times New Roman" w:cs="Times New Roman"/>
          <w:sz w:val="20"/>
          <w:szCs w:val="20"/>
        </w:rPr>
        <w:tab/>
      </w:r>
      <w:r w:rsidRPr="009F24DD">
        <w:rPr>
          <w:rFonts w:ascii="Times New Roman" w:eastAsia="Times New Roman" w:hAnsi="Times New Roman" w:cs="Times New Roman"/>
          <w:sz w:val="20"/>
          <w:szCs w:val="20"/>
        </w:rPr>
        <w:tab/>
      </w:r>
      <w:r w:rsidRPr="009F24DD">
        <w:rPr>
          <w:rFonts w:ascii="Times New Roman" w:eastAsia="Times New Roman" w:hAnsi="Times New Roman" w:cs="Times New Roman"/>
          <w:sz w:val="20"/>
          <w:szCs w:val="20"/>
        </w:rPr>
        <w:tab/>
      </w:r>
      <w:r w:rsidRPr="009F24DD">
        <w:rPr>
          <w:rFonts w:ascii="Times New Roman" w:eastAsia="Times New Roman" w:hAnsi="Times New Roman" w:cs="Times New Roman"/>
          <w:sz w:val="20"/>
          <w:szCs w:val="20"/>
        </w:rPr>
        <w:tab/>
        <w:t>А.Н. Ильин</w:t>
      </w:r>
    </w:p>
    <w:p w:rsidR="005636B9" w:rsidRPr="005636B9" w:rsidRDefault="005636B9" w:rsidP="005636B9">
      <w:pPr>
        <w:spacing w:after="0" w:line="240" w:lineRule="auto"/>
        <w:ind w:left="1080"/>
        <w:jc w:val="both"/>
        <w:rPr>
          <w:rFonts w:ascii="Times New Roman" w:eastAsia="Times New Roman" w:hAnsi="Times New Roman" w:cs="Times New Roman"/>
          <w:sz w:val="20"/>
          <w:szCs w:val="20"/>
        </w:rPr>
      </w:pPr>
    </w:p>
    <w:p w:rsidR="005636B9" w:rsidRDefault="005636B9" w:rsidP="00C615D1">
      <w:pPr>
        <w:spacing w:after="0" w:line="240" w:lineRule="auto"/>
        <w:jc w:val="center"/>
        <w:rPr>
          <w:rFonts w:ascii="Times New Roman" w:hAnsi="Times New Roman" w:cs="Times New Roman"/>
        </w:rPr>
      </w:pPr>
    </w:p>
    <w:p w:rsidR="000E1DCF" w:rsidRPr="005636B9" w:rsidRDefault="000E1DCF" w:rsidP="00104FC0">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9F24DD">
              <w:rPr>
                <w:rFonts w:ascii="Times New Roman" w:hAnsi="Times New Roman" w:cs="Times New Roman"/>
                <w:b/>
                <w:sz w:val="28"/>
                <w:szCs w:val="28"/>
              </w:rPr>
              <w:t>14</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9F24DD">
              <w:rPr>
                <w:rFonts w:ascii="Times New Roman" w:hAnsi="Times New Roman" w:cs="Times New Roman"/>
                <w:sz w:val="28"/>
                <w:szCs w:val="28"/>
              </w:rPr>
              <w:t>16</w:t>
            </w:r>
            <w:r w:rsidR="00A13FAD" w:rsidRPr="00187208">
              <w:rPr>
                <w:rFonts w:ascii="Times New Roman" w:hAnsi="Times New Roman" w:cs="Times New Roman"/>
                <w:sz w:val="28"/>
                <w:szCs w:val="28"/>
              </w:rPr>
              <w:t>.</w:t>
            </w:r>
            <w:r w:rsidR="009F24DD">
              <w:rPr>
                <w:rFonts w:ascii="Times New Roman" w:hAnsi="Times New Roman" w:cs="Times New Roman"/>
                <w:sz w:val="28"/>
                <w:szCs w:val="28"/>
              </w:rPr>
              <w:t>10</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pPr>
        <w:spacing w:after="0" w:line="240" w:lineRule="auto"/>
        <w:rPr>
          <w:rFonts w:ascii="Times New Roman" w:hAnsi="Times New Roman" w:cs="Times New Roman"/>
          <w:b/>
          <w:sz w:val="24"/>
          <w:szCs w:val="24"/>
        </w:rPr>
      </w:pPr>
    </w:p>
    <w:sectPr w:rsidR="00EA32C8" w:rsidRPr="00187208" w:rsidSect="004D722C">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57" w:rsidRDefault="00811357" w:rsidP="0041083E">
      <w:pPr>
        <w:spacing w:after="0" w:line="240" w:lineRule="auto"/>
      </w:pPr>
      <w:r>
        <w:separator/>
      </w:r>
    </w:p>
  </w:endnote>
  <w:endnote w:type="continuationSeparator" w:id="1">
    <w:p w:rsidR="00811357" w:rsidRDefault="00811357"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CC"/>
    <w:family w:val="roman"/>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57" w:rsidRDefault="00811357" w:rsidP="0041083E">
      <w:pPr>
        <w:spacing w:after="0" w:line="240" w:lineRule="auto"/>
      </w:pPr>
      <w:r>
        <w:separator/>
      </w:r>
    </w:p>
  </w:footnote>
  <w:footnote w:type="continuationSeparator" w:id="1">
    <w:p w:rsidR="00811357" w:rsidRDefault="00811357"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962"/>
      <w:docPartObj>
        <w:docPartGallery w:val="Page Numbers (Top of Page)"/>
        <w:docPartUnique/>
      </w:docPartObj>
    </w:sdtPr>
    <w:sdtContent>
      <w:p w:rsidR="00491906" w:rsidRDefault="00491906">
        <w:pPr>
          <w:pStyle w:val="ad"/>
          <w:jc w:val="center"/>
        </w:pPr>
        <w:fldSimple w:instr=" PAGE   \* MERGEFORMAT ">
          <w:r>
            <w:rPr>
              <w:noProof/>
            </w:rPr>
            <w:t>3</w:t>
          </w:r>
        </w:fldSimple>
      </w:p>
    </w:sdtContent>
  </w:sdt>
  <w:p w:rsidR="00002C1F" w:rsidRDefault="00002C1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194"/>
      <w:docPartObj>
        <w:docPartGallery w:val="Page Numbers (Top of Page)"/>
        <w:docPartUnique/>
      </w:docPartObj>
    </w:sdtPr>
    <w:sdtContent>
      <w:p w:rsidR="00002C1F" w:rsidRDefault="00002C1F">
        <w:pPr>
          <w:pStyle w:val="ad"/>
          <w:jc w:val="center"/>
        </w:pPr>
        <w:fldSimple w:instr=" PAGE   \* MERGEFORMAT ">
          <w:r w:rsidR="00E36D33">
            <w:rPr>
              <w:noProof/>
            </w:rPr>
            <w:t>3</w:t>
          </w:r>
        </w:fldSimple>
      </w:p>
    </w:sdtContent>
  </w:sdt>
  <w:p w:rsidR="00002C1F" w:rsidRDefault="00002C1F"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0"/>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48482"/>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445D"/>
    <w:rsid w:val="00126AC7"/>
    <w:rsid w:val="00127218"/>
    <w:rsid w:val="0013799A"/>
    <w:rsid w:val="00140E2A"/>
    <w:rsid w:val="00142392"/>
    <w:rsid w:val="001460D8"/>
    <w:rsid w:val="00150152"/>
    <w:rsid w:val="00150E93"/>
    <w:rsid w:val="001557A5"/>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3F"/>
    <w:rsid w:val="005011B0"/>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67E6"/>
    <w:rsid w:val="007F7079"/>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3027"/>
    <w:rsid w:val="00936941"/>
    <w:rsid w:val="00941759"/>
    <w:rsid w:val="00942C0F"/>
    <w:rsid w:val="00943725"/>
    <w:rsid w:val="0094568D"/>
    <w:rsid w:val="00945C05"/>
    <w:rsid w:val="009463D3"/>
    <w:rsid w:val="00947224"/>
    <w:rsid w:val="009531FD"/>
    <w:rsid w:val="0095733A"/>
    <w:rsid w:val="0095758D"/>
    <w:rsid w:val="00971E2C"/>
    <w:rsid w:val="00976B29"/>
    <w:rsid w:val="0097766D"/>
    <w:rsid w:val="009779B3"/>
    <w:rsid w:val="009856E7"/>
    <w:rsid w:val="0099046C"/>
    <w:rsid w:val="00995BE2"/>
    <w:rsid w:val="00996FDB"/>
    <w:rsid w:val="00997673"/>
    <w:rsid w:val="009A5C97"/>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DF10C5"/>
    <w:rsid w:val="00E02554"/>
    <w:rsid w:val="00E05DD3"/>
    <w:rsid w:val="00E06428"/>
    <w:rsid w:val="00E14E8D"/>
    <w:rsid w:val="00E238AF"/>
    <w:rsid w:val="00E23A2B"/>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7A0"/>
    <w:rsid w:val="00EB60B9"/>
    <w:rsid w:val="00EC457C"/>
    <w:rsid w:val="00EC4812"/>
    <w:rsid w:val="00EC653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uiPriority w:val="99"/>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consultantplus://offline/ref=17A7A76EA38BF205973B602A1B0DE7957BAE41A4D3B03A7872A7280CFAL0q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A7A76EA38BF205973B60290961B9997BA61DA0D7BC352E28F87351AD058E3233BCE588ED6EAD81E50DBAL4qE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12-FF75-4E00-B7BC-33BBCAE7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Pages>
  <Words>13046</Words>
  <Characters>74364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320</cp:revision>
  <cp:lastPrinted>2018-10-18T07:05:00Z</cp:lastPrinted>
  <dcterms:created xsi:type="dcterms:W3CDTF">2016-08-25T04:49:00Z</dcterms:created>
  <dcterms:modified xsi:type="dcterms:W3CDTF">2019-10-24T02:45:00Z</dcterms:modified>
</cp:coreProperties>
</file>