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E1C" w:rsidRDefault="00174E1C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630E6C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AA4975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18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0E6C" w:rsidRDefault="00630E6C" w:rsidP="00630E6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2D3" w:rsidRDefault="00630E6C" w:rsidP="00630E6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О введении особого противопожарного режима на территории сельского поселения «Село Маяк» Нанайского муниципального района Хабаровского края</w:t>
      </w:r>
    </w:p>
    <w:p w:rsidR="00AA4975" w:rsidRDefault="00273328" w:rsidP="00273328">
      <w:pPr>
        <w:pStyle w:val="1"/>
        <w:shd w:val="clear" w:color="auto" w:fill="FFFFFF"/>
        <w:spacing w:before="0" w:beforeAutospacing="0" w:after="144" w:afterAutospacing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ab/>
      </w:r>
    </w:p>
    <w:p w:rsidR="00AA4975" w:rsidRPr="00AA4975" w:rsidRDefault="00AA4975" w:rsidP="00630E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bookmarkStart w:id="0" w:name="_GoBack"/>
      <w:bookmarkEnd w:id="0"/>
      <w:r w:rsidR="00630E6C"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21.12.1994 № 69-ФЗ «О пожарной безопасности», постановлением Губернатора Ха</w:t>
      </w:r>
      <w:r w:rsidR="0063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баровского края от 10.04.2007 </w:t>
      </w:r>
      <w:r w:rsidR="00630E6C"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№ 102 «О порядке установления на территории Хабаровского края особого противопожарного режима», постановления администрации поселения от 14.04.2016 № 63 «Об утверждении Порядка установления особого противопожарного режима на территории сельского поселения «Село Маяк» Нанайского муниципального района Хабаровского края и в связи с наступлением высокого уровня пожарной опасности, возникновением большого количества пожаров на территории Хабаровского края, администрация сельского поселения «Село Маяк» Нанайского муниципального района Хабаровского края</w:t>
      </w:r>
    </w:p>
    <w:p w:rsidR="00AA4975" w:rsidRPr="00AA4975" w:rsidRDefault="00AA4975" w:rsidP="00AA4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AA4975" w:rsidRPr="00AA4975" w:rsidRDefault="00AA4975" w:rsidP="00AA4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Pr="00630E6C" w:rsidRDefault="00630E6C" w:rsidP="0063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Ввести с 20.04.2018 года, до особого распоряжения, на территории сельского поселения «Село Маяк» Нанайского муниципального района  особый противопожарный режим.</w:t>
      </w:r>
    </w:p>
    <w:p w:rsidR="00630E6C" w:rsidRPr="00630E6C" w:rsidRDefault="00630E6C" w:rsidP="0063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Утвердить прилагаемый перечень Мероприятий по исполнению требований особого противопожарного режима на территории сельского поселения «Село Маяк». </w:t>
      </w:r>
    </w:p>
    <w:p w:rsidR="00630E6C" w:rsidRPr="00630E6C" w:rsidRDefault="00630E6C" w:rsidP="0063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Рекомендовать руководителям предприятий, учреждений и индивидуальным предпринимателям привести в полную готовность пожарное имущество, технику, заполнить основные и резервные емкости водой, организовать дополнительный инструктаж о правилах поведения людей на рабочем месте и в лесу, обеспечить дополнительные повышенные меры по соблюдению Правил пожарной безопасности на местах и при посещении лесных мас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ивов.</w:t>
      </w:r>
    </w:p>
    <w:p w:rsidR="00630E6C" w:rsidRPr="00630E6C" w:rsidRDefault="00630E6C" w:rsidP="0063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Специалисту 1 категории Бельды М.Р. настоящее постановление довести до сведения руководителям предприятий, организаций  и ИП независимо от форм собственности под роспись.</w:t>
      </w:r>
    </w:p>
    <w:p w:rsidR="00630E6C" w:rsidRPr="00630E6C" w:rsidRDefault="00630E6C" w:rsidP="0063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</w:t>
      </w: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постановление опубликовать в сборнике муниципальных правовых актов Совета депутатов села и разместить на официальном сайте администрации  сельского поселения «Село Маяк» Нанайского муниципального района в сети Интернет. </w:t>
      </w:r>
    </w:p>
    <w:p w:rsidR="00630E6C" w:rsidRPr="00630E6C" w:rsidRDefault="00630E6C" w:rsidP="0063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6. Данное постановление вступает в силу с момента его опубликования и распространяется на правоотношения возникшие с 20.04 2018 года.</w:t>
      </w:r>
    </w:p>
    <w:p w:rsidR="00630E6C" w:rsidRPr="00630E6C" w:rsidRDefault="00630E6C" w:rsidP="00630E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630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постановления оставляю за собой.</w:t>
      </w: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А.Н. Ильин</w:t>
      </w: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E6C" w:rsidRDefault="00630E6C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УТВЕРЖДЕНЫ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сельского поселения «Село Маяк» 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05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18.04.2018 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05FE1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FE1" w:rsidRPr="00805FE1" w:rsidRDefault="00805FE1" w:rsidP="00805FE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E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805FE1" w:rsidRPr="00805FE1" w:rsidRDefault="00805FE1" w:rsidP="00805F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E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по исполнению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собого противопожарного режима на территории</w:t>
      </w:r>
      <w:r w:rsidRPr="00805F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«Село Маяк» Нанайского муниципального района.</w:t>
      </w:r>
    </w:p>
    <w:tbl>
      <w:tblPr>
        <w:tblStyle w:val="2"/>
        <w:tblW w:w="0" w:type="auto"/>
        <w:tblLook w:val="04A0"/>
      </w:tblPr>
      <w:tblGrid>
        <w:gridCol w:w="817"/>
        <w:gridCol w:w="4393"/>
        <w:gridCol w:w="2127"/>
        <w:gridCol w:w="2233"/>
      </w:tblGrid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Ответственные лица и исполнители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Организация наблюдения патрульными и патрульно-маневренными группами  за противопожарным состоянием населенного пункта и  прилегающих к нему  лесных зонах.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Весь особый период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Глава СП, руководители групп.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своевременной очистке территории сельского поселения  от горючих отходов и мусора, ликвидация несанкционированных свалок на территории СП.</w:t>
            </w:r>
          </w:p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Глава СП, руководители предприятий и учреждений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Приведение и проверка источников водоснабжения в  соответствие установленным нормам</w:t>
            </w: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 xml:space="preserve">Оповестить население об установлении особого противопожарного режима на бегущей строке и путем развешивания объявлений в многолюдных местах. </w:t>
            </w: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до 22.04.2018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Торунда А.В.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обновления и устройство существующих и дополнительных </w:t>
            </w:r>
            <w:r w:rsidRPr="00805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минерализованных полос на  участках села, граничащих с лесными массивами</w:t>
            </w: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20.04.2018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Организация дворового обхода с целью разъяснения требований по исполнению правил ПБ и мерам по недопущению пожаров в лесу</w:t>
            </w: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до 01.05.2018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администрации: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Мельничук А.П.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Бельды М.Р.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Торунда А.В.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Шатохина Л.В.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Проверка подготовки подручных средств пожаротушения в частных домовладениях и создание запасов воды не менее 200 литров на каждый двор.</w:t>
            </w: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администрации: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Мельничук А.П.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Бельды М.Р.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Торунда А.В.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Шатохина Л.В.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целенаправленных пропагандистских мероприятий среди населения об опасности разведения костров на территории населенного пункта и  прилегающих к нему лесных массивах, усилить воспитательную работу среди детей по предупреждению пожаров.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администрации, общественность села.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зданиям, сооружениям и водоисточникам, используемых для целей пожаротушения. Информирование подразделения ПЧ-36 (по телефону 4-77-01, или 112 (круглосуточно) о закрытых дорогах  препятствующих проезду пожарных машин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</w:p>
        </w:tc>
      </w:tr>
      <w:tr w:rsidR="00805FE1" w:rsidRPr="00805FE1" w:rsidTr="00D2214F"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Ознакомить руководителей предприятий и учреждений под роспись о введении на территории СП особого противопожарного режима и перечнем мер по соблюдению установленного режима.</w:t>
            </w: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до 01.05.2018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Специалист 1 кат. Бельды М.Р., специалист 2 кат. Торунда А.В.</w:t>
            </w:r>
          </w:p>
        </w:tc>
      </w:tr>
      <w:tr w:rsidR="00805FE1" w:rsidRPr="00805FE1" w:rsidTr="00D2214F">
        <w:trPr>
          <w:trHeight w:val="1266"/>
        </w:trPr>
        <w:tc>
          <w:tcPr>
            <w:tcW w:w="81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</w:tcPr>
          <w:p w:rsidR="00805FE1" w:rsidRPr="00805FE1" w:rsidRDefault="00805FE1" w:rsidP="0080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мерах ограничения  посещения гражданами лесов и выездов на природу на период особого противопожарного режима.</w:t>
            </w:r>
          </w:p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33" w:type="dxa"/>
          </w:tcPr>
          <w:p w:rsidR="00805FE1" w:rsidRPr="00805FE1" w:rsidRDefault="00805FE1" w:rsidP="0080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E1">
              <w:rPr>
                <w:rFonts w:ascii="Times New Roman" w:hAnsi="Times New Roman" w:cs="Times New Roman"/>
                <w:sz w:val="28"/>
                <w:szCs w:val="28"/>
              </w:rPr>
              <w:t>Администрация СП, общественность села.</w:t>
            </w:r>
          </w:p>
        </w:tc>
      </w:tr>
    </w:tbl>
    <w:p w:rsidR="00805FE1" w:rsidRPr="00805FE1" w:rsidRDefault="00805FE1" w:rsidP="00805F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7AE" w:rsidRPr="004247AE" w:rsidRDefault="004247AE" w:rsidP="00AA4975">
      <w:pPr>
        <w:pStyle w:val="1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</w:p>
    <w:sectPr w:rsidR="004247AE" w:rsidRPr="004247AE" w:rsidSect="00AA497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CF" w:rsidRDefault="005F6FCF" w:rsidP="00AA4975">
      <w:pPr>
        <w:spacing w:after="0" w:line="240" w:lineRule="auto"/>
      </w:pPr>
      <w:r>
        <w:separator/>
      </w:r>
    </w:p>
  </w:endnote>
  <w:endnote w:type="continuationSeparator" w:id="1">
    <w:p w:rsidR="005F6FCF" w:rsidRDefault="005F6FCF" w:rsidP="00AA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CF" w:rsidRDefault="005F6FCF" w:rsidP="00AA4975">
      <w:pPr>
        <w:spacing w:after="0" w:line="240" w:lineRule="auto"/>
      </w:pPr>
      <w:r>
        <w:separator/>
      </w:r>
    </w:p>
  </w:footnote>
  <w:footnote w:type="continuationSeparator" w:id="1">
    <w:p w:rsidR="005F6FCF" w:rsidRDefault="005F6FCF" w:rsidP="00AA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436"/>
      <w:docPartObj>
        <w:docPartGallery w:val="Page Numbers (Top of Page)"/>
        <w:docPartUnique/>
      </w:docPartObj>
    </w:sdtPr>
    <w:sdtContent>
      <w:p w:rsidR="00AA4975" w:rsidRDefault="005043BB">
        <w:pPr>
          <w:pStyle w:val="a7"/>
          <w:jc w:val="center"/>
        </w:pPr>
        <w:fldSimple w:instr=" PAGE   \* MERGEFORMAT ">
          <w:r w:rsidR="00805FE1">
            <w:rPr>
              <w:noProof/>
            </w:rPr>
            <w:t>5</w:t>
          </w:r>
        </w:fldSimple>
      </w:p>
    </w:sdtContent>
  </w:sdt>
  <w:p w:rsidR="00AA4975" w:rsidRDefault="00AA49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A5916"/>
    <w:rsid w:val="000C3C02"/>
    <w:rsid w:val="000D1916"/>
    <w:rsid w:val="00155B0C"/>
    <w:rsid w:val="00174E1C"/>
    <w:rsid w:val="001F2F58"/>
    <w:rsid w:val="00212F3E"/>
    <w:rsid w:val="00225553"/>
    <w:rsid w:val="002431F2"/>
    <w:rsid w:val="00265853"/>
    <w:rsid w:val="00273328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D07C1"/>
    <w:rsid w:val="003E0002"/>
    <w:rsid w:val="003E1ACE"/>
    <w:rsid w:val="004247AE"/>
    <w:rsid w:val="00440C19"/>
    <w:rsid w:val="004F2C8C"/>
    <w:rsid w:val="005010B0"/>
    <w:rsid w:val="005043BB"/>
    <w:rsid w:val="00506FD4"/>
    <w:rsid w:val="005505F0"/>
    <w:rsid w:val="005549D8"/>
    <w:rsid w:val="005744BB"/>
    <w:rsid w:val="0057774C"/>
    <w:rsid w:val="005B5CE1"/>
    <w:rsid w:val="005F6FCF"/>
    <w:rsid w:val="006043F8"/>
    <w:rsid w:val="00630E6C"/>
    <w:rsid w:val="006450A1"/>
    <w:rsid w:val="00657D32"/>
    <w:rsid w:val="00710631"/>
    <w:rsid w:val="007141B3"/>
    <w:rsid w:val="007700B1"/>
    <w:rsid w:val="00776E13"/>
    <w:rsid w:val="00805FE1"/>
    <w:rsid w:val="00821426"/>
    <w:rsid w:val="00885B26"/>
    <w:rsid w:val="00886D31"/>
    <w:rsid w:val="008D0375"/>
    <w:rsid w:val="00927B7D"/>
    <w:rsid w:val="0093593F"/>
    <w:rsid w:val="009548D7"/>
    <w:rsid w:val="00997937"/>
    <w:rsid w:val="009F41AC"/>
    <w:rsid w:val="00A452D3"/>
    <w:rsid w:val="00A77D43"/>
    <w:rsid w:val="00AA4975"/>
    <w:rsid w:val="00B45374"/>
    <w:rsid w:val="00B915CA"/>
    <w:rsid w:val="00B96573"/>
    <w:rsid w:val="00BB059C"/>
    <w:rsid w:val="00C63B95"/>
    <w:rsid w:val="00CE42C4"/>
    <w:rsid w:val="00CE62A8"/>
    <w:rsid w:val="00D77505"/>
    <w:rsid w:val="00DA2FE1"/>
    <w:rsid w:val="00DD0D7C"/>
    <w:rsid w:val="00DE59C9"/>
    <w:rsid w:val="00E66A75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paragraph" w:styleId="1">
    <w:name w:val="heading 1"/>
    <w:basedOn w:val="a"/>
    <w:link w:val="10"/>
    <w:uiPriority w:val="9"/>
    <w:qFormat/>
    <w:rsid w:val="00273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paragraph" w:styleId="a5">
    <w:name w:val="No Spacing"/>
    <w:uiPriority w:val="1"/>
    <w:qFormat/>
    <w:rsid w:val="00A452D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3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uiPriority w:val="59"/>
    <w:rsid w:val="00AA49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975"/>
  </w:style>
  <w:style w:type="paragraph" w:styleId="a9">
    <w:name w:val="footer"/>
    <w:basedOn w:val="a"/>
    <w:link w:val="aa"/>
    <w:uiPriority w:val="99"/>
    <w:semiHidden/>
    <w:unhideWhenUsed/>
    <w:rsid w:val="00AA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4975"/>
  </w:style>
  <w:style w:type="table" w:customStyle="1" w:styleId="2">
    <w:name w:val="Сетка таблицы2"/>
    <w:basedOn w:val="a1"/>
    <w:next w:val="a6"/>
    <w:uiPriority w:val="59"/>
    <w:rsid w:val="00805FE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30</cp:revision>
  <cp:lastPrinted>2018-04-10T01:05:00Z</cp:lastPrinted>
  <dcterms:created xsi:type="dcterms:W3CDTF">2017-09-27T04:34:00Z</dcterms:created>
  <dcterms:modified xsi:type="dcterms:W3CDTF">2018-04-26T00:34:00Z</dcterms:modified>
</cp:coreProperties>
</file>