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gridCol w:w="9571"/>
      </w:tblGrid>
      <w:tr w:rsidR="00815906" w:rsidTr="00EF2073">
        <w:trPr>
          <w:trHeight w:val="14936"/>
        </w:trPr>
        <w:tc>
          <w:tcPr>
            <w:tcW w:w="9571" w:type="dxa"/>
            <w:tcBorders>
              <w:top w:val="thickThinSmallGap" w:sz="24" w:space="0" w:color="auto"/>
              <w:left w:val="thickThinSmallGap" w:sz="24" w:space="0" w:color="auto"/>
              <w:bottom w:val="thickThinSmallGap" w:sz="24" w:space="0" w:color="auto"/>
              <w:right w:val="thickThinSmallGap" w:sz="24" w:space="0" w:color="auto"/>
            </w:tcBorders>
          </w:tcPr>
          <w:p w:rsidR="00815906" w:rsidRDefault="00815906" w:rsidP="00EF2073">
            <w:pPr>
              <w:ind w:left="1260"/>
            </w:pPr>
          </w:p>
          <w:p w:rsidR="00815906" w:rsidRDefault="00815906" w:rsidP="00EF2073">
            <w:pPr>
              <w:ind w:left="1260"/>
            </w:pPr>
          </w:p>
          <w:p w:rsidR="00815906" w:rsidRDefault="00815906" w:rsidP="00EF2073">
            <w:pPr>
              <w:ind w:left="1260"/>
            </w:pPr>
          </w:p>
          <w:p w:rsidR="00815906" w:rsidRDefault="00815906" w:rsidP="00EF2073">
            <w:pPr>
              <w:ind w:left="1260"/>
            </w:pPr>
          </w:p>
          <w:p w:rsidR="00815906" w:rsidRDefault="00815906" w:rsidP="00EF2073">
            <w:pPr>
              <w:ind w:left="1260"/>
              <w:rPr>
                <w:sz w:val="36"/>
                <w:szCs w:val="36"/>
              </w:rPr>
            </w:pPr>
          </w:p>
          <w:p w:rsidR="00815906" w:rsidRDefault="00815906" w:rsidP="00EF2073">
            <w:pPr>
              <w:ind w:left="1260"/>
            </w:pPr>
          </w:p>
          <w:p w:rsidR="00815906" w:rsidRDefault="00815906" w:rsidP="00EF2073">
            <w:pPr>
              <w:ind w:left="1260"/>
            </w:pPr>
          </w:p>
          <w:p w:rsidR="00815906" w:rsidRDefault="00815906" w:rsidP="00EF2073">
            <w:pPr>
              <w:ind w:left="1260"/>
            </w:pPr>
          </w:p>
          <w:p w:rsidR="00815906" w:rsidRDefault="00815906" w:rsidP="00EF2073">
            <w:pPr>
              <w:rPr>
                <w:sz w:val="52"/>
                <w:szCs w:val="52"/>
              </w:rPr>
            </w:pPr>
          </w:p>
          <w:p w:rsidR="00815906" w:rsidRDefault="00815906" w:rsidP="00EF2073">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815906" w:rsidRDefault="00815906" w:rsidP="00EF2073">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правовых актов</w:t>
            </w:r>
          </w:p>
          <w:p w:rsidR="00815906" w:rsidRDefault="00815906" w:rsidP="00EF2073">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815906" w:rsidRDefault="00815906" w:rsidP="00EF2073">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815906" w:rsidRDefault="00815906" w:rsidP="00EF2073">
            <w:pPr>
              <w:spacing w:after="0" w:line="240" w:lineRule="auto"/>
              <w:jc w:val="center"/>
              <w:rPr>
                <w:rFonts w:ascii="Times New Roman" w:hAnsi="Times New Roman" w:cs="Times New Roman"/>
                <w:b/>
                <w:sz w:val="52"/>
                <w:szCs w:val="52"/>
              </w:rPr>
            </w:pPr>
          </w:p>
          <w:p w:rsidR="00815906" w:rsidRDefault="00815906" w:rsidP="00EF2073">
            <w:pPr>
              <w:jc w:val="center"/>
              <w:rPr>
                <w:rFonts w:ascii="Times New Roman" w:hAnsi="Times New Roman" w:cs="Times New Roman"/>
                <w:b/>
                <w:sz w:val="48"/>
                <w:szCs w:val="48"/>
              </w:rPr>
            </w:pPr>
          </w:p>
          <w:p w:rsidR="00815906" w:rsidRDefault="00815906" w:rsidP="00EF2073">
            <w:pPr>
              <w:rPr>
                <w:rFonts w:ascii="Times New Roman" w:hAnsi="Times New Roman" w:cs="Times New Roman"/>
                <w:b/>
                <w:sz w:val="48"/>
                <w:szCs w:val="48"/>
              </w:rPr>
            </w:pPr>
          </w:p>
          <w:p w:rsidR="00815906" w:rsidRDefault="00815906" w:rsidP="00EF2073">
            <w:pPr>
              <w:rPr>
                <w:rFonts w:ascii="Times New Roman" w:hAnsi="Times New Roman" w:cs="Times New Roman"/>
                <w:b/>
                <w:sz w:val="48"/>
                <w:szCs w:val="48"/>
              </w:rPr>
            </w:pPr>
          </w:p>
          <w:p w:rsidR="00815906" w:rsidRDefault="00815906" w:rsidP="00EF2073">
            <w:pPr>
              <w:rPr>
                <w:rFonts w:ascii="Times New Roman" w:hAnsi="Times New Roman" w:cs="Times New Roman"/>
                <w:b/>
                <w:sz w:val="48"/>
                <w:szCs w:val="48"/>
              </w:rPr>
            </w:pPr>
          </w:p>
          <w:p w:rsidR="00815906" w:rsidRDefault="00815906" w:rsidP="00EF2073">
            <w:pPr>
              <w:jc w:val="center"/>
              <w:rPr>
                <w:rFonts w:ascii="Times New Roman" w:hAnsi="Times New Roman" w:cs="Times New Roman"/>
                <w:b/>
                <w:sz w:val="48"/>
                <w:szCs w:val="48"/>
              </w:rPr>
            </w:pPr>
            <w:r>
              <w:rPr>
                <w:rFonts w:ascii="Times New Roman" w:hAnsi="Times New Roman" w:cs="Times New Roman"/>
                <w:b/>
                <w:sz w:val="48"/>
                <w:szCs w:val="48"/>
              </w:rPr>
              <w:t>№ 10</w:t>
            </w:r>
          </w:p>
          <w:p w:rsidR="00815906" w:rsidRDefault="00815906" w:rsidP="00EF2073">
            <w:pPr>
              <w:jc w:val="center"/>
              <w:rPr>
                <w:rFonts w:ascii="Times New Roman" w:hAnsi="Times New Roman" w:cs="Times New Roman"/>
                <w:b/>
                <w:sz w:val="48"/>
                <w:szCs w:val="48"/>
              </w:rPr>
            </w:pPr>
            <w:r>
              <w:rPr>
                <w:rFonts w:ascii="Times New Roman" w:hAnsi="Times New Roman" w:cs="Times New Roman"/>
                <w:b/>
                <w:sz w:val="48"/>
                <w:szCs w:val="48"/>
              </w:rPr>
              <w:t>2014</w:t>
            </w:r>
          </w:p>
        </w:tc>
        <w:tc>
          <w:tcPr>
            <w:tcW w:w="9571" w:type="dxa"/>
            <w:tcBorders>
              <w:top w:val="nil"/>
              <w:left w:val="thickThinSmallGap" w:sz="24" w:space="0" w:color="auto"/>
              <w:bottom w:val="nil"/>
              <w:right w:val="single" w:sz="4" w:space="0" w:color="auto"/>
            </w:tcBorders>
          </w:tcPr>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tc>
      </w:tr>
    </w:tbl>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Pr>
        <w:spacing w:after="0" w:line="240" w:lineRule="auto"/>
      </w:pPr>
    </w:p>
    <w:p w:rsidR="00815906" w:rsidRDefault="00815906" w:rsidP="00815906">
      <w:pPr>
        <w:spacing w:after="0" w:line="240" w:lineRule="auto"/>
        <w:rPr>
          <w:rFonts w:ascii="Times New Roman" w:hAnsi="Times New Roman" w:cs="Times New Roman"/>
          <w:b/>
          <w:sz w:val="32"/>
          <w:szCs w:val="32"/>
        </w:rPr>
      </w:pPr>
    </w:p>
    <w:p w:rsidR="00815906" w:rsidRDefault="00815906" w:rsidP="002F5E4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ПЕРЕЧЕНЬ</w:t>
      </w:r>
    </w:p>
    <w:p w:rsidR="00815906" w:rsidRDefault="00815906" w:rsidP="002F5E4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нормативных правовых актов</w:t>
      </w:r>
    </w:p>
    <w:p w:rsidR="00815906" w:rsidRDefault="00815906" w:rsidP="002F5E4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главы сельского поселения «Село Маяк» Нанайского муниципального района Хабаровского края,</w:t>
      </w:r>
    </w:p>
    <w:p w:rsidR="00815906" w:rsidRDefault="00815906" w:rsidP="002F5E4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принятых в октябре 2014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658"/>
        <w:gridCol w:w="6241"/>
        <w:gridCol w:w="994"/>
      </w:tblGrid>
      <w:tr w:rsidR="00815906" w:rsidTr="00EF2073">
        <w:trPr>
          <w:trHeight w:val="577"/>
        </w:trPr>
        <w:tc>
          <w:tcPr>
            <w:tcW w:w="1481"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p w:rsidR="00815906" w:rsidRDefault="00815906" w:rsidP="00EF2073">
            <w:pPr>
              <w:jc w:val="center"/>
              <w:rPr>
                <w:rFonts w:ascii="Times New Roman" w:hAnsi="Times New Roman" w:cs="Times New Roman"/>
              </w:rPr>
            </w:pPr>
            <w:r>
              <w:rPr>
                <w:rFonts w:ascii="Times New Roman" w:hAnsi="Times New Roman" w:cs="Times New Roman"/>
              </w:rPr>
              <w:t>Дата</w:t>
            </w:r>
          </w:p>
        </w:tc>
        <w:tc>
          <w:tcPr>
            <w:tcW w:w="658"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p w:rsidR="00815906" w:rsidRDefault="00815906" w:rsidP="00EF2073">
            <w:pPr>
              <w:jc w:val="center"/>
              <w:rPr>
                <w:rFonts w:ascii="Times New Roman" w:hAnsi="Times New Roman" w:cs="Times New Roman"/>
              </w:rPr>
            </w:pPr>
            <w:r>
              <w:rPr>
                <w:rFonts w:ascii="Times New Roman" w:hAnsi="Times New Roman" w:cs="Times New Roman"/>
              </w:rPr>
              <w:t>№</w:t>
            </w:r>
          </w:p>
        </w:tc>
        <w:tc>
          <w:tcPr>
            <w:tcW w:w="6241" w:type="dxa"/>
            <w:tcBorders>
              <w:top w:val="single" w:sz="4" w:space="0" w:color="auto"/>
              <w:left w:val="single" w:sz="4" w:space="0" w:color="auto"/>
              <w:bottom w:val="single" w:sz="4" w:space="0" w:color="auto"/>
              <w:right w:val="single" w:sz="4" w:space="0" w:color="auto"/>
            </w:tcBorders>
          </w:tcPr>
          <w:p w:rsidR="00815906" w:rsidRDefault="00815906" w:rsidP="00EF2073">
            <w:pPr>
              <w:rPr>
                <w:rFonts w:ascii="Times New Roman" w:hAnsi="Times New Roman" w:cs="Times New Roman"/>
              </w:rPr>
            </w:pPr>
          </w:p>
          <w:p w:rsidR="00815906" w:rsidRDefault="00815906" w:rsidP="00EF2073">
            <w:pPr>
              <w:jc w:val="center"/>
              <w:rPr>
                <w:rFonts w:ascii="Times New Roman" w:hAnsi="Times New Roman" w:cs="Times New Roman"/>
              </w:rPr>
            </w:pPr>
            <w:r>
              <w:rPr>
                <w:rFonts w:ascii="Times New Roman" w:hAnsi="Times New Roman" w:cs="Times New Roman"/>
              </w:rPr>
              <w:t xml:space="preserve">Наименование </w:t>
            </w:r>
          </w:p>
        </w:tc>
        <w:tc>
          <w:tcPr>
            <w:tcW w:w="994"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p w:rsidR="00815906" w:rsidRDefault="00815906" w:rsidP="00EF2073">
            <w:pPr>
              <w:jc w:val="center"/>
              <w:rPr>
                <w:rFonts w:ascii="Times New Roman" w:hAnsi="Times New Roman" w:cs="Times New Roman"/>
              </w:rPr>
            </w:pPr>
            <w:r>
              <w:rPr>
                <w:rFonts w:ascii="Times New Roman" w:hAnsi="Times New Roman" w:cs="Times New Roman"/>
              </w:rPr>
              <w:t>Стр.</w:t>
            </w:r>
          </w:p>
        </w:tc>
      </w:tr>
      <w:tr w:rsidR="00815906" w:rsidTr="00EF2073">
        <w:trPr>
          <w:trHeight w:val="577"/>
        </w:trPr>
        <w:tc>
          <w:tcPr>
            <w:tcW w:w="1481"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815906" w:rsidRDefault="00815906" w:rsidP="00EF2073">
            <w:pPr>
              <w:jc w:val="center"/>
              <w:rPr>
                <w:rFonts w:ascii="Times New Roman" w:hAnsi="Times New Roman" w:cs="Times New Roman"/>
                <w:b/>
              </w:rPr>
            </w:pPr>
            <w:r>
              <w:rPr>
                <w:rFonts w:ascii="Times New Roman" w:hAnsi="Times New Roman" w:cs="Times New Roman"/>
                <w:b/>
              </w:rPr>
              <w:t>РЕШЕНИЯ</w:t>
            </w:r>
          </w:p>
        </w:tc>
        <w:tc>
          <w:tcPr>
            <w:tcW w:w="994"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tc>
      </w:tr>
      <w:tr w:rsidR="00815906" w:rsidTr="00EF2073">
        <w:trPr>
          <w:trHeight w:val="166"/>
        </w:trPr>
        <w:tc>
          <w:tcPr>
            <w:tcW w:w="1481" w:type="dxa"/>
            <w:tcBorders>
              <w:top w:val="single" w:sz="4" w:space="0" w:color="auto"/>
              <w:left w:val="single" w:sz="4" w:space="0" w:color="auto"/>
              <w:bottom w:val="single" w:sz="4" w:space="0" w:color="auto"/>
              <w:right w:val="single" w:sz="4" w:space="0" w:color="auto"/>
            </w:tcBorders>
            <w:hideMark/>
          </w:tcPr>
          <w:p w:rsidR="00815906" w:rsidRDefault="00815906" w:rsidP="00815906">
            <w:pPr>
              <w:jc w:val="center"/>
              <w:rPr>
                <w:rFonts w:ascii="Times New Roman" w:hAnsi="Times New Roman" w:cs="Times New Roman"/>
                <w:sz w:val="24"/>
                <w:szCs w:val="24"/>
              </w:rPr>
            </w:pPr>
            <w:r>
              <w:rPr>
                <w:rFonts w:ascii="Times New Roman" w:hAnsi="Times New Roman" w:cs="Times New Roman"/>
                <w:sz w:val="24"/>
                <w:szCs w:val="24"/>
              </w:rPr>
              <w:t>14.10.2014</w:t>
            </w:r>
          </w:p>
        </w:tc>
        <w:tc>
          <w:tcPr>
            <w:tcW w:w="658" w:type="dxa"/>
            <w:tcBorders>
              <w:top w:val="single" w:sz="4" w:space="0" w:color="auto"/>
              <w:left w:val="single" w:sz="4" w:space="0" w:color="auto"/>
              <w:bottom w:val="single" w:sz="4" w:space="0" w:color="auto"/>
              <w:right w:val="single" w:sz="4" w:space="0" w:color="auto"/>
            </w:tcBorders>
            <w:hideMark/>
          </w:tcPr>
          <w:p w:rsidR="00815906" w:rsidRDefault="00815906" w:rsidP="00EF2073">
            <w:pPr>
              <w:jc w:val="center"/>
              <w:rPr>
                <w:rFonts w:ascii="Times New Roman" w:hAnsi="Times New Roman" w:cs="Times New Roman"/>
                <w:sz w:val="24"/>
                <w:szCs w:val="24"/>
              </w:rPr>
            </w:pPr>
            <w:r>
              <w:rPr>
                <w:rFonts w:ascii="Times New Roman" w:hAnsi="Times New Roman" w:cs="Times New Roman"/>
                <w:sz w:val="24"/>
                <w:szCs w:val="24"/>
              </w:rPr>
              <w:t>8</w:t>
            </w:r>
          </w:p>
        </w:tc>
        <w:tc>
          <w:tcPr>
            <w:tcW w:w="6241" w:type="dxa"/>
            <w:tcBorders>
              <w:top w:val="single" w:sz="4" w:space="0" w:color="auto"/>
              <w:left w:val="single" w:sz="4" w:space="0" w:color="auto"/>
              <w:bottom w:val="single" w:sz="4" w:space="0" w:color="auto"/>
              <w:right w:val="single" w:sz="4" w:space="0" w:color="auto"/>
            </w:tcBorders>
            <w:hideMark/>
          </w:tcPr>
          <w:p w:rsidR="00815906" w:rsidRDefault="00815906" w:rsidP="00EF2073">
            <w:pPr>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 в бюджет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hideMark/>
          </w:tcPr>
          <w:p w:rsidR="00815906" w:rsidRDefault="00BC6B2F" w:rsidP="00EF2073">
            <w:pPr>
              <w:spacing w:after="0"/>
              <w:jc w:val="center"/>
              <w:rPr>
                <w:rFonts w:cs="Times New Roman"/>
              </w:rPr>
            </w:pPr>
            <w:r>
              <w:rPr>
                <w:rFonts w:cs="Times New Roman"/>
              </w:rPr>
              <w:t>4</w:t>
            </w:r>
          </w:p>
        </w:tc>
      </w:tr>
      <w:tr w:rsidR="00815906" w:rsidTr="00EF2073">
        <w:trPr>
          <w:trHeight w:val="166"/>
        </w:trPr>
        <w:tc>
          <w:tcPr>
            <w:tcW w:w="1481" w:type="dxa"/>
            <w:tcBorders>
              <w:top w:val="single" w:sz="4" w:space="0" w:color="auto"/>
              <w:left w:val="single" w:sz="4" w:space="0" w:color="auto"/>
              <w:bottom w:val="single" w:sz="4" w:space="0" w:color="auto"/>
              <w:right w:val="single" w:sz="4" w:space="0" w:color="auto"/>
            </w:tcBorders>
            <w:hideMark/>
          </w:tcPr>
          <w:p w:rsidR="00815906" w:rsidRDefault="00815906" w:rsidP="00815906">
            <w:pPr>
              <w:jc w:val="center"/>
              <w:rPr>
                <w:rFonts w:ascii="Times New Roman" w:hAnsi="Times New Roman" w:cs="Times New Roman"/>
                <w:sz w:val="24"/>
                <w:szCs w:val="24"/>
              </w:rPr>
            </w:pPr>
            <w:r>
              <w:rPr>
                <w:rFonts w:ascii="Times New Roman" w:hAnsi="Times New Roman" w:cs="Times New Roman"/>
                <w:sz w:val="24"/>
                <w:szCs w:val="24"/>
              </w:rPr>
              <w:t>14.10.2014</w:t>
            </w:r>
          </w:p>
        </w:tc>
        <w:tc>
          <w:tcPr>
            <w:tcW w:w="658" w:type="dxa"/>
            <w:tcBorders>
              <w:top w:val="single" w:sz="4" w:space="0" w:color="auto"/>
              <w:left w:val="single" w:sz="4" w:space="0" w:color="auto"/>
              <w:bottom w:val="single" w:sz="4" w:space="0" w:color="auto"/>
              <w:right w:val="single" w:sz="4" w:space="0" w:color="auto"/>
            </w:tcBorders>
            <w:hideMark/>
          </w:tcPr>
          <w:p w:rsidR="00815906" w:rsidRDefault="00815906" w:rsidP="00EF2073">
            <w:pPr>
              <w:jc w:val="center"/>
              <w:rPr>
                <w:rFonts w:ascii="Times New Roman" w:hAnsi="Times New Roman" w:cs="Times New Roman"/>
                <w:sz w:val="24"/>
                <w:szCs w:val="24"/>
              </w:rPr>
            </w:pPr>
            <w:r>
              <w:rPr>
                <w:rFonts w:ascii="Times New Roman" w:hAnsi="Times New Roman" w:cs="Times New Roman"/>
                <w:sz w:val="24"/>
                <w:szCs w:val="24"/>
              </w:rPr>
              <w:t>9</w:t>
            </w:r>
          </w:p>
        </w:tc>
        <w:tc>
          <w:tcPr>
            <w:tcW w:w="6241" w:type="dxa"/>
            <w:tcBorders>
              <w:top w:val="single" w:sz="4" w:space="0" w:color="auto"/>
              <w:left w:val="single" w:sz="4" w:space="0" w:color="auto"/>
              <w:bottom w:val="single" w:sz="4" w:space="0" w:color="auto"/>
              <w:right w:val="single" w:sz="4" w:space="0" w:color="auto"/>
            </w:tcBorders>
            <w:hideMark/>
          </w:tcPr>
          <w:p w:rsidR="00815906" w:rsidRDefault="00815906" w:rsidP="00EF2073">
            <w:pPr>
              <w:spacing w:after="0" w:line="240" w:lineRule="auto"/>
              <w:rPr>
                <w:rFonts w:ascii="Times New Roman" w:hAnsi="Times New Roman" w:cs="Times New Roman"/>
                <w:sz w:val="24"/>
                <w:szCs w:val="24"/>
              </w:rPr>
            </w:pPr>
            <w:r>
              <w:rPr>
                <w:rFonts w:ascii="Times New Roman" w:hAnsi="Times New Roman" w:cs="Times New Roman"/>
                <w:sz w:val="24"/>
                <w:szCs w:val="24"/>
              </w:rPr>
              <w:t>Об утверждении предельных индексов размера платы за коммунальные услуги по сельскому поселению на 2015 год.</w:t>
            </w:r>
          </w:p>
        </w:tc>
        <w:tc>
          <w:tcPr>
            <w:tcW w:w="994" w:type="dxa"/>
            <w:tcBorders>
              <w:top w:val="single" w:sz="4" w:space="0" w:color="auto"/>
              <w:left w:val="single" w:sz="4" w:space="0" w:color="auto"/>
              <w:bottom w:val="single" w:sz="4" w:space="0" w:color="auto"/>
              <w:right w:val="single" w:sz="4" w:space="0" w:color="auto"/>
            </w:tcBorders>
            <w:hideMark/>
          </w:tcPr>
          <w:p w:rsidR="00815906" w:rsidRDefault="00BC6B2F" w:rsidP="00EF2073">
            <w:pPr>
              <w:spacing w:after="0"/>
              <w:jc w:val="center"/>
              <w:rPr>
                <w:rFonts w:cs="Times New Roman"/>
              </w:rPr>
            </w:pPr>
            <w:r>
              <w:rPr>
                <w:rFonts w:cs="Times New Roman"/>
              </w:rPr>
              <w:t>24</w:t>
            </w:r>
          </w:p>
        </w:tc>
      </w:tr>
      <w:tr w:rsidR="00815906" w:rsidTr="00EF2073">
        <w:trPr>
          <w:trHeight w:val="166"/>
        </w:trPr>
        <w:tc>
          <w:tcPr>
            <w:tcW w:w="1481" w:type="dxa"/>
            <w:tcBorders>
              <w:top w:val="single" w:sz="4" w:space="0" w:color="auto"/>
              <w:left w:val="single" w:sz="4" w:space="0" w:color="auto"/>
              <w:bottom w:val="single" w:sz="4" w:space="0" w:color="auto"/>
              <w:right w:val="single" w:sz="4" w:space="0" w:color="auto"/>
            </w:tcBorders>
            <w:hideMark/>
          </w:tcPr>
          <w:p w:rsidR="00815906" w:rsidRDefault="00815906" w:rsidP="00815906">
            <w:pPr>
              <w:jc w:val="center"/>
              <w:rPr>
                <w:rFonts w:ascii="Times New Roman" w:hAnsi="Times New Roman" w:cs="Times New Roman"/>
                <w:sz w:val="24"/>
                <w:szCs w:val="24"/>
              </w:rPr>
            </w:pPr>
            <w:r>
              <w:rPr>
                <w:rFonts w:ascii="Times New Roman" w:hAnsi="Times New Roman" w:cs="Times New Roman"/>
                <w:sz w:val="24"/>
                <w:szCs w:val="24"/>
              </w:rPr>
              <w:t>14.10.2014</w:t>
            </w:r>
          </w:p>
        </w:tc>
        <w:tc>
          <w:tcPr>
            <w:tcW w:w="658" w:type="dxa"/>
            <w:tcBorders>
              <w:top w:val="single" w:sz="4" w:space="0" w:color="auto"/>
              <w:left w:val="single" w:sz="4" w:space="0" w:color="auto"/>
              <w:bottom w:val="single" w:sz="4" w:space="0" w:color="auto"/>
              <w:right w:val="single" w:sz="4" w:space="0" w:color="auto"/>
            </w:tcBorders>
            <w:hideMark/>
          </w:tcPr>
          <w:p w:rsidR="00815906" w:rsidRDefault="00815906" w:rsidP="00EF2073">
            <w:pPr>
              <w:jc w:val="center"/>
              <w:rPr>
                <w:rFonts w:ascii="Times New Roman" w:hAnsi="Times New Roman" w:cs="Times New Roman"/>
                <w:sz w:val="24"/>
                <w:szCs w:val="24"/>
              </w:rPr>
            </w:pPr>
            <w:r>
              <w:rPr>
                <w:rFonts w:ascii="Times New Roman" w:hAnsi="Times New Roman" w:cs="Times New Roman"/>
                <w:sz w:val="24"/>
                <w:szCs w:val="24"/>
              </w:rPr>
              <w:t>10</w:t>
            </w:r>
          </w:p>
        </w:tc>
        <w:tc>
          <w:tcPr>
            <w:tcW w:w="6241" w:type="dxa"/>
            <w:tcBorders>
              <w:top w:val="single" w:sz="4" w:space="0" w:color="auto"/>
              <w:left w:val="single" w:sz="4" w:space="0" w:color="auto"/>
              <w:bottom w:val="single" w:sz="4" w:space="0" w:color="auto"/>
              <w:right w:val="single" w:sz="4" w:space="0" w:color="auto"/>
            </w:tcBorders>
            <w:hideMark/>
          </w:tcPr>
          <w:p w:rsidR="00815906" w:rsidRDefault="00815906" w:rsidP="00EF2073">
            <w:pPr>
              <w:spacing w:after="0" w:line="240" w:lineRule="auto"/>
              <w:rPr>
                <w:rFonts w:ascii="Times New Roman" w:hAnsi="Times New Roman" w:cs="Times New Roman"/>
                <w:sz w:val="24"/>
                <w:szCs w:val="24"/>
              </w:rPr>
            </w:pPr>
            <w:r>
              <w:rPr>
                <w:rFonts w:ascii="Times New Roman" w:hAnsi="Times New Roman" w:cs="Times New Roman"/>
                <w:sz w:val="24"/>
                <w:szCs w:val="24"/>
              </w:rPr>
              <w:t>Об утверждении положения о муниципальной службе в сельском поселении «Село Маяк» Нанайского муниципального района</w:t>
            </w:r>
          </w:p>
        </w:tc>
        <w:tc>
          <w:tcPr>
            <w:tcW w:w="994" w:type="dxa"/>
            <w:tcBorders>
              <w:top w:val="single" w:sz="4" w:space="0" w:color="auto"/>
              <w:left w:val="single" w:sz="4" w:space="0" w:color="auto"/>
              <w:bottom w:val="single" w:sz="4" w:space="0" w:color="auto"/>
              <w:right w:val="single" w:sz="4" w:space="0" w:color="auto"/>
            </w:tcBorders>
            <w:hideMark/>
          </w:tcPr>
          <w:p w:rsidR="00815906" w:rsidRDefault="00BC6B2F" w:rsidP="00EF2073">
            <w:pPr>
              <w:spacing w:after="0"/>
              <w:jc w:val="center"/>
              <w:rPr>
                <w:rFonts w:cs="Times New Roman"/>
              </w:rPr>
            </w:pPr>
            <w:r>
              <w:rPr>
                <w:rFonts w:cs="Times New Roman"/>
              </w:rPr>
              <w:t>24</w:t>
            </w:r>
          </w:p>
        </w:tc>
      </w:tr>
      <w:tr w:rsidR="00815906" w:rsidTr="00EF2073">
        <w:trPr>
          <w:trHeight w:val="131"/>
        </w:trPr>
        <w:tc>
          <w:tcPr>
            <w:tcW w:w="1481"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sz w:val="24"/>
                <w:szCs w:val="24"/>
              </w:rPr>
            </w:pPr>
          </w:p>
        </w:tc>
        <w:tc>
          <w:tcPr>
            <w:tcW w:w="658"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sz w:val="24"/>
                <w:szCs w:val="24"/>
              </w:rPr>
            </w:pPr>
          </w:p>
        </w:tc>
        <w:tc>
          <w:tcPr>
            <w:tcW w:w="6241" w:type="dxa"/>
            <w:tcBorders>
              <w:top w:val="single" w:sz="4" w:space="0" w:color="auto"/>
              <w:left w:val="single" w:sz="4" w:space="0" w:color="auto"/>
              <w:bottom w:val="single" w:sz="4" w:space="0" w:color="auto"/>
              <w:right w:val="single" w:sz="4" w:space="0" w:color="auto"/>
            </w:tcBorders>
            <w:hideMark/>
          </w:tcPr>
          <w:p w:rsidR="00815906" w:rsidRDefault="00815906" w:rsidP="00EF20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ПОСТАНОВЛЕНИЯ</w:t>
            </w:r>
          </w:p>
        </w:tc>
        <w:tc>
          <w:tcPr>
            <w:tcW w:w="994"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tc>
      </w:tr>
      <w:tr w:rsidR="00815906" w:rsidTr="00EF2073">
        <w:trPr>
          <w:trHeight w:val="131"/>
        </w:trPr>
        <w:tc>
          <w:tcPr>
            <w:tcW w:w="1481" w:type="dxa"/>
            <w:tcBorders>
              <w:top w:val="single" w:sz="4" w:space="0" w:color="auto"/>
              <w:left w:val="single" w:sz="4" w:space="0" w:color="auto"/>
              <w:bottom w:val="single" w:sz="4" w:space="0" w:color="auto"/>
              <w:right w:val="single" w:sz="4" w:space="0" w:color="auto"/>
            </w:tcBorders>
            <w:hideMark/>
          </w:tcPr>
          <w:p w:rsidR="00815906" w:rsidRDefault="00815906" w:rsidP="00815906">
            <w:pPr>
              <w:jc w:val="center"/>
              <w:rPr>
                <w:rFonts w:ascii="Times New Roman" w:hAnsi="Times New Roman" w:cs="Times New Roman"/>
                <w:sz w:val="24"/>
                <w:szCs w:val="24"/>
              </w:rPr>
            </w:pPr>
            <w:r>
              <w:rPr>
                <w:rFonts w:ascii="Times New Roman" w:hAnsi="Times New Roman" w:cs="Times New Roman"/>
                <w:sz w:val="24"/>
                <w:szCs w:val="24"/>
              </w:rPr>
              <w:t>06.10.2014</w:t>
            </w:r>
          </w:p>
        </w:tc>
        <w:tc>
          <w:tcPr>
            <w:tcW w:w="658" w:type="dxa"/>
            <w:tcBorders>
              <w:top w:val="single" w:sz="4" w:space="0" w:color="auto"/>
              <w:left w:val="single" w:sz="4" w:space="0" w:color="auto"/>
              <w:bottom w:val="single" w:sz="4" w:space="0" w:color="auto"/>
              <w:right w:val="single" w:sz="4" w:space="0" w:color="auto"/>
            </w:tcBorders>
            <w:hideMark/>
          </w:tcPr>
          <w:p w:rsidR="00815906" w:rsidRDefault="00815906" w:rsidP="00815906">
            <w:pPr>
              <w:jc w:val="center"/>
              <w:rPr>
                <w:rFonts w:ascii="Times New Roman" w:hAnsi="Times New Roman" w:cs="Times New Roman"/>
                <w:sz w:val="24"/>
                <w:szCs w:val="24"/>
              </w:rPr>
            </w:pPr>
            <w:r>
              <w:rPr>
                <w:rFonts w:ascii="Times New Roman" w:hAnsi="Times New Roman" w:cs="Times New Roman"/>
                <w:sz w:val="24"/>
                <w:szCs w:val="24"/>
              </w:rPr>
              <w:t>57</w:t>
            </w:r>
          </w:p>
        </w:tc>
        <w:tc>
          <w:tcPr>
            <w:tcW w:w="6241" w:type="dxa"/>
            <w:tcBorders>
              <w:top w:val="single" w:sz="4" w:space="0" w:color="auto"/>
              <w:left w:val="single" w:sz="4" w:space="0" w:color="auto"/>
              <w:bottom w:val="single" w:sz="4" w:space="0" w:color="auto"/>
              <w:right w:val="single" w:sz="4" w:space="0" w:color="auto"/>
            </w:tcBorders>
            <w:hideMark/>
          </w:tcPr>
          <w:p w:rsidR="00815906" w:rsidRDefault="00815906" w:rsidP="00EF2073">
            <w:pPr>
              <w:spacing w:after="0" w:line="240" w:lineRule="auto"/>
              <w:rPr>
                <w:rFonts w:ascii="Times New Roman" w:hAnsi="Times New Roman" w:cs="Times New Roman"/>
                <w:sz w:val="24"/>
                <w:szCs w:val="24"/>
              </w:rPr>
            </w:pPr>
            <w:r>
              <w:rPr>
                <w:rFonts w:ascii="Times New Roman" w:hAnsi="Times New Roman" w:cs="Times New Roman"/>
                <w:sz w:val="24"/>
                <w:szCs w:val="24"/>
              </w:rPr>
              <w:t>О нормах командировочных расходов</w:t>
            </w:r>
          </w:p>
        </w:tc>
        <w:tc>
          <w:tcPr>
            <w:tcW w:w="994" w:type="dxa"/>
            <w:tcBorders>
              <w:top w:val="single" w:sz="4" w:space="0" w:color="auto"/>
              <w:left w:val="single" w:sz="4" w:space="0" w:color="auto"/>
              <w:bottom w:val="single" w:sz="4" w:space="0" w:color="auto"/>
              <w:right w:val="single" w:sz="4" w:space="0" w:color="auto"/>
            </w:tcBorders>
          </w:tcPr>
          <w:p w:rsidR="00815906" w:rsidRDefault="00BC6B2F" w:rsidP="00EF2073">
            <w:pPr>
              <w:jc w:val="center"/>
              <w:rPr>
                <w:rFonts w:ascii="Times New Roman" w:hAnsi="Times New Roman" w:cs="Times New Roman"/>
              </w:rPr>
            </w:pPr>
            <w:r>
              <w:rPr>
                <w:rFonts w:ascii="Times New Roman" w:hAnsi="Times New Roman" w:cs="Times New Roman"/>
              </w:rPr>
              <w:t>39</w:t>
            </w:r>
          </w:p>
        </w:tc>
      </w:tr>
      <w:tr w:rsidR="00815906" w:rsidTr="00EF2073">
        <w:trPr>
          <w:trHeight w:val="131"/>
        </w:trPr>
        <w:tc>
          <w:tcPr>
            <w:tcW w:w="1481" w:type="dxa"/>
            <w:tcBorders>
              <w:top w:val="single" w:sz="4" w:space="0" w:color="auto"/>
              <w:left w:val="single" w:sz="4" w:space="0" w:color="auto"/>
              <w:bottom w:val="single" w:sz="4" w:space="0" w:color="auto"/>
              <w:right w:val="single" w:sz="4" w:space="0" w:color="auto"/>
            </w:tcBorders>
            <w:hideMark/>
          </w:tcPr>
          <w:p w:rsidR="00815906" w:rsidRDefault="00815906" w:rsidP="00EF2073">
            <w:pPr>
              <w:jc w:val="center"/>
              <w:rPr>
                <w:rFonts w:ascii="Times New Roman" w:hAnsi="Times New Roman" w:cs="Times New Roman"/>
                <w:sz w:val="24"/>
                <w:szCs w:val="24"/>
              </w:rPr>
            </w:pPr>
            <w:r>
              <w:rPr>
                <w:rFonts w:ascii="Times New Roman" w:hAnsi="Times New Roman" w:cs="Times New Roman"/>
                <w:sz w:val="24"/>
                <w:szCs w:val="24"/>
              </w:rPr>
              <w:t>10.10.2014</w:t>
            </w:r>
          </w:p>
        </w:tc>
        <w:tc>
          <w:tcPr>
            <w:tcW w:w="658" w:type="dxa"/>
            <w:tcBorders>
              <w:top w:val="single" w:sz="4" w:space="0" w:color="auto"/>
              <w:left w:val="single" w:sz="4" w:space="0" w:color="auto"/>
              <w:bottom w:val="single" w:sz="4" w:space="0" w:color="auto"/>
              <w:right w:val="single" w:sz="4" w:space="0" w:color="auto"/>
            </w:tcBorders>
            <w:hideMark/>
          </w:tcPr>
          <w:p w:rsidR="00815906" w:rsidRDefault="00815906" w:rsidP="00EF2073">
            <w:pPr>
              <w:jc w:val="center"/>
              <w:rPr>
                <w:rFonts w:ascii="Times New Roman" w:hAnsi="Times New Roman" w:cs="Times New Roman"/>
                <w:sz w:val="24"/>
                <w:szCs w:val="24"/>
              </w:rPr>
            </w:pPr>
            <w:r>
              <w:rPr>
                <w:rFonts w:ascii="Times New Roman" w:hAnsi="Times New Roman" w:cs="Times New Roman"/>
                <w:sz w:val="24"/>
                <w:szCs w:val="24"/>
              </w:rPr>
              <w:t>58</w:t>
            </w:r>
          </w:p>
        </w:tc>
        <w:tc>
          <w:tcPr>
            <w:tcW w:w="6241" w:type="dxa"/>
            <w:tcBorders>
              <w:top w:val="single" w:sz="4" w:space="0" w:color="auto"/>
              <w:left w:val="single" w:sz="4" w:space="0" w:color="auto"/>
              <w:bottom w:val="single" w:sz="4" w:space="0" w:color="auto"/>
              <w:right w:val="single" w:sz="4" w:space="0" w:color="auto"/>
            </w:tcBorders>
            <w:hideMark/>
          </w:tcPr>
          <w:p w:rsidR="00815906" w:rsidRDefault="00815906" w:rsidP="00EF2073">
            <w:pPr>
              <w:spacing w:after="0" w:line="240" w:lineRule="auto"/>
              <w:rPr>
                <w:rFonts w:ascii="Times New Roman" w:hAnsi="Times New Roman" w:cs="Times New Roman"/>
                <w:sz w:val="24"/>
                <w:szCs w:val="24"/>
              </w:rPr>
            </w:pPr>
            <w:r>
              <w:rPr>
                <w:rFonts w:ascii="Times New Roman" w:hAnsi="Times New Roman" w:cs="Times New Roman"/>
                <w:sz w:val="24"/>
                <w:szCs w:val="24"/>
              </w:rPr>
              <w:t>Об образовании нового состава членов Совета по противодействию коррупции</w:t>
            </w:r>
          </w:p>
        </w:tc>
        <w:tc>
          <w:tcPr>
            <w:tcW w:w="994" w:type="dxa"/>
            <w:tcBorders>
              <w:top w:val="single" w:sz="4" w:space="0" w:color="auto"/>
              <w:left w:val="single" w:sz="4" w:space="0" w:color="auto"/>
              <w:bottom w:val="single" w:sz="4" w:space="0" w:color="auto"/>
              <w:right w:val="single" w:sz="4" w:space="0" w:color="auto"/>
            </w:tcBorders>
          </w:tcPr>
          <w:p w:rsidR="00815906" w:rsidRDefault="00BC6B2F" w:rsidP="00EF2073">
            <w:pPr>
              <w:jc w:val="center"/>
              <w:rPr>
                <w:rFonts w:ascii="Times New Roman" w:hAnsi="Times New Roman" w:cs="Times New Roman"/>
              </w:rPr>
            </w:pPr>
            <w:r>
              <w:rPr>
                <w:rFonts w:ascii="Times New Roman" w:hAnsi="Times New Roman" w:cs="Times New Roman"/>
              </w:rPr>
              <w:t>39</w:t>
            </w:r>
          </w:p>
        </w:tc>
      </w:tr>
      <w:tr w:rsidR="00815906" w:rsidTr="00EF2073">
        <w:trPr>
          <w:trHeight w:val="131"/>
        </w:trPr>
        <w:tc>
          <w:tcPr>
            <w:tcW w:w="1481" w:type="dxa"/>
            <w:tcBorders>
              <w:top w:val="single" w:sz="4" w:space="0" w:color="auto"/>
              <w:left w:val="single" w:sz="4" w:space="0" w:color="auto"/>
              <w:bottom w:val="single" w:sz="4" w:space="0" w:color="auto"/>
              <w:right w:val="single" w:sz="4" w:space="0" w:color="auto"/>
            </w:tcBorders>
            <w:hideMark/>
          </w:tcPr>
          <w:p w:rsidR="00815906" w:rsidRDefault="003D21A4" w:rsidP="00EF2073">
            <w:pPr>
              <w:jc w:val="center"/>
              <w:rPr>
                <w:rFonts w:ascii="Times New Roman" w:hAnsi="Times New Roman" w:cs="Times New Roman"/>
                <w:sz w:val="24"/>
                <w:szCs w:val="24"/>
              </w:rPr>
            </w:pPr>
            <w:r>
              <w:rPr>
                <w:rFonts w:ascii="Times New Roman" w:hAnsi="Times New Roman" w:cs="Times New Roman"/>
                <w:sz w:val="24"/>
                <w:szCs w:val="24"/>
              </w:rPr>
              <w:t>31.10.2014</w:t>
            </w:r>
          </w:p>
        </w:tc>
        <w:tc>
          <w:tcPr>
            <w:tcW w:w="658" w:type="dxa"/>
            <w:tcBorders>
              <w:top w:val="single" w:sz="4" w:space="0" w:color="auto"/>
              <w:left w:val="single" w:sz="4" w:space="0" w:color="auto"/>
              <w:bottom w:val="single" w:sz="4" w:space="0" w:color="auto"/>
              <w:right w:val="single" w:sz="4" w:space="0" w:color="auto"/>
            </w:tcBorders>
            <w:hideMark/>
          </w:tcPr>
          <w:p w:rsidR="00815906" w:rsidRDefault="003D21A4" w:rsidP="00EF2073">
            <w:pPr>
              <w:jc w:val="center"/>
              <w:rPr>
                <w:rFonts w:ascii="Times New Roman" w:hAnsi="Times New Roman" w:cs="Times New Roman"/>
                <w:sz w:val="24"/>
                <w:szCs w:val="24"/>
              </w:rPr>
            </w:pPr>
            <w:r>
              <w:rPr>
                <w:rFonts w:ascii="Times New Roman" w:hAnsi="Times New Roman" w:cs="Times New Roman"/>
                <w:sz w:val="24"/>
                <w:szCs w:val="24"/>
              </w:rPr>
              <w:t>59</w:t>
            </w:r>
          </w:p>
        </w:tc>
        <w:tc>
          <w:tcPr>
            <w:tcW w:w="6241" w:type="dxa"/>
            <w:tcBorders>
              <w:top w:val="single" w:sz="4" w:space="0" w:color="auto"/>
              <w:left w:val="single" w:sz="4" w:space="0" w:color="auto"/>
              <w:bottom w:val="single" w:sz="4" w:space="0" w:color="auto"/>
              <w:right w:val="single" w:sz="4" w:space="0" w:color="auto"/>
            </w:tcBorders>
            <w:hideMark/>
          </w:tcPr>
          <w:p w:rsidR="00815906" w:rsidRDefault="003D21A4" w:rsidP="00EF2073">
            <w:pPr>
              <w:spacing w:after="0" w:line="240" w:lineRule="auto"/>
              <w:rPr>
                <w:rFonts w:ascii="Times New Roman" w:hAnsi="Times New Roman" w:cs="Times New Roman"/>
                <w:sz w:val="24"/>
                <w:szCs w:val="24"/>
              </w:rPr>
            </w:pPr>
            <w:r>
              <w:rPr>
                <w:rFonts w:ascii="Times New Roman" w:hAnsi="Times New Roman" w:cs="Times New Roman"/>
                <w:sz w:val="24"/>
                <w:szCs w:val="24"/>
              </w:rPr>
              <w:t>О назначении публичных слушаний по вопросу «О внесении изменений границ территориальных зон Генерального плана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815906" w:rsidRDefault="00BC6B2F" w:rsidP="00EF2073">
            <w:pPr>
              <w:jc w:val="center"/>
              <w:rPr>
                <w:rFonts w:ascii="Times New Roman" w:hAnsi="Times New Roman" w:cs="Times New Roman"/>
              </w:rPr>
            </w:pPr>
            <w:r>
              <w:rPr>
                <w:rFonts w:ascii="Times New Roman" w:hAnsi="Times New Roman" w:cs="Times New Roman"/>
              </w:rPr>
              <w:t>40</w:t>
            </w:r>
          </w:p>
        </w:tc>
      </w:tr>
      <w:tr w:rsidR="00815906" w:rsidTr="00EF2073">
        <w:trPr>
          <w:trHeight w:val="131"/>
        </w:trPr>
        <w:tc>
          <w:tcPr>
            <w:tcW w:w="1481"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sz w:val="24"/>
                <w:szCs w:val="24"/>
              </w:rPr>
            </w:pPr>
          </w:p>
        </w:tc>
        <w:tc>
          <w:tcPr>
            <w:tcW w:w="658" w:type="dxa"/>
            <w:tcBorders>
              <w:top w:val="single" w:sz="4" w:space="0" w:color="auto"/>
              <w:left w:val="single" w:sz="4" w:space="0" w:color="auto"/>
              <w:bottom w:val="single" w:sz="4" w:space="0" w:color="auto"/>
              <w:right w:val="single" w:sz="4" w:space="0" w:color="auto"/>
            </w:tcBorders>
          </w:tcPr>
          <w:p w:rsidR="00815906" w:rsidRDefault="00815906" w:rsidP="00EF2073">
            <w:pPr>
              <w:rPr>
                <w:rFonts w:ascii="Times New Roman" w:hAnsi="Times New Roman" w:cs="Times New Roman"/>
                <w:sz w:val="24"/>
                <w:szCs w:val="24"/>
              </w:rPr>
            </w:pPr>
          </w:p>
        </w:tc>
        <w:tc>
          <w:tcPr>
            <w:tcW w:w="6241" w:type="dxa"/>
            <w:tcBorders>
              <w:top w:val="single" w:sz="4" w:space="0" w:color="auto"/>
              <w:left w:val="single" w:sz="4" w:space="0" w:color="auto"/>
              <w:bottom w:val="single" w:sz="4" w:space="0" w:color="auto"/>
              <w:right w:val="single" w:sz="4" w:space="0" w:color="auto"/>
            </w:tcBorders>
            <w:hideMark/>
          </w:tcPr>
          <w:p w:rsidR="00815906" w:rsidRDefault="00815906" w:rsidP="00EF20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РАСПОРЯЖЕНИЯ</w:t>
            </w:r>
          </w:p>
        </w:tc>
        <w:tc>
          <w:tcPr>
            <w:tcW w:w="994"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tc>
      </w:tr>
      <w:tr w:rsidR="00815906" w:rsidTr="00EF2073">
        <w:trPr>
          <w:trHeight w:val="131"/>
        </w:trPr>
        <w:tc>
          <w:tcPr>
            <w:tcW w:w="1481" w:type="dxa"/>
            <w:tcBorders>
              <w:top w:val="single" w:sz="4" w:space="0" w:color="auto"/>
              <w:left w:val="single" w:sz="4" w:space="0" w:color="auto"/>
              <w:bottom w:val="single" w:sz="4" w:space="0" w:color="auto"/>
              <w:right w:val="single" w:sz="4" w:space="0" w:color="auto"/>
            </w:tcBorders>
            <w:hideMark/>
          </w:tcPr>
          <w:p w:rsidR="00815906" w:rsidRDefault="003D21A4" w:rsidP="003D21A4">
            <w:pPr>
              <w:jc w:val="center"/>
              <w:rPr>
                <w:rFonts w:ascii="Times New Roman" w:hAnsi="Times New Roman" w:cs="Times New Roman"/>
                <w:sz w:val="24"/>
                <w:szCs w:val="24"/>
              </w:rPr>
            </w:pPr>
            <w:r>
              <w:rPr>
                <w:rFonts w:ascii="Times New Roman" w:hAnsi="Times New Roman" w:cs="Times New Roman"/>
                <w:sz w:val="24"/>
                <w:szCs w:val="24"/>
              </w:rPr>
              <w:t>16</w:t>
            </w:r>
            <w:r w:rsidR="00815906">
              <w:rPr>
                <w:rFonts w:ascii="Times New Roman" w:hAnsi="Times New Roman" w:cs="Times New Roman"/>
                <w:sz w:val="24"/>
                <w:szCs w:val="24"/>
              </w:rPr>
              <w:t>.</w:t>
            </w:r>
            <w:r>
              <w:rPr>
                <w:rFonts w:ascii="Times New Roman" w:hAnsi="Times New Roman" w:cs="Times New Roman"/>
                <w:sz w:val="24"/>
                <w:szCs w:val="24"/>
              </w:rPr>
              <w:t>10</w:t>
            </w:r>
            <w:r w:rsidR="00815906">
              <w:rPr>
                <w:rFonts w:ascii="Times New Roman" w:hAnsi="Times New Roman" w:cs="Times New Roman"/>
                <w:sz w:val="24"/>
                <w:szCs w:val="24"/>
              </w:rPr>
              <w:t>.2014</w:t>
            </w:r>
          </w:p>
        </w:tc>
        <w:tc>
          <w:tcPr>
            <w:tcW w:w="658" w:type="dxa"/>
            <w:tcBorders>
              <w:top w:val="single" w:sz="4" w:space="0" w:color="auto"/>
              <w:left w:val="single" w:sz="4" w:space="0" w:color="auto"/>
              <w:bottom w:val="single" w:sz="4" w:space="0" w:color="auto"/>
              <w:right w:val="single" w:sz="4" w:space="0" w:color="auto"/>
            </w:tcBorders>
            <w:hideMark/>
          </w:tcPr>
          <w:p w:rsidR="00815906" w:rsidRDefault="00815906" w:rsidP="003D21A4">
            <w:pPr>
              <w:jc w:val="center"/>
              <w:rPr>
                <w:rFonts w:ascii="Times New Roman" w:hAnsi="Times New Roman" w:cs="Times New Roman"/>
                <w:sz w:val="24"/>
                <w:szCs w:val="24"/>
              </w:rPr>
            </w:pPr>
            <w:r>
              <w:rPr>
                <w:rFonts w:ascii="Times New Roman" w:hAnsi="Times New Roman" w:cs="Times New Roman"/>
                <w:sz w:val="24"/>
                <w:szCs w:val="24"/>
              </w:rPr>
              <w:t>4</w:t>
            </w:r>
            <w:r w:rsidR="003D21A4">
              <w:rPr>
                <w:rFonts w:ascii="Times New Roman" w:hAnsi="Times New Roman" w:cs="Times New Roman"/>
                <w:sz w:val="24"/>
                <w:szCs w:val="24"/>
              </w:rPr>
              <w:t>2</w:t>
            </w:r>
          </w:p>
        </w:tc>
        <w:tc>
          <w:tcPr>
            <w:tcW w:w="6241" w:type="dxa"/>
            <w:tcBorders>
              <w:top w:val="single" w:sz="4" w:space="0" w:color="auto"/>
              <w:left w:val="single" w:sz="4" w:space="0" w:color="auto"/>
              <w:bottom w:val="single" w:sz="4" w:space="0" w:color="auto"/>
              <w:right w:val="single" w:sz="4" w:space="0" w:color="auto"/>
            </w:tcBorders>
            <w:hideMark/>
          </w:tcPr>
          <w:p w:rsidR="00815906" w:rsidRDefault="00815906" w:rsidP="003D21A4">
            <w:pPr>
              <w:spacing w:after="0" w:line="240" w:lineRule="auto"/>
              <w:rPr>
                <w:rFonts w:ascii="Times New Roman" w:hAnsi="Times New Roman" w:cs="Times New Roman"/>
                <w:sz w:val="24"/>
                <w:szCs w:val="24"/>
              </w:rPr>
            </w:pPr>
            <w:r>
              <w:rPr>
                <w:rFonts w:ascii="Times New Roman" w:hAnsi="Times New Roman" w:cs="Times New Roman"/>
                <w:sz w:val="24"/>
                <w:szCs w:val="24"/>
              </w:rPr>
              <w:t>О назначении ответственн</w:t>
            </w:r>
            <w:r w:rsidR="003D21A4">
              <w:rPr>
                <w:rFonts w:ascii="Times New Roman" w:hAnsi="Times New Roman" w:cs="Times New Roman"/>
                <w:sz w:val="24"/>
                <w:szCs w:val="24"/>
              </w:rPr>
              <w:t>ого</w:t>
            </w:r>
            <w:r>
              <w:rPr>
                <w:rFonts w:ascii="Times New Roman" w:hAnsi="Times New Roman" w:cs="Times New Roman"/>
                <w:sz w:val="24"/>
                <w:szCs w:val="24"/>
              </w:rPr>
              <w:t xml:space="preserve"> лиц</w:t>
            </w:r>
            <w:r w:rsidR="003D21A4">
              <w:rPr>
                <w:rFonts w:ascii="Times New Roman" w:hAnsi="Times New Roman" w:cs="Times New Roman"/>
                <w:sz w:val="24"/>
                <w:szCs w:val="24"/>
              </w:rPr>
              <w:t>а за форму № 1 жилфонд</w:t>
            </w:r>
          </w:p>
        </w:tc>
        <w:tc>
          <w:tcPr>
            <w:tcW w:w="994" w:type="dxa"/>
            <w:tcBorders>
              <w:top w:val="single" w:sz="4" w:space="0" w:color="auto"/>
              <w:left w:val="single" w:sz="4" w:space="0" w:color="auto"/>
              <w:bottom w:val="single" w:sz="4" w:space="0" w:color="auto"/>
              <w:right w:val="single" w:sz="4" w:space="0" w:color="auto"/>
            </w:tcBorders>
          </w:tcPr>
          <w:p w:rsidR="00815906" w:rsidRDefault="00BC6B2F" w:rsidP="00EF2073">
            <w:pPr>
              <w:jc w:val="center"/>
              <w:rPr>
                <w:rFonts w:ascii="Times New Roman" w:hAnsi="Times New Roman" w:cs="Times New Roman"/>
              </w:rPr>
            </w:pPr>
            <w:r>
              <w:rPr>
                <w:rFonts w:ascii="Times New Roman" w:hAnsi="Times New Roman" w:cs="Times New Roman"/>
              </w:rPr>
              <w:t>41</w:t>
            </w:r>
          </w:p>
        </w:tc>
      </w:tr>
      <w:tr w:rsidR="003D21A4" w:rsidTr="00EF2073">
        <w:trPr>
          <w:trHeight w:val="131"/>
        </w:trPr>
        <w:tc>
          <w:tcPr>
            <w:tcW w:w="1481" w:type="dxa"/>
            <w:tcBorders>
              <w:top w:val="single" w:sz="4" w:space="0" w:color="auto"/>
              <w:left w:val="single" w:sz="4" w:space="0" w:color="auto"/>
              <w:bottom w:val="single" w:sz="4" w:space="0" w:color="auto"/>
              <w:right w:val="single" w:sz="4" w:space="0" w:color="auto"/>
            </w:tcBorders>
            <w:hideMark/>
          </w:tcPr>
          <w:p w:rsidR="003D21A4" w:rsidRDefault="003D21A4" w:rsidP="003D21A4">
            <w:pPr>
              <w:jc w:val="center"/>
              <w:rPr>
                <w:rFonts w:ascii="Times New Roman" w:hAnsi="Times New Roman" w:cs="Times New Roman"/>
                <w:sz w:val="24"/>
                <w:szCs w:val="24"/>
              </w:rPr>
            </w:pPr>
            <w:r>
              <w:rPr>
                <w:rFonts w:ascii="Times New Roman" w:hAnsi="Times New Roman" w:cs="Times New Roman"/>
                <w:sz w:val="24"/>
                <w:szCs w:val="24"/>
              </w:rPr>
              <w:t>16.10.2014</w:t>
            </w:r>
          </w:p>
        </w:tc>
        <w:tc>
          <w:tcPr>
            <w:tcW w:w="658" w:type="dxa"/>
            <w:tcBorders>
              <w:top w:val="single" w:sz="4" w:space="0" w:color="auto"/>
              <w:left w:val="single" w:sz="4" w:space="0" w:color="auto"/>
              <w:bottom w:val="single" w:sz="4" w:space="0" w:color="auto"/>
              <w:right w:val="single" w:sz="4" w:space="0" w:color="auto"/>
            </w:tcBorders>
            <w:hideMark/>
          </w:tcPr>
          <w:p w:rsidR="003D21A4" w:rsidRDefault="003D21A4" w:rsidP="003D21A4">
            <w:pPr>
              <w:jc w:val="center"/>
              <w:rPr>
                <w:rFonts w:ascii="Times New Roman" w:hAnsi="Times New Roman" w:cs="Times New Roman"/>
                <w:sz w:val="24"/>
                <w:szCs w:val="24"/>
              </w:rPr>
            </w:pPr>
            <w:r>
              <w:rPr>
                <w:rFonts w:ascii="Times New Roman" w:hAnsi="Times New Roman" w:cs="Times New Roman"/>
                <w:sz w:val="24"/>
                <w:szCs w:val="24"/>
              </w:rPr>
              <w:t>43</w:t>
            </w:r>
          </w:p>
        </w:tc>
        <w:tc>
          <w:tcPr>
            <w:tcW w:w="6241" w:type="dxa"/>
            <w:tcBorders>
              <w:top w:val="single" w:sz="4" w:space="0" w:color="auto"/>
              <w:left w:val="single" w:sz="4" w:space="0" w:color="auto"/>
              <w:bottom w:val="single" w:sz="4" w:space="0" w:color="auto"/>
              <w:right w:val="single" w:sz="4" w:space="0" w:color="auto"/>
            </w:tcBorders>
            <w:hideMark/>
          </w:tcPr>
          <w:p w:rsidR="003D21A4" w:rsidRDefault="003D21A4" w:rsidP="003D21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назначении ответственного </w:t>
            </w:r>
          </w:p>
        </w:tc>
        <w:tc>
          <w:tcPr>
            <w:tcW w:w="994" w:type="dxa"/>
            <w:tcBorders>
              <w:top w:val="single" w:sz="4" w:space="0" w:color="auto"/>
              <w:left w:val="single" w:sz="4" w:space="0" w:color="auto"/>
              <w:bottom w:val="single" w:sz="4" w:space="0" w:color="auto"/>
              <w:right w:val="single" w:sz="4" w:space="0" w:color="auto"/>
            </w:tcBorders>
          </w:tcPr>
          <w:p w:rsidR="003D21A4" w:rsidRDefault="00BC6B2F" w:rsidP="00EF2073">
            <w:pPr>
              <w:jc w:val="center"/>
              <w:rPr>
                <w:rFonts w:ascii="Times New Roman" w:hAnsi="Times New Roman" w:cs="Times New Roman"/>
              </w:rPr>
            </w:pPr>
            <w:r>
              <w:rPr>
                <w:rFonts w:ascii="Times New Roman" w:hAnsi="Times New Roman" w:cs="Times New Roman"/>
              </w:rPr>
              <w:t>41</w:t>
            </w:r>
          </w:p>
        </w:tc>
      </w:tr>
      <w:tr w:rsidR="003D21A4" w:rsidTr="00EF2073">
        <w:trPr>
          <w:trHeight w:val="131"/>
        </w:trPr>
        <w:tc>
          <w:tcPr>
            <w:tcW w:w="1481" w:type="dxa"/>
            <w:tcBorders>
              <w:top w:val="single" w:sz="4" w:space="0" w:color="auto"/>
              <w:left w:val="single" w:sz="4" w:space="0" w:color="auto"/>
              <w:bottom w:val="single" w:sz="4" w:space="0" w:color="auto"/>
              <w:right w:val="single" w:sz="4" w:space="0" w:color="auto"/>
            </w:tcBorders>
            <w:hideMark/>
          </w:tcPr>
          <w:p w:rsidR="003D21A4" w:rsidRDefault="003D21A4" w:rsidP="003D21A4">
            <w:pPr>
              <w:jc w:val="center"/>
              <w:rPr>
                <w:rFonts w:ascii="Times New Roman" w:hAnsi="Times New Roman" w:cs="Times New Roman"/>
                <w:sz w:val="24"/>
                <w:szCs w:val="24"/>
              </w:rPr>
            </w:pPr>
            <w:r>
              <w:rPr>
                <w:rFonts w:ascii="Times New Roman" w:hAnsi="Times New Roman" w:cs="Times New Roman"/>
                <w:sz w:val="24"/>
                <w:szCs w:val="24"/>
              </w:rPr>
              <w:t>23.10.2014</w:t>
            </w:r>
          </w:p>
        </w:tc>
        <w:tc>
          <w:tcPr>
            <w:tcW w:w="658" w:type="dxa"/>
            <w:tcBorders>
              <w:top w:val="single" w:sz="4" w:space="0" w:color="auto"/>
              <w:left w:val="single" w:sz="4" w:space="0" w:color="auto"/>
              <w:bottom w:val="single" w:sz="4" w:space="0" w:color="auto"/>
              <w:right w:val="single" w:sz="4" w:space="0" w:color="auto"/>
            </w:tcBorders>
            <w:hideMark/>
          </w:tcPr>
          <w:p w:rsidR="003D21A4" w:rsidRDefault="003D21A4" w:rsidP="003D21A4">
            <w:pPr>
              <w:jc w:val="center"/>
              <w:rPr>
                <w:rFonts w:ascii="Times New Roman" w:hAnsi="Times New Roman" w:cs="Times New Roman"/>
                <w:sz w:val="24"/>
                <w:szCs w:val="24"/>
              </w:rPr>
            </w:pPr>
            <w:r>
              <w:rPr>
                <w:rFonts w:ascii="Times New Roman" w:hAnsi="Times New Roman" w:cs="Times New Roman"/>
                <w:sz w:val="24"/>
                <w:szCs w:val="24"/>
              </w:rPr>
              <w:t>44</w:t>
            </w:r>
          </w:p>
        </w:tc>
        <w:tc>
          <w:tcPr>
            <w:tcW w:w="6241" w:type="dxa"/>
            <w:tcBorders>
              <w:top w:val="single" w:sz="4" w:space="0" w:color="auto"/>
              <w:left w:val="single" w:sz="4" w:space="0" w:color="auto"/>
              <w:bottom w:val="single" w:sz="4" w:space="0" w:color="auto"/>
              <w:right w:val="single" w:sz="4" w:space="0" w:color="auto"/>
            </w:tcBorders>
            <w:hideMark/>
          </w:tcPr>
          <w:p w:rsidR="003D21A4" w:rsidRDefault="003D21A4" w:rsidP="003D21A4">
            <w:pPr>
              <w:spacing w:after="0" w:line="240" w:lineRule="auto"/>
              <w:rPr>
                <w:rFonts w:ascii="Times New Roman" w:hAnsi="Times New Roman" w:cs="Times New Roman"/>
                <w:sz w:val="24"/>
                <w:szCs w:val="24"/>
              </w:rPr>
            </w:pPr>
            <w:r>
              <w:rPr>
                <w:rFonts w:ascii="Times New Roman" w:hAnsi="Times New Roman" w:cs="Times New Roman"/>
                <w:sz w:val="24"/>
                <w:szCs w:val="24"/>
              </w:rPr>
              <w:t>Об установлении минимальной заработной платы в муниципальных казенных, бюджетных и автономных учреждениях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3D21A4" w:rsidRDefault="00BC6B2F" w:rsidP="00EF2073">
            <w:pPr>
              <w:jc w:val="center"/>
              <w:rPr>
                <w:rFonts w:ascii="Times New Roman" w:hAnsi="Times New Roman" w:cs="Times New Roman"/>
              </w:rPr>
            </w:pPr>
            <w:r>
              <w:rPr>
                <w:rFonts w:ascii="Times New Roman" w:hAnsi="Times New Roman" w:cs="Times New Roman"/>
              </w:rPr>
              <w:t>42</w:t>
            </w:r>
          </w:p>
        </w:tc>
      </w:tr>
    </w:tbl>
    <w:p w:rsidR="00EA4FB6" w:rsidRDefault="00EA4FB6"/>
    <w:p w:rsidR="003D21A4" w:rsidRDefault="003D21A4"/>
    <w:p w:rsidR="003D21A4" w:rsidRDefault="003D21A4"/>
    <w:p w:rsidR="003D21A4" w:rsidRDefault="003D21A4" w:rsidP="003D21A4">
      <w:pPr>
        <w:rPr>
          <w:rFonts w:ascii="Times New Roman" w:hAnsi="Times New Roman"/>
        </w:rPr>
      </w:pPr>
    </w:p>
    <w:p w:rsidR="00797341" w:rsidRDefault="00797341" w:rsidP="003D21A4">
      <w:pPr>
        <w:rPr>
          <w:rFonts w:ascii="Times New Roman" w:hAnsi="Times New Roman"/>
        </w:rPr>
      </w:pPr>
    </w:p>
    <w:p w:rsidR="00797341" w:rsidRDefault="00797341" w:rsidP="003D21A4">
      <w:pPr>
        <w:rPr>
          <w:rFonts w:ascii="Times New Roman" w:hAnsi="Times New Roman"/>
        </w:rPr>
      </w:pPr>
    </w:p>
    <w:p w:rsidR="003D21A4" w:rsidRDefault="003D21A4" w:rsidP="003D21A4">
      <w:pPr>
        <w:spacing w:after="0" w:line="240" w:lineRule="auto"/>
        <w:jc w:val="center"/>
        <w:rPr>
          <w:sz w:val="26"/>
          <w:szCs w:val="26"/>
          <w:rtl/>
        </w:rPr>
      </w:pPr>
      <w:r w:rsidRPr="00A76C1F">
        <w:rPr>
          <w:sz w:val="26"/>
          <w:szCs w:val="26"/>
          <w:rtl/>
        </w:rPr>
        <w:lastRenderedPageBreak/>
        <w:t>٭   ٭   ٭</w:t>
      </w:r>
    </w:p>
    <w:p w:rsidR="003D21A4" w:rsidRPr="00F448D0" w:rsidRDefault="003D21A4" w:rsidP="003D21A4">
      <w:pPr>
        <w:spacing w:after="0" w:line="240" w:lineRule="auto"/>
        <w:jc w:val="center"/>
        <w:rPr>
          <w:sz w:val="26"/>
          <w:szCs w:val="26"/>
        </w:rPr>
      </w:pPr>
    </w:p>
    <w:p w:rsidR="003D21A4" w:rsidRPr="00F448D0" w:rsidRDefault="003D21A4" w:rsidP="003D21A4">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2F5E42" w:rsidRPr="00593BB1" w:rsidRDefault="002F5E42" w:rsidP="002F5E42">
      <w:pPr>
        <w:pStyle w:val="a9"/>
        <w:jc w:val="both"/>
        <w:rPr>
          <w:b w:val="0"/>
          <w:sz w:val="24"/>
          <w:szCs w:val="24"/>
        </w:rPr>
      </w:pPr>
      <w:r w:rsidRPr="00593BB1">
        <w:rPr>
          <w:b w:val="0"/>
          <w:sz w:val="24"/>
          <w:szCs w:val="24"/>
        </w:rPr>
        <w:t>14.10.2014</w:t>
      </w:r>
      <w:r w:rsidRPr="00593BB1">
        <w:rPr>
          <w:b w:val="0"/>
          <w:sz w:val="24"/>
          <w:szCs w:val="24"/>
        </w:rPr>
        <w:tab/>
      </w:r>
      <w:r w:rsidRPr="00593BB1">
        <w:rPr>
          <w:b w:val="0"/>
          <w:sz w:val="24"/>
          <w:szCs w:val="24"/>
        </w:rPr>
        <w:tab/>
      </w:r>
      <w:r w:rsidR="00593BB1" w:rsidRPr="00593BB1">
        <w:rPr>
          <w:b w:val="0"/>
          <w:sz w:val="24"/>
          <w:szCs w:val="24"/>
        </w:rPr>
        <w:tab/>
      </w:r>
      <w:r w:rsidR="00593BB1" w:rsidRPr="00593BB1">
        <w:rPr>
          <w:b w:val="0"/>
          <w:sz w:val="24"/>
          <w:szCs w:val="24"/>
        </w:rPr>
        <w:tab/>
      </w:r>
      <w:r w:rsidR="00593BB1" w:rsidRPr="00593BB1">
        <w:rPr>
          <w:b w:val="0"/>
          <w:sz w:val="24"/>
          <w:szCs w:val="24"/>
        </w:rPr>
        <w:tab/>
      </w:r>
      <w:r w:rsidR="00593BB1" w:rsidRPr="00593BB1">
        <w:rPr>
          <w:b w:val="0"/>
          <w:sz w:val="24"/>
          <w:szCs w:val="24"/>
        </w:rPr>
        <w:tab/>
      </w:r>
      <w:r w:rsidR="00593BB1" w:rsidRPr="00593BB1">
        <w:rPr>
          <w:b w:val="0"/>
          <w:sz w:val="24"/>
          <w:szCs w:val="24"/>
        </w:rPr>
        <w:tab/>
      </w:r>
      <w:r w:rsidR="00593BB1" w:rsidRPr="00593BB1">
        <w:rPr>
          <w:b w:val="0"/>
          <w:sz w:val="24"/>
          <w:szCs w:val="24"/>
        </w:rPr>
        <w:tab/>
      </w:r>
      <w:r w:rsidR="00593BB1" w:rsidRPr="00593BB1">
        <w:rPr>
          <w:b w:val="0"/>
          <w:sz w:val="24"/>
          <w:szCs w:val="24"/>
        </w:rPr>
        <w:tab/>
      </w:r>
      <w:r w:rsidR="00593BB1" w:rsidRPr="00593BB1">
        <w:rPr>
          <w:b w:val="0"/>
          <w:sz w:val="24"/>
          <w:szCs w:val="24"/>
        </w:rPr>
        <w:tab/>
      </w:r>
      <w:r w:rsidR="00593BB1" w:rsidRPr="00593BB1">
        <w:rPr>
          <w:b w:val="0"/>
          <w:sz w:val="24"/>
          <w:szCs w:val="24"/>
        </w:rPr>
        <w:tab/>
      </w:r>
      <w:r w:rsidRPr="00593BB1">
        <w:rPr>
          <w:b w:val="0"/>
          <w:sz w:val="24"/>
          <w:szCs w:val="24"/>
        </w:rPr>
        <w:t>№ 8</w:t>
      </w:r>
    </w:p>
    <w:p w:rsidR="002F5E42" w:rsidRPr="00593BB1" w:rsidRDefault="002F5E42" w:rsidP="00593BB1">
      <w:pPr>
        <w:jc w:val="center"/>
        <w:rPr>
          <w:sz w:val="24"/>
          <w:szCs w:val="24"/>
        </w:rPr>
      </w:pPr>
      <w:r w:rsidRPr="00593BB1">
        <w:rPr>
          <w:sz w:val="24"/>
          <w:szCs w:val="24"/>
        </w:rPr>
        <w:t>с. Маяк</w:t>
      </w:r>
    </w:p>
    <w:p w:rsidR="002F5E42" w:rsidRPr="00593BB1" w:rsidRDefault="002F5E42" w:rsidP="00593BB1">
      <w:pPr>
        <w:spacing w:line="240" w:lineRule="auto"/>
        <w:jc w:val="both"/>
        <w:rPr>
          <w:rFonts w:ascii="Times New Roman" w:hAnsi="Times New Roman" w:cs="Times New Roman"/>
          <w:sz w:val="24"/>
          <w:szCs w:val="24"/>
        </w:rPr>
      </w:pPr>
      <w:r w:rsidRPr="00593BB1">
        <w:rPr>
          <w:rFonts w:ascii="Times New Roman" w:hAnsi="Times New Roman" w:cs="Times New Roman"/>
          <w:sz w:val="24"/>
          <w:szCs w:val="24"/>
        </w:rPr>
        <w:t>О внесении изменений в решение Совета депутатов от 16.12.2013 № 235«О бюджете сельского поселения «Село Маяк» Нанайского муниципального района на 2014год и плановый период 2015-2016год»</w:t>
      </w:r>
    </w:p>
    <w:p w:rsidR="002F5E42" w:rsidRPr="00593BB1" w:rsidRDefault="002F5E42" w:rsidP="002F5E42">
      <w:pPr>
        <w:pStyle w:val="a7"/>
        <w:ind w:firstLine="709"/>
        <w:jc w:val="both"/>
      </w:pPr>
      <w:r w:rsidRPr="00593BB1">
        <w:t>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и бюджетных правоотношениях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13.07.2007 № 129, Совет депутатов</w:t>
      </w:r>
    </w:p>
    <w:p w:rsidR="002F5E42" w:rsidRPr="00593BB1" w:rsidRDefault="002F5E42" w:rsidP="002F5E42">
      <w:pPr>
        <w:pStyle w:val="a7"/>
        <w:ind w:firstLine="0"/>
        <w:jc w:val="both"/>
        <w:outlineLvl w:val="0"/>
      </w:pPr>
      <w:r w:rsidRPr="00593BB1">
        <w:t xml:space="preserve">РЕШИЛ: </w:t>
      </w:r>
    </w:p>
    <w:p w:rsidR="002F5E42" w:rsidRPr="00593BB1" w:rsidRDefault="002F5E42" w:rsidP="002F5E42">
      <w:pPr>
        <w:pStyle w:val="a7"/>
        <w:ind w:firstLine="0"/>
        <w:jc w:val="both"/>
        <w:outlineLvl w:val="0"/>
      </w:pPr>
      <w:r w:rsidRPr="00593BB1">
        <w:t>1. Внести изменения в решение Совета депутатов от 16.12.2013 № 235 «О бюджете сельского поселения «Село Маяк» Нанайского муниципального района на 2014 год и плановый период 2015-2016год» следующие изменения:</w:t>
      </w:r>
    </w:p>
    <w:p w:rsidR="002F5E42" w:rsidRPr="00593BB1" w:rsidRDefault="002F5E42" w:rsidP="002F5E42">
      <w:pPr>
        <w:pStyle w:val="a7"/>
        <w:ind w:firstLine="0"/>
        <w:jc w:val="both"/>
      </w:pPr>
      <w:r w:rsidRPr="00593BB1">
        <w:t>1.1 в пункте 1:</w:t>
      </w:r>
    </w:p>
    <w:p w:rsidR="002F5E42" w:rsidRPr="00593BB1" w:rsidRDefault="002F5E42" w:rsidP="002F5E42">
      <w:pPr>
        <w:pStyle w:val="a7"/>
        <w:ind w:firstLine="0"/>
        <w:jc w:val="both"/>
      </w:pPr>
      <w:r w:rsidRPr="00593BB1">
        <w:t>а) в подпункте 1 цифры «4638,0» заменить цифрами «5661,2»</w:t>
      </w:r>
    </w:p>
    <w:p w:rsidR="002F5E42" w:rsidRPr="00593BB1" w:rsidRDefault="002F5E42" w:rsidP="002F5E42">
      <w:pPr>
        <w:pStyle w:val="a7"/>
        <w:ind w:firstLine="0"/>
        <w:jc w:val="both"/>
      </w:pPr>
      <w:r w:rsidRPr="00593BB1">
        <w:t>б) в подпункте 2 цифры «4987,5» заменить цифрами «6010,7»</w:t>
      </w:r>
    </w:p>
    <w:p w:rsidR="002F5E42" w:rsidRPr="00593BB1" w:rsidRDefault="002F5E42" w:rsidP="002F5E42">
      <w:pPr>
        <w:shd w:val="clear" w:color="auto" w:fill="FFFFFF"/>
        <w:rPr>
          <w:rFonts w:ascii="Times New Roman" w:hAnsi="Times New Roman" w:cs="Times New Roman"/>
          <w:color w:val="000000"/>
          <w:sz w:val="24"/>
          <w:szCs w:val="24"/>
        </w:rPr>
      </w:pPr>
      <w:r w:rsidRPr="00593BB1">
        <w:rPr>
          <w:rFonts w:ascii="Times New Roman" w:hAnsi="Times New Roman" w:cs="Times New Roman"/>
          <w:color w:val="000000"/>
          <w:sz w:val="24"/>
          <w:szCs w:val="24"/>
        </w:rPr>
        <w:t>2. Приложение 4 изложить в следующей редакции:</w:t>
      </w:r>
    </w:p>
    <w:p w:rsidR="002F5E42" w:rsidRPr="00593BB1" w:rsidRDefault="002F5E42" w:rsidP="00593BB1">
      <w:pPr>
        <w:tabs>
          <w:tab w:val="left" w:pos="3960"/>
          <w:tab w:val="left" w:pos="5760"/>
        </w:tabs>
        <w:spacing w:after="0" w:line="240" w:lineRule="exact"/>
        <w:ind w:left="5387"/>
        <w:rPr>
          <w:rFonts w:ascii="Times New Roman" w:hAnsi="Times New Roman" w:cs="Times New Roman"/>
          <w:bCs/>
          <w:sz w:val="24"/>
          <w:szCs w:val="24"/>
        </w:rPr>
      </w:pPr>
      <w:r w:rsidRPr="00593BB1">
        <w:rPr>
          <w:rFonts w:ascii="Times New Roman" w:hAnsi="Times New Roman" w:cs="Times New Roman"/>
          <w:bCs/>
          <w:sz w:val="24"/>
          <w:szCs w:val="24"/>
        </w:rPr>
        <w:t>Приложение 4</w:t>
      </w:r>
    </w:p>
    <w:p w:rsidR="002F5E42" w:rsidRPr="00593BB1" w:rsidRDefault="002F5E42" w:rsidP="00593BB1">
      <w:pPr>
        <w:shd w:val="clear" w:color="auto" w:fill="FFFFFF"/>
        <w:spacing w:after="0" w:line="240" w:lineRule="exact"/>
        <w:ind w:left="5387"/>
        <w:rPr>
          <w:rFonts w:ascii="Times New Roman" w:hAnsi="Times New Roman" w:cs="Times New Roman"/>
          <w:color w:val="000000"/>
          <w:spacing w:val="1"/>
          <w:sz w:val="24"/>
          <w:szCs w:val="24"/>
        </w:rPr>
      </w:pPr>
      <w:r w:rsidRPr="00593BB1">
        <w:rPr>
          <w:rFonts w:ascii="Times New Roman" w:hAnsi="Times New Roman" w:cs="Times New Roman"/>
          <w:color w:val="000000"/>
          <w:sz w:val="24"/>
          <w:szCs w:val="24"/>
        </w:rPr>
        <w:t>к решению Совета депутатов</w:t>
      </w:r>
      <w:r w:rsidRPr="00593BB1">
        <w:rPr>
          <w:rFonts w:ascii="Times New Roman" w:hAnsi="Times New Roman" w:cs="Times New Roman"/>
          <w:color w:val="000000"/>
          <w:spacing w:val="1"/>
          <w:sz w:val="24"/>
          <w:szCs w:val="24"/>
        </w:rPr>
        <w:t xml:space="preserve"> </w:t>
      </w:r>
    </w:p>
    <w:p w:rsidR="002F5E42" w:rsidRPr="00593BB1" w:rsidRDefault="002F5E42" w:rsidP="00593BB1">
      <w:pPr>
        <w:shd w:val="clear" w:color="auto" w:fill="FFFFFF"/>
        <w:spacing w:after="0" w:line="240" w:lineRule="exact"/>
        <w:ind w:left="5387"/>
        <w:rPr>
          <w:rFonts w:ascii="Times New Roman" w:hAnsi="Times New Roman" w:cs="Times New Roman"/>
          <w:color w:val="000000"/>
          <w:spacing w:val="1"/>
          <w:sz w:val="24"/>
          <w:szCs w:val="24"/>
        </w:rPr>
      </w:pPr>
      <w:r w:rsidRPr="00593BB1">
        <w:rPr>
          <w:rFonts w:ascii="Times New Roman" w:hAnsi="Times New Roman" w:cs="Times New Roman"/>
          <w:color w:val="000000"/>
          <w:spacing w:val="1"/>
          <w:sz w:val="24"/>
          <w:szCs w:val="24"/>
        </w:rPr>
        <w:t>сельского поселения «Село Маяк»</w:t>
      </w:r>
    </w:p>
    <w:p w:rsidR="002F5E42" w:rsidRDefault="002F5E42" w:rsidP="00593BB1">
      <w:pPr>
        <w:tabs>
          <w:tab w:val="left" w:pos="3960"/>
          <w:tab w:val="left" w:pos="5760"/>
        </w:tabs>
        <w:spacing w:after="0" w:line="240" w:lineRule="exact"/>
        <w:ind w:left="5387"/>
        <w:rPr>
          <w:rFonts w:ascii="Times New Roman" w:hAnsi="Times New Roman" w:cs="Times New Roman"/>
          <w:sz w:val="24"/>
          <w:szCs w:val="24"/>
        </w:rPr>
      </w:pPr>
      <w:r w:rsidRPr="00593BB1">
        <w:rPr>
          <w:rFonts w:ascii="Times New Roman" w:hAnsi="Times New Roman" w:cs="Times New Roman"/>
          <w:sz w:val="24"/>
          <w:szCs w:val="24"/>
        </w:rPr>
        <w:t>от 16.12.2013 № 235</w:t>
      </w:r>
    </w:p>
    <w:p w:rsidR="00593BB1" w:rsidRPr="00593BB1" w:rsidRDefault="00593BB1" w:rsidP="00593BB1">
      <w:pPr>
        <w:tabs>
          <w:tab w:val="left" w:pos="3960"/>
          <w:tab w:val="left" w:pos="5760"/>
        </w:tabs>
        <w:spacing w:after="0" w:line="240" w:lineRule="exact"/>
        <w:ind w:left="5387"/>
        <w:rPr>
          <w:rFonts w:ascii="Times New Roman" w:hAnsi="Times New Roman" w:cs="Times New Roman"/>
          <w:sz w:val="24"/>
          <w:szCs w:val="24"/>
        </w:rPr>
      </w:pPr>
    </w:p>
    <w:p w:rsidR="002F5E42" w:rsidRPr="00593BB1" w:rsidRDefault="002F5E42" w:rsidP="002F5E42">
      <w:pPr>
        <w:spacing w:line="240" w:lineRule="exact"/>
        <w:jc w:val="center"/>
        <w:rPr>
          <w:rFonts w:ascii="Times New Roman" w:hAnsi="Times New Roman" w:cs="Times New Roman"/>
          <w:b/>
          <w:sz w:val="24"/>
          <w:szCs w:val="24"/>
        </w:rPr>
      </w:pPr>
      <w:r w:rsidRPr="00593BB1">
        <w:rPr>
          <w:rFonts w:ascii="Times New Roman" w:hAnsi="Times New Roman" w:cs="Times New Roman"/>
          <w:b/>
          <w:sz w:val="24"/>
          <w:szCs w:val="24"/>
        </w:rPr>
        <w:t xml:space="preserve">Распределение бюджетных ассигнований по разделам, подразделам, целевым статьям и видам расходов бюджета </w:t>
      </w:r>
      <w:r w:rsidRPr="00593BB1">
        <w:rPr>
          <w:rFonts w:ascii="Times New Roman" w:hAnsi="Times New Roman" w:cs="Times New Roman"/>
          <w:b/>
          <w:bCs/>
          <w:color w:val="000000"/>
          <w:spacing w:val="-2"/>
          <w:sz w:val="24"/>
          <w:szCs w:val="24"/>
        </w:rPr>
        <w:t xml:space="preserve">сельского поселения «Село Маяк» </w:t>
      </w:r>
      <w:r w:rsidRPr="00593BB1">
        <w:rPr>
          <w:rFonts w:ascii="Times New Roman" w:hAnsi="Times New Roman" w:cs="Times New Roman"/>
          <w:b/>
          <w:sz w:val="24"/>
          <w:szCs w:val="24"/>
        </w:rPr>
        <w:t xml:space="preserve">Нанайского муниципального района в ведомственной структуре расходов </w:t>
      </w:r>
    </w:p>
    <w:p w:rsidR="002F5E42" w:rsidRPr="00593BB1" w:rsidRDefault="002F5E42" w:rsidP="00593BB1">
      <w:pPr>
        <w:spacing w:line="240" w:lineRule="exact"/>
        <w:jc w:val="center"/>
        <w:rPr>
          <w:rFonts w:ascii="Times New Roman" w:hAnsi="Times New Roman" w:cs="Times New Roman"/>
          <w:b/>
          <w:sz w:val="24"/>
          <w:szCs w:val="24"/>
        </w:rPr>
      </w:pPr>
      <w:r w:rsidRPr="00593BB1">
        <w:rPr>
          <w:rFonts w:ascii="Times New Roman" w:hAnsi="Times New Roman" w:cs="Times New Roman"/>
          <w:b/>
          <w:sz w:val="24"/>
          <w:szCs w:val="24"/>
        </w:rPr>
        <w:t>на 2014 год</w:t>
      </w:r>
    </w:p>
    <w:p w:rsidR="002F5E42" w:rsidRPr="00593BB1" w:rsidRDefault="002F5E42" w:rsidP="002F5E42">
      <w:pPr>
        <w:jc w:val="right"/>
        <w:rPr>
          <w:rFonts w:ascii="Times New Roman" w:hAnsi="Times New Roman" w:cs="Times New Roman"/>
          <w:b/>
          <w:sz w:val="24"/>
          <w:szCs w:val="24"/>
        </w:rPr>
      </w:pPr>
      <w:r w:rsidRPr="00593BB1">
        <w:rPr>
          <w:rFonts w:ascii="Times New Roman" w:hAnsi="Times New Roman" w:cs="Times New Roman"/>
          <w:sz w:val="24"/>
          <w:szCs w:val="24"/>
        </w:rPr>
        <w:t>(тыс. рублей)</w:t>
      </w:r>
    </w:p>
    <w:tbl>
      <w:tblPr>
        <w:tblW w:w="0" w:type="auto"/>
        <w:tblInd w:w="96" w:type="dxa"/>
        <w:tblLayout w:type="fixed"/>
        <w:tblLook w:val="0000"/>
      </w:tblPr>
      <w:tblGrid>
        <w:gridCol w:w="3467"/>
        <w:gridCol w:w="775"/>
        <w:gridCol w:w="589"/>
        <w:gridCol w:w="690"/>
        <w:gridCol w:w="1295"/>
        <w:gridCol w:w="650"/>
        <w:gridCol w:w="1726"/>
      </w:tblGrid>
      <w:tr w:rsidR="002F5E42" w:rsidRPr="00F309E0" w:rsidTr="00EF2073">
        <w:trPr>
          <w:trHeight w:val="2033"/>
        </w:trPr>
        <w:tc>
          <w:tcPr>
            <w:tcW w:w="3467" w:type="dxa"/>
            <w:tcBorders>
              <w:top w:val="single" w:sz="8" w:space="0" w:color="auto"/>
              <w:left w:val="single" w:sz="8" w:space="0" w:color="auto"/>
              <w:bottom w:val="single" w:sz="8" w:space="0" w:color="auto"/>
              <w:right w:val="single" w:sz="8" w:space="0" w:color="auto"/>
            </w:tcBorders>
            <w:vAlign w:val="center"/>
          </w:tcPr>
          <w:p w:rsidR="002F5E42" w:rsidRPr="00F309E0" w:rsidRDefault="002F5E42" w:rsidP="00EF2073">
            <w:pPr>
              <w:jc w:val="both"/>
              <w:rPr>
                <w:b/>
                <w:bCs/>
                <w:sz w:val="28"/>
                <w:szCs w:val="28"/>
              </w:rPr>
            </w:pPr>
            <w:r w:rsidRPr="00F309E0">
              <w:rPr>
                <w:b/>
                <w:bCs/>
                <w:sz w:val="28"/>
                <w:szCs w:val="28"/>
              </w:rPr>
              <w:t>Наименование показателя</w:t>
            </w:r>
          </w:p>
        </w:tc>
        <w:tc>
          <w:tcPr>
            <w:tcW w:w="775"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both"/>
              <w:rPr>
                <w:b/>
                <w:bCs/>
                <w:sz w:val="28"/>
                <w:szCs w:val="28"/>
              </w:rPr>
            </w:pPr>
            <w:r w:rsidRPr="00F309E0">
              <w:rPr>
                <w:b/>
                <w:bCs/>
                <w:sz w:val="28"/>
                <w:szCs w:val="28"/>
              </w:rPr>
              <w:t>Глава</w:t>
            </w:r>
          </w:p>
        </w:tc>
        <w:tc>
          <w:tcPr>
            <w:tcW w:w="589"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Рз</w:t>
            </w:r>
          </w:p>
        </w:tc>
        <w:tc>
          <w:tcPr>
            <w:tcW w:w="690"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ПР</w:t>
            </w:r>
          </w:p>
        </w:tc>
        <w:tc>
          <w:tcPr>
            <w:tcW w:w="1295"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ЦСР</w:t>
            </w:r>
          </w:p>
        </w:tc>
        <w:tc>
          <w:tcPr>
            <w:tcW w:w="650"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Вр</w:t>
            </w:r>
          </w:p>
        </w:tc>
        <w:tc>
          <w:tcPr>
            <w:tcW w:w="1726" w:type="dxa"/>
            <w:tcBorders>
              <w:top w:val="single" w:sz="8" w:space="0" w:color="auto"/>
              <w:left w:val="nil"/>
              <w:bottom w:val="single" w:sz="8" w:space="0" w:color="auto"/>
              <w:right w:val="single" w:sz="8" w:space="0" w:color="auto"/>
            </w:tcBorders>
            <w:vAlign w:val="center"/>
          </w:tcPr>
          <w:p w:rsidR="002F5E42" w:rsidRPr="00F309E0" w:rsidRDefault="002F5E42" w:rsidP="00EF2073">
            <w:pPr>
              <w:rPr>
                <w:b/>
                <w:bCs/>
                <w:sz w:val="28"/>
                <w:szCs w:val="28"/>
              </w:rPr>
            </w:pPr>
            <w:r w:rsidRPr="00F309E0">
              <w:rPr>
                <w:b/>
                <w:bCs/>
                <w:sz w:val="28"/>
                <w:szCs w:val="28"/>
              </w:rPr>
              <w:t xml:space="preserve">Сумма </w:t>
            </w:r>
          </w:p>
        </w:tc>
      </w:tr>
      <w:tr w:rsidR="002F5E42" w:rsidRPr="00F309E0" w:rsidTr="00EF2073">
        <w:trPr>
          <w:trHeight w:val="375"/>
        </w:trPr>
        <w:tc>
          <w:tcPr>
            <w:tcW w:w="3467" w:type="dxa"/>
            <w:tcBorders>
              <w:top w:val="single" w:sz="8" w:space="0" w:color="auto"/>
              <w:left w:val="single" w:sz="8" w:space="0" w:color="auto"/>
              <w:bottom w:val="single" w:sz="8" w:space="0" w:color="auto"/>
              <w:right w:val="single" w:sz="8" w:space="0" w:color="auto"/>
            </w:tcBorders>
            <w:vAlign w:val="center"/>
          </w:tcPr>
          <w:p w:rsidR="002F5E42" w:rsidRPr="00F309E0" w:rsidRDefault="002F5E42" w:rsidP="00EF2073">
            <w:pPr>
              <w:jc w:val="center"/>
              <w:rPr>
                <w:bCs/>
                <w:sz w:val="28"/>
                <w:szCs w:val="28"/>
              </w:rPr>
            </w:pPr>
            <w:r w:rsidRPr="00F309E0">
              <w:rPr>
                <w:bCs/>
                <w:sz w:val="28"/>
                <w:szCs w:val="28"/>
              </w:rPr>
              <w:t>1</w:t>
            </w:r>
          </w:p>
        </w:tc>
        <w:tc>
          <w:tcPr>
            <w:tcW w:w="775"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2</w:t>
            </w:r>
          </w:p>
        </w:tc>
        <w:tc>
          <w:tcPr>
            <w:tcW w:w="589"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3</w:t>
            </w:r>
          </w:p>
        </w:tc>
        <w:tc>
          <w:tcPr>
            <w:tcW w:w="690"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4</w:t>
            </w:r>
          </w:p>
        </w:tc>
        <w:tc>
          <w:tcPr>
            <w:tcW w:w="1295"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5</w:t>
            </w:r>
          </w:p>
        </w:tc>
        <w:tc>
          <w:tcPr>
            <w:tcW w:w="650"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6</w:t>
            </w:r>
          </w:p>
        </w:tc>
        <w:tc>
          <w:tcPr>
            <w:tcW w:w="1726"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7</w:t>
            </w:r>
          </w:p>
        </w:tc>
      </w:tr>
      <w:tr w:rsidR="002F5E42" w:rsidRPr="00F309E0" w:rsidTr="00EF2073">
        <w:trPr>
          <w:trHeight w:val="2033"/>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lastRenderedPageBreak/>
              <w:t>Администрация сельского поселения «Село Маяк» Нанайского муниципального района Хабаровского края</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00</w:t>
            </w:r>
          </w:p>
        </w:tc>
        <w:tc>
          <w:tcPr>
            <w:tcW w:w="690"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00</w:t>
            </w:r>
          </w:p>
        </w:tc>
        <w:tc>
          <w:tcPr>
            <w:tcW w:w="129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0000000</w:t>
            </w:r>
          </w:p>
        </w:tc>
        <w:tc>
          <w:tcPr>
            <w:tcW w:w="650"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vAlign w:val="center"/>
          </w:tcPr>
          <w:p w:rsidR="002F5E42" w:rsidRPr="00F309E0" w:rsidRDefault="002F5E42" w:rsidP="00EF2073">
            <w:pPr>
              <w:rPr>
                <w:b/>
                <w:bCs/>
                <w:sz w:val="28"/>
                <w:szCs w:val="28"/>
              </w:rPr>
            </w:pPr>
            <w:r>
              <w:rPr>
                <w:b/>
                <w:bCs/>
                <w:sz w:val="28"/>
                <w:szCs w:val="28"/>
              </w:rPr>
              <w:t>6010,7</w:t>
            </w:r>
          </w:p>
        </w:tc>
      </w:tr>
      <w:tr w:rsidR="002F5E42" w:rsidRPr="00F309E0" w:rsidTr="00EF2073">
        <w:trPr>
          <w:trHeight w:val="873"/>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i/>
                <w:iCs/>
                <w:sz w:val="28"/>
                <w:szCs w:val="28"/>
              </w:rPr>
            </w:pPr>
            <w:bookmarkStart w:id="0" w:name="RANGE!A8:G8"/>
            <w:r w:rsidRPr="00F309E0">
              <w:rPr>
                <w:b/>
                <w:bCs/>
                <w:i/>
                <w:iCs/>
                <w:sz w:val="28"/>
                <w:szCs w:val="28"/>
              </w:rPr>
              <w:t>Общегосударственные вопросы</w:t>
            </w:r>
            <w:bookmarkEnd w:id="0"/>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i/>
                <w:iCs/>
                <w:sz w:val="28"/>
                <w:szCs w:val="28"/>
              </w:rPr>
            </w:pPr>
            <w:r w:rsidRPr="00F309E0">
              <w:rPr>
                <w:b/>
                <w:bCs/>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i/>
                <w:iCs/>
                <w:sz w:val="28"/>
                <w:szCs w:val="28"/>
              </w:rPr>
            </w:pPr>
            <w:r w:rsidRPr="00F309E0">
              <w:rPr>
                <w:b/>
                <w:bCs/>
                <w:i/>
                <w:i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i/>
                <w:iCs/>
                <w:sz w:val="28"/>
                <w:szCs w:val="28"/>
              </w:rPr>
            </w:pPr>
            <w:r w:rsidRPr="00F309E0">
              <w:rPr>
                <w:b/>
                <w:bCs/>
                <w:i/>
                <w:iCs/>
                <w:sz w:val="28"/>
                <w:szCs w:val="28"/>
              </w:rPr>
              <w:t>00</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i/>
                <w:iCs/>
                <w:sz w:val="28"/>
                <w:szCs w:val="28"/>
              </w:rPr>
            </w:pPr>
            <w:r w:rsidRPr="00F309E0">
              <w:rPr>
                <w:b/>
                <w:bCs/>
                <w:i/>
                <w:i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i/>
                <w:iCs/>
                <w:sz w:val="28"/>
                <w:szCs w:val="28"/>
              </w:rPr>
            </w:pPr>
            <w:r w:rsidRPr="00F309E0">
              <w:rPr>
                <w:b/>
                <w:bCs/>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i/>
                <w:iCs/>
                <w:sz w:val="28"/>
                <w:szCs w:val="28"/>
              </w:rPr>
            </w:pPr>
            <w:r>
              <w:rPr>
                <w:b/>
                <w:bCs/>
                <w:i/>
                <w:iCs/>
                <w:sz w:val="28"/>
                <w:szCs w:val="28"/>
              </w:rPr>
              <w:t>2971,8</w:t>
            </w:r>
          </w:p>
        </w:tc>
      </w:tr>
      <w:tr w:rsidR="002F5E42" w:rsidRPr="00F309E0" w:rsidTr="00EF2073">
        <w:trPr>
          <w:trHeight w:val="2394"/>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Функционирование  высшего должностного лица субъекта Российской Федерации и  муниципального образования</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02</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7130000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
                <w:iCs/>
                <w:sz w:val="28"/>
                <w:szCs w:val="28"/>
              </w:rPr>
            </w:pPr>
            <w:r w:rsidRPr="00F309E0">
              <w:rPr>
                <w:i/>
                <w:iCs/>
                <w:sz w:val="28"/>
                <w:szCs w:val="28"/>
              </w:rPr>
              <w:t xml:space="preserve"> 694,4</w:t>
            </w:r>
          </w:p>
        </w:tc>
      </w:tr>
      <w:tr w:rsidR="002F5E42" w:rsidRPr="00F309E0" w:rsidTr="00EF2073">
        <w:trPr>
          <w:trHeight w:val="904"/>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Руководство и управление в сфере установленных функций</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02</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7130000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694,4</w:t>
            </w:r>
          </w:p>
        </w:tc>
      </w:tr>
      <w:tr w:rsidR="002F5E42" w:rsidRPr="00F309E0" w:rsidTr="00EF2073">
        <w:trPr>
          <w:trHeight w:val="904"/>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Фонд оплаты труда и страховые взносы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02</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7130001</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121</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687,4</w:t>
            </w:r>
          </w:p>
        </w:tc>
      </w:tr>
      <w:tr w:rsidR="002F5E42" w:rsidRPr="00F309E0" w:rsidTr="00EF2073">
        <w:trPr>
          <w:trHeight w:val="904"/>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Иные выплаты персоналу, за исключением фонда оплаты труда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02</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7130002</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122</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7,0</w:t>
            </w:r>
          </w:p>
          <w:p w:rsidR="002F5E42" w:rsidRPr="00F309E0" w:rsidRDefault="002F5E42" w:rsidP="00EF2073">
            <w:pPr>
              <w:rPr>
                <w:sz w:val="28"/>
                <w:szCs w:val="28"/>
              </w:rPr>
            </w:pPr>
          </w:p>
        </w:tc>
      </w:tr>
      <w:tr w:rsidR="002F5E42" w:rsidRPr="00F309E0" w:rsidTr="00EF2073">
        <w:trPr>
          <w:trHeight w:val="2684"/>
        </w:trPr>
        <w:tc>
          <w:tcPr>
            <w:tcW w:w="3467" w:type="dxa"/>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5" w:type="dxa"/>
            <w:tcBorders>
              <w:top w:val="single" w:sz="4" w:space="0" w:color="auto"/>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01</w:t>
            </w:r>
          </w:p>
        </w:tc>
        <w:tc>
          <w:tcPr>
            <w:tcW w:w="69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04</w:t>
            </w:r>
          </w:p>
        </w:tc>
        <w:tc>
          <w:tcPr>
            <w:tcW w:w="1295"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0000000</w:t>
            </w:r>
          </w:p>
        </w:tc>
        <w:tc>
          <w:tcPr>
            <w:tcW w:w="650" w:type="dxa"/>
            <w:tcBorders>
              <w:top w:val="single" w:sz="4" w:space="0" w:color="auto"/>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000</w:t>
            </w:r>
          </w:p>
        </w:tc>
        <w:tc>
          <w:tcPr>
            <w:tcW w:w="1726" w:type="dxa"/>
            <w:tcBorders>
              <w:top w:val="single" w:sz="4" w:space="0" w:color="auto"/>
              <w:left w:val="nil"/>
              <w:bottom w:val="single" w:sz="4" w:space="0" w:color="auto"/>
              <w:right w:val="single" w:sz="8" w:space="0" w:color="auto"/>
            </w:tcBorders>
            <w:noWrap/>
            <w:vAlign w:val="center"/>
          </w:tcPr>
          <w:p w:rsidR="002F5E42" w:rsidRPr="00F309E0" w:rsidRDefault="002F5E42" w:rsidP="00EF2073">
            <w:pPr>
              <w:rPr>
                <w:b/>
                <w:i/>
                <w:iCs/>
                <w:sz w:val="28"/>
                <w:szCs w:val="28"/>
              </w:rPr>
            </w:pPr>
            <w:r w:rsidRPr="00F309E0">
              <w:rPr>
                <w:i/>
                <w:iCs/>
                <w:sz w:val="28"/>
                <w:szCs w:val="28"/>
              </w:rPr>
              <w:t xml:space="preserve"> </w:t>
            </w:r>
            <w:r>
              <w:rPr>
                <w:b/>
                <w:i/>
                <w:iCs/>
                <w:sz w:val="28"/>
                <w:szCs w:val="28"/>
              </w:rPr>
              <w:t>2057,7</w:t>
            </w:r>
          </w:p>
        </w:tc>
      </w:tr>
      <w:tr w:rsidR="002F5E42" w:rsidRPr="00F309E0" w:rsidTr="00EF2073">
        <w:trPr>
          <w:trHeight w:val="753"/>
        </w:trPr>
        <w:tc>
          <w:tcPr>
            <w:tcW w:w="3467" w:type="dxa"/>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Центральный аппарат</w:t>
            </w:r>
          </w:p>
        </w:tc>
        <w:tc>
          <w:tcPr>
            <w:tcW w:w="775" w:type="dxa"/>
            <w:tcBorders>
              <w:top w:val="single" w:sz="4" w:space="0" w:color="auto"/>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7420000</w:t>
            </w:r>
          </w:p>
        </w:tc>
        <w:tc>
          <w:tcPr>
            <w:tcW w:w="650" w:type="dxa"/>
            <w:tcBorders>
              <w:top w:val="single" w:sz="4" w:space="0" w:color="auto"/>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single" w:sz="4" w:space="0" w:color="auto"/>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2055,5</w:t>
            </w:r>
          </w:p>
        </w:tc>
      </w:tr>
      <w:tr w:rsidR="002F5E42" w:rsidRPr="00F309E0" w:rsidTr="00EF2073">
        <w:trPr>
          <w:trHeight w:val="1280"/>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lastRenderedPageBreak/>
              <w:t>Фонд оплаты труда и страховые взносы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7420001</w:t>
            </w:r>
          </w:p>
        </w:tc>
        <w:tc>
          <w:tcPr>
            <w:tcW w:w="650"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121</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12</w:t>
            </w:r>
            <w:r>
              <w:rPr>
                <w:sz w:val="28"/>
                <w:szCs w:val="28"/>
              </w:rPr>
              <w:t>56</w:t>
            </w:r>
            <w:r w:rsidRPr="00F309E0">
              <w:rPr>
                <w:sz w:val="28"/>
                <w:szCs w:val="28"/>
              </w:rPr>
              <w:t>,</w:t>
            </w:r>
            <w:r>
              <w:rPr>
                <w:sz w:val="28"/>
                <w:szCs w:val="28"/>
              </w:rPr>
              <w:t>1</w:t>
            </w:r>
          </w:p>
        </w:tc>
      </w:tr>
      <w:tr w:rsidR="002F5E42" w:rsidRPr="00F309E0" w:rsidTr="00EF2073">
        <w:trPr>
          <w:trHeight w:val="1280"/>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Иные выплаты персоналу, за исключением фонда оплаты труда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7420002</w:t>
            </w:r>
          </w:p>
        </w:tc>
        <w:tc>
          <w:tcPr>
            <w:tcW w:w="650"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122</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 xml:space="preserve"> </w:t>
            </w:r>
          </w:p>
          <w:p w:rsidR="002F5E42" w:rsidRPr="00F309E0" w:rsidRDefault="002F5E42" w:rsidP="00EF2073">
            <w:pPr>
              <w:rPr>
                <w:sz w:val="28"/>
                <w:szCs w:val="28"/>
              </w:rPr>
            </w:pPr>
            <w:r w:rsidRPr="00F309E0">
              <w:rPr>
                <w:sz w:val="28"/>
                <w:szCs w:val="28"/>
              </w:rPr>
              <w:t>6,0</w:t>
            </w:r>
          </w:p>
          <w:p w:rsidR="002F5E42" w:rsidRPr="00F309E0" w:rsidRDefault="002F5E42" w:rsidP="00EF2073">
            <w:pPr>
              <w:jc w:val="center"/>
              <w:rPr>
                <w:sz w:val="28"/>
                <w:szCs w:val="28"/>
              </w:rPr>
            </w:pP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Cs/>
                <w:sz w:val="28"/>
                <w:szCs w:val="28"/>
              </w:rPr>
            </w:pPr>
            <w:r w:rsidRPr="00F309E0">
              <w:rPr>
                <w:iCs/>
                <w:sz w:val="28"/>
                <w:szCs w:val="28"/>
              </w:rPr>
              <w:t>Закупка товаров, работ, услуг в сфере информационно-коммуникационных технологий</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7420002</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Cs/>
                <w:sz w:val="28"/>
                <w:szCs w:val="28"/>
              </w:rPr>
            </w:pPr>
            <w:r w:rsidRPr="00F309E0">
              <w:rPr>
                <w:iCs/>
                <w:sz w:val="28"/>
                <w:szCs w:val="28"/>
              </w:rPr>
              <w:t>242</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Cs/>
                <w:sz w:val="28"/>
                <w:szCs w:val="28"/>
              </w:rPr>
            </w:pPr>
            <w:r>
              <w:rPr>
                <w:iCs/>
                <w:sz w:val="28"/>
                <w:szCs w:val="28"/>
              </w:rPr>
              <w:t>227,5</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Cs/>
                <w:sz w:val="28"/>
                <w:szCs w:val="28"/>
              </w:rPr>
            </w:pPr>
            <w:r w:rsidRPr="00F309E0">
              <w:rPr>
                <w:iCs/>
                <w:sz w:val="28"/>
                <w:szCs w:val="28"/>
              </w:rPr>
              <w:t xml:space="preserve">Прочая закупка товаров, </w:t>
            </w:r>
            <w:r w:rsidRPr="00DD5CCF">
              <w:rPr>
                <w:i/>
                <w:iCs/>
                <w:sz w:val="28"/>
                <w:szCs w:val="28"/>
              </w:rPr>
              <w:t>работ и услуг для государственных нуж</w:t>
            </w:r>
            <w:r w:rsidRPr="00F309E0">
              <w:rPr>
                <w:iCs/>
                <w:sz w:val="28"/>
                <w:szCs w:val="28"/>
              </w:rPr>
              <w:t>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7420002</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Cs/>
                <w:sz w:val="28"/>
                <w:szCs w:val="28"/>
              </w:rPr>
            </w:pPr>
            <w:r w:rsidRPr="00F309E0">
              <w:rPr>
                <w:iCs/>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Cs/>
                <w:sz w:val="28"/>
                <w:szCs w:val="28"/>
              </w:rPr>
            </w:pPr>
            <w:r>
              <w:rPr>
                <w:iCs/>
                <w:sz w:val="28"/>
                <w:szCs w:val="28"/>
              </w:rPr>
              <w:t>502,9</w:t>
            </w:r>
          </w:p>
          <w:p w:rsidR="002F5E42" w:rsidRPr="00F309E0" w:rsidRDefault="002F5E42" w:rsidP="00EF2073">
            <w:pPr>
              <w:rPr>
                <w:iCs/>
                <w:sz w:val="28"/>
                <w:szCs w:val="28"/>
              </w:rPr>
            </w:pP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Cs/>
                <w:sz w:val="28"/>
                <w:szCs w:val="28"/>
              </w:rPr>
            </w:pPr>
            <w:r w:rsidRPr="00F309E0">
              <w:rPr>
                <w:iCs/>
                <w:sz w:val="28"/>
                <w:szCs w:val="28"/>
              </w:rPr>
              <w:t>Уплата налога на имущество организаций</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7420002</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Cs/>
                <w:sz w:val="28"/>
                <w:szCs w:val="28"/>
              </w:rPr>
            </w:pPr>
            <w:r w:rsidRPr="00F309E0">
              <w:rPr>
                <w:iCs/>
                <w:sz w:val="28"/>
                <w:szCs w:val="28"/>
              </w:rPr>
              <w:t>851</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Cs/>
                <w:sz w:val="28"/>
                <w:szCs w:val="28"/>
              </w:rPr>
            </w:pPr>
            <w:r w:rsidRPr="00F309E0">
              <w:rPr>
                <w:iCs/>
                <w:sz w:val="28"/>
                <w:szCs w:val="28"/>
              </w:rPr>
              <w:t>53,0</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Cs/>
                <w:sz w:val="28"/>
                <w:szCs w:val="28"/>
              </w:rPr>
            </w:pPr>
            <w:r w:rsidRPr="00F309E0">
              <w:rPr>
                <w:iCs/>
                <w:sz w:val="28"/>
                <w:szCs w:val="28"/>
              </w:rPr>
              <w:t>Уплата прочих налогов, сборов и иных платежей</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7420002</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Cs/>
                <w:sz w:val="28"/>
                <w:szCs w:val="28"/>
              </w:rPr>
            </w:pPr>
            <w:r w:rsidRPr="00F309E0">
              <w:rPr>
                <w:iCs/>
                <w:sz w:val="28"/>
                <w:szCs w:val="28"/>
              </w:rPr>
              <w:t>852</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Cs/>
                <w:sz w:val="28"/>
                <w:szCs w:val="28"/>
              </w:rPr>
            </w:pPr>
            <w:r w:rsidRPr="00F309E0">
              <w:rPr>
                <w:iCs/>
                <w:sz w:val="28"/>
                <w:szCs w:val="28"/>
              </w:rPr>
              <w:t>10</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Cs/>
                <w:sz w:val="28"/>
                <w:szCs w:val="28"/>
              </w:rPr>
            </w:pPr>
            <w:r>
              <w:rPr>
                <w:iCs/>
                <w:sz w:val="28"/>
                <w:szCs w:val="28"/>
              </w:rPr>
              <w:t>Закон Хабаровского края от 24.11.2010г№49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9990654</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Cs/>
                <w:sz w:val="28"/>
                <w:szCs w:val="28"/>
              </w:rPr>
            </w:pPr>
            <w:r w:rsidRPr="00F309E0">
              <w:rPr>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Cs/>
                <w:sz w:val="28"/>
                <w:szCs w:val="28"/>
              </w:rPr>
            </w:pPr>
            <w:r w:rsidRPr="00F309E0">
              <w:rPr>
                <w:iCs/>
                <w:sz w:val="28"/>
                <w:szCs w:val="28"/>
              </w:rPr>
              <w:t>2,2</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Cs/>
                <w:sz w:val="28"/>
                <w:szCs w:val="28"/>
              </w:rPr>
            </w:pPr>
            <w:r w:rsidRPr="00F309E0">
              <w:rPr>
                <w:iCs/>
                <w:sz w:val="28"/>
                <w:szCs w:val="28"/>
              </w:rPr>
              <w:t xml:space="preserve">Прочая закупка товаров, </w:t>
            </w:r>
            <w:r w:rsidRPr="00DD5CCF">
              <w:rPr>
                <w:i/>
                <w:iCs/>
                <w:sz w:val="28"/>
                <w:szCs w:val="28"/>
              </w:rPr>
              <w:t xml:space="preserve">работ и услуг для </w:t>
            </w:r>
            <w:r w:rsidRPr="00DD5CCF">
              <w:rPr>
                <w:i/>
                <w:iCs/>
                <w:sz w:val="28"/>
                <w:szCs w:val="28"/>
              </w:rPr>
              <w:lastRenderedPageBreak/>
              <w:t>государственных нуж</w:t>
            </w:r>
            <w:r w:rsidRPr="00F309E0">
              <w:rPr>
                <w:iCs/>
                <w:sz w:val="28"/>
                <w:szCs w:val="28"/>
              </w:rPr>
              <w:t>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lastRenderedPageBreak/>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9990654</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Cs/>
                <w:sz w:val="28"/>
                <w:szCs w:val="28"/>
              </w:rPr>
            </w:pPr>
            <w:r w:rsidRPr="00F309E0">
              <w:rPr>
                <w:iCs/>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Cs/>
                <w:sz w:val="28"/>
                <w:szCs w:val="28"/>
              </w:rPr>
            </w:pPr>
            <w:r w:rsidRPr="00F309E0">
              <w:rPr>
                <w:iCs/>
                <w:sz w:val="28"/>
                <w:szCs w:val="28"/>
              </w:rPr>
              <w:t>2,2</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i/>
                <w:iCs/>
                <w:sz w:val="28"/>
                <w:szCs w:val="28"/>
              </w:rPr>
            </w:pPr>
            <w:r w:rsidRPr="00F309E0">
              <w:rPr>
                <w:i/>
                <w:iCs/>
                <w:sz w:val="28"/>
                <w:szCs w:val="28"/>
              </w:rPr>
              <w:lastRenderedPageBreak/>
              <w:t>Обеспечение проведения выборов и референдумов</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i/>
                <w:iCs/>
                <w:sz w:val="28"/>
                <w:szCs w:val="28"/>
              </w:rPr>
            </w:pPr>
            <w:r>
              <w:rPr>
                <w:b/>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Pr>
                <w:b/>
                <w:i/>
                <w:i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Pr>
                <w:b/>
                <w:i/>
                <w:iCs/>
                <w:sz w:val="28"/>
                <w:szCs w:val="28"/>
              </w:rPr>
              <w:t>07</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Pr>
                <w:b/>
                <w:i/>
                <w:i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Pr>
                <w:b/>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i/>
                <w:iCs/>
                <w:sz w:val="28"/>
                <w:szCs w:val="28"/>
              </w:rPr>
            </w:pPr>
            <w:r>
              <w:rPr>
                <w:b/>
                <w:i/>
                <w:iCs/>
                <w:sz w:val="28"/>
                <w:szCs w:val="28"/>
              </w:rPr>
              <w:t>100</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CF6C29" w:rsidRDefault="002F5E42" w:rsidP="00EF2073">
            <w:pPr>
              <w:rPr>
                <w:i/>
                <w:iCs/>
                <w:sz w:val="28"/>
                <w:szCs w:val="28"/>
              </w:rPr>
            </w:pPr>
            <w:r w:rsidRPr="00CF6C29">
              <w:rPr>
                <w:i/>
                <w:iCs/>
                <w:sz w:val="28"/>
                <w:szCs w:val="28"/>
              </w:rPr>
              <w:t xml:space="preserve">Прочие </w:t>
            </w:r>
            <w:r>
              <w:rPr>
                <w:i/>
                <w:iCs/>
                <w:sz w:val="28"/>
                <w:szCs w:val="28"/>
              </w:rPr>
              <w:t xml:space="preserve"> </w:t>
            </w:r>
            <w:r w:rsidRPr="00CF6C29">
              <w:rPr>
                <w:i/>
                <w:iCs/>
                <w:sz w:val="28"/>
                <w:szCs w:val="28"/>
              </w:rPr>
              <w:t>не</w:t>
            </w:r>
            <w:r>
              <w:rPr>
                <w:i/>
                <w:iCs/>
                <w:sz w:val="28"/>
                <w:szCs w:val="28"/>
              </w:rPr>
              <w:t xml:space="preserve"> </w:t>
            </w:r>
            <w:r w:rsidRPr="00CF6C29">
              <w:rPr>
                <w:i/>
                <w:iCs/>
                <w:sz w:val="28"/>
                <w:szCs w:val="28"/>
              </w:rPr>
              <w:t>программные расходы органов местного самоуправления</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i/>
                <w:iCs/>
                <w:sz w:val="28"/>
                <w:szCs w:val="28"/>
              </w:rPr>
            </w:pPr>
            <w:r w:rsidRPr="00F309E0">
              <w:rPr>
                <w:b/>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sidRPr="00F309E0">
              <w:rPr>
                <w:b/>
                <w:i/>
                <w:i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sidRPr="00F309E0">
              <w:rPr>
                <w:b/>
                <w:i/>
                <w:iCs/>
                <w:sz w:val="28"/>
                <w:szCs w:val="28"/>
              </w:rPr>
              <w:t>07</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sidRPr="00F309E0">
              <w:rPr>
                <w:b/>
                <w:i/>
                <w:iCs/>
                <w:sz w:val="28"/>
                <w:szCs w:val="28"/>
              </w:rPr>
              <w:t>8998006</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Pr>
                <w:b/>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i/>
                <w:iCs/>
                <w:sz w:val="28"/>
                <w:szCs w:val="28"/>
              </w:rPr>
            </w:pPr>
            <w:r w:rsidRPr="00F309E0">
              <w:rPr>
                <w:b/>
                <w:i/>
                <w:iCs/>
                <w:sz w:val="28"/>
                <w:szCs w:val="28"/>
              </w:rPr>
              <w:t>100,0</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Обеспечение проведения выборов и референдумов</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07</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b/>
                <w:i/>
                <w:iCs/>
                <w:sz w:val="28"/>
                <w:szCs w:val="28"/>
              </w:rPr>
              <w:t>8998006</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Pr>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
                <w:iCs/>
                <w:sz w:val="28"/>
                <w:szCs w:val="28"/>
              </w:rPr>
            </w:pPr>
            <w:r w:rsidRPr="00F309E0">
              <w:rPr>
                <w:i/>
                <w:iCs/>
                <w:sz w:val="28"/>
                <w:szCs w:val="28"/>
              </w:rPr>
              <w:t>100,0</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Cs/>
                <w:sz w:val="28"/>
                <w:szCs w:val="28"/>
              </w:rPr>
              <w:t xml:space="preserve">Прочая закупка товаров, </w:t>
            </w:r>
            <w:r w:rsidRPr="00DD5CCF">
              <w:rPr>
                <w:i/>
                <w:iCs/>
                <w:sz w:val="28"/>
                <w:szCs w:val="28"/>
              </w:rPr>
              <w:t>работ и услуг для государственных нуж</w:t>
            </w:r>
            <w:r w:rsidRPr="00F309E0">
              <w:rPr>
                <w:iCs/>
                <w:sz w:val="28"/>
                <w:szCs w:val="28"/>
              </w:rPr>
              <w:t>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07</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b/>
                <w:i/>
                <w:iCs/>
                <w:sz w:val="28"/>
                <w:szCs w:val="28"/>
              </w:rPr>
              <w:t>8998006</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Pr>
                <w:i/>
                <w:iCs/>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
                <w:iCs/>
                <w:sz w:val="28"/>
                <w:szCs w:val="28"/>
              </w:rPr>
            </w:pPr>
            <w:r w:rsidRPr="00F309E0">
              <w:rPr>
                <w:i/>
                <w:iCs/>
                <w:sz w:val="28"/>
                <w:szCs w:val="28"/>
              </w:rPr>
              <w:t>100,0</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i/>
                <w:iCs/>
                <w:sz w:val="28"/>
                <w:szCs w:val="28"/>
              </w:rPr>
            </w:pPr>
            <w:r w:rsidRPr="00F309E0">
              <w:rPr>
                <w:b/>
                <w:i/>
                <w:iCs/>
                <w:sz w:val="28"/>
                <w:szCs w:val="28"/>
              </w:rPr>
              <w:t>Резервные фонды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i/>
                <w:iCs/>
                <w:sz w:val="28"/>
                <w:szCs w:val="28"/>
              </w:rPr>
            </w:pPr>
            <w:r w:rsidRPr="00F309E0">
              <w:rPr>
                <w:b/>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sidRPr="00F309E0">
              <w:rPr>
                <w:b/>
                <w:i/>
                <w:i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sidRPr="00F309E0">
              <w:rPr>
                <w:b/>
                <w:i/>
                <w:iCs/>
                <w:sz w:val="28"/>
                <w:szCs w:val="28"/>
              </w:rPr>
              <w:t>11</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sidRPr="00F309E0">
              <w:rPr>
                <w:b/>
                <w:i/>
                <w:i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sidRPr="00F309E0">
              <w:rPr>
                <w:b/>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i/>
                <w:iCs/>
                <w:sz w:val="28"/>
                <w:szCs w:val="28"/>
              </w:rPr>
            </w:pPr>
            <w:r w:rsidRPr="00F309E0">
              <w:rPr>
                <w:b/>
                <w:i/>
                <w:iCs/>
                <w:sz w:val="28"/>
                <w:szCs w:val="28"/>
              </w:rPr>
              <w:t>10,0</w:t>
            </w:r>
          </w:p>
        </w:tc>
      </w:tr>
      <w:tr w:rsidR="002F5E42" w:rsidRPr="00F309E0" w:rsidTr="00EF2073">
        <w:trPr>
          <w:trHeight w:val="904"/>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Резервные фонды местных администраций</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11</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8999008</w:t>
            </w:r>
          </w:p>
        </w:tc>
        <w:tc>
          <w:tcPr>
            <w:tcW w:w="650"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10,0</w:t>
            </w:r>
          </w:p>
        </w:tc>
      </w:tr>
      <w:tr w:rsidR="002F5E42" w:rsidRPr="00F309E0" w:rsidTr="00EF2073">
        <w:trPr>
          <w:trHeight w:val="45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Резервные средства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11</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8999008</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870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10,0</w:t>
            </w:r>
          </w:p>
        </w:tc>
      </w:tr>
      <w:tr w:rsidR="002F5E42" w:rsidRPr="00F309E0" w:rsidTr="00EF2073">
        <w:trPr>
          <w:trHeight w:val="45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sz w:val="28"/>
                <w:szCs w:val="28"/>
              </w:rPr>
            </w:pPr>
            <w:r w:rsidRPr="00F309E0">
              <w:rPr>
                <w:b/>
                <w:sz w:val="28"/>
                <w:szCs w:val="28"/>
              </w:rPr>
              <w:t>Другие общегосударственные вопросы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sz w:val="28"/>
                <w:szCs w:val="28"/>
              </w:rPr>
            </w:pPr>
            <w:r w:rsidRPr="00F309E0">
              <w:rPr>
                <w:b/>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sz w:val="28"/>
                <w:szCs w:val="28"/>
              </w:rPr>
            </w:pPr>
            <w:r w:rsidRPr="00F309E0">
              <w:rPr>
                <w:b/>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sz w:val="28"/>
                <w:szCs w:val="28"/>
              </w:rPr>
            </w:pPr>
            <w:r w:rsidRPr="00F309E0">
              <w:rPr>
                <w:b/>
                <w:sz w:val="28"/>
                <w:szCs w:val="28"/>
              </w:rPr>
              <w:t>13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sz w:val="28"/>
                <w:szCs w:val="28"/>
              </w:rPr>
            </w:pPr>
            <w:r>
              <w:rPr>
                <w:b/>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sz w:val="28"/>
                <w:szCs w:val="28"/>
              </w:rPr>
            </w:pPr>
            <w:r w:rsidRPr="00F309E0">
              <w:rPr>
                <w:b/>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sz w:val="28"/>
                <w:szCs w:val="28"/>
              </w:rPr>
            </w:pPr>
            <w:r>
              <w:rPr>
                <w:b/>
                <w:sz w:val="28"/>
                <w:szCs w:val="28"/>
              </w:rPr>
              <w:t>109,7</w:t>
            </w:r>
          </w:p>
        </w:tc>
      </w:tr>
      <w:tr w:rsidR="002F5E42" w:rsidRPr="00F309E0" w:rsidTr="00EF2073">
        <w:trPr>
          <w:trHeight w:val="45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Выполнение других обязательств</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b/>
                <w:sz w:val="28"/>
                <w:szCs w:val="28"/>
              </w:rPr>
              <w:t>8999010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109,7</w:t>
            </w:r>
          </w:p>
        </w:tc>
      </w:tr>
      <w:tr w:rsidR="002F5E42" w:rsidRPr="00F309E0" w:rsidTr="00EF2073">
        <w:trPr>
          <w:trHeight w:val="753"/>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iCs/>
                <w:sz w:val="28"/>
                <w:szCs w:val="28"/>
              </w:rPr>
              <w:t xml:space="preserve">Прочая закупка товаров, </w:t>
            </w:r>
            <w:r w:rsidRPr="00DD5CCF">
              <w:rPr>
                <w:i/>
                <w:iCs/>
                <w:sz w:val="28"/>
                <w:szCs w:val="28"/>
              </w:rPr>
              <w:t>работ и услуг для государственных нуж</w:t>
            </w:r>
            <w:r w:rsidRPr="00F309E0">
              <w:rPr>
                <w:iCs/>
                <w:sz w:val="28"/>
                <w:szCs w:val="28"/>
              </w:rPr>
              <w:t>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13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8999010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Pr>
                <w:b/>
                <w:bCs/>
                <w:sz w:val="28"/>
                <w:szCs w:val="28"/>
              </w:rPr>
              <w:t>109,7</w:t>
            </w:r>
          </w:p>
        </w:tc>
      </w:tr>
      <w:tr w:rsidR="002F5E42" w:rsidRPr="00F309E0" w:rsidTr="00EF2073">
        <w:trPr>
          <w:trHeight w:val="753"/>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Национальная оборона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02</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Pr>
                <w:b/>
                <w:bCs/>
                <w:sz w:val="28"/>
                <w:szCs w:val="28"/>
              </w:rPr>
              <w:t>157,9</w:t>
            </w:r>
          </w:p>
        </w:tc>
      </w:tr>
      <w:tr w:rsidR="002F5E42" w:rsidRPr="00F309E0" w:rsidTr="00EF2073">
        <w:trPr>
          <w:trHeight w:val="1235"/>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p>
          <w:p w:rsidR="002F5E42" w:rsidRPr="00F309E0" w:rsidRDefault="002F5E42" w:rsidP="00EF2073">
            <w:pPr>
              <w:rPr>
                <w:sz w:val="28"/>
                <w:szCs w:val="28"/>
              </w:rPr>
            </w:pPr>
            <w:r w:rsidRPr="00F309E0">
              <w:rPr>
                <w:sz w:val="28"/>
                <w:szCs w:val="28"/>
              </w:rPr>
              <w:t>Мобилизационная и вневойсковая подготовка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02</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 xml:space="preserve"> </w:t>
            </w:r>
            <w:r>
              <w:rPr>
                <w:sz w:val="28"/>
                <w:szCs w:val="28"/>
              </w:rPr>
              <w:t>157,9</w:t>
            </w:r>
          </w:p>
        </w:tc>
      </w:tr>
      <w:tr w:rsidR="002F5E42" w:rsidRPr="00F309E0" w:rsidTr="00EF2073">
        <w:trPr>
          <w:trHeight w:val="2108"/>
        </w:trPr>
        <w:tc>
          <w:tcPr>
            <w:tcW w:w="3467" w:type="dxa"/>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Осуществление первичного воинского учета на территориях, где отсутствуют военные комиссариаты</w:t>
            </w:r>
          </w:p>
        </w:tc>
        <w:tc>
          <w:tcPr>
            <w:tcW w:w="775" w:type="dxa"/>
            <w:tcBorders>
              <w:top w:val="single" w:sz="4" w:space="0" w:color="auto"/>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02</w:t>
            </w:r>
          </w:p>
        </w:tc>
        <w:tc>
          <w:tcPr>
            <w:tcW w:w="69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7425118</w:t>
            </w:r>
          </w:p>
        </w:tc>
        <w:tc>
          <w:tcPr>
            <w:tcW w:w="65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single" w:sz="4" w:space="0" w:color="auto"/>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157,9</w:t>
            </w:r>
          </w:p>
        </w:tc>
      </w:tr>
      <w:tr w:rsidR="002F5E42" w:rsidRPr="00F309E0" w:rsidTr="00EF2073">
        <w:trPr>
          <w:trHeight w:val="173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Pr>
                <w:sz w:val="28"/>
                <w:szCs w:val="28"/>
              </w:rPr>
              <w:t>Фонд оплаты труда и ст</w:t>
            </w:r>
            <w:r w:rsidRPr="00F309E0">
              <w:rPr>
                <w:sz w:val="28"/>
                <w:szCs w:val="28"/>
              </w:rPr>
              <w:t>раховые взносы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02</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7425118</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12</w:t>
            </w:r>
            <w:r>
              <w:rPr>
                <w:sz w:val="28"/>
                <w:szCs w:val="28"/>
              </w:rPr>
              <w:t>1</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 xml:space="preserve"> 156,4</w:t>
            </w:r>
          </w:p>
        </w:tc>
      </w:tr>
      <w:tr w:rsidR="002F5E42" w:rsidRPr="00F309E0" w:rsidTr="00EF2073">
        <w:trPr>
          <w:trHeight w:val="1732"/>
        </w:trPr>
        <w:tc>
          <w:tcPr>
            <w:tcW w:w="3467" w:type="dxa"/>
            <w:tcBorders>
              <w:top w:val="nil"/>
              <w:left w:val="single" w:sz="8" w:space="0" w:color="auto"/>
              <w:bottom w:val="single" w:sz="4" w:space="0" w:color="auto"/>
              <w:right w:val="single" w:sz="4" w:space="0" w:color="auto"/>
            </w:tcBorders>
            <w:vAlign w:val="center"/>
          </w:tcPr>
          <w:p w:rsidR="002F5E42" w:rsidRDefault="002F5E42" w:rsidP="00EF2073">
            <w:pPr>
              <w:rPr>
                <w:sz w:val="28"/>
                <w:szCs w:val="28"/>
              </w:rPr>
            </w:pPr>
            <w:r w:rsidRPr="00F309E0">
              <w:rPr>
                <w:iCs/>
                <w:sz w:val="28"/>
                <w:szCs w:val="28"/>
              </w:rPr>
              <w:t xml:space="preserve">Прочая закупка товаров, </w:t>
            </w:r>
            <w:r w:rsidRPr="00DD5CCF">
              <w:rPr>
                <w:i/>
                <w:iCs/>
                <w:sz w:val="28"/>
                <w:szCs w:val="28"/>
              </w:rPr>
              <w:t>работ и услуг для государственных нуж</w:t>
            </w:r>
            <w:r w:rsidRPr="00F309E0">
              <w:rPr>
                <w:iCs/>
                <w:sz w:val="28"/>
                <w:szCs w:val="28"/>
              </w:rPr>
              <w:t>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Pr>
                <w:sz w:val="28"/>
                <w:szCs w:val="28"/>
              </w:rPr>
              <w:t>02</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Pr>
                <w:sz w:val="28"/>
                <w:szCs w:val="28"/>
              </w:rPr>
              <w:t>7425118</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Pr>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1,5</w:t>
            </w:r>
          </w:p>
        </w:tc>
      </w:tr>
      <w:tr w:rsidR="002F5E42" w:rsidRPr="00F309E0" w:rsidTr="00EF2073">
        <w:trPr>
          <w:trHeight w:val="173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Национальная безопасность и правоохранительная деятельность</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93,5</w:t>
            </w:r>
          </w:p>
        </w:tc>
      </w:tr>
      <w:tr w:rsidR="002F5E42" w:rsidRPr="00F309E0" w:rsidTr="00EF2073">
        <w:trPr>
          <w:trHeight w:val="173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Органы юстиции</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i/>
                <w:iCs/>
                <w:sz w:val="28"/>
                <w:szCs w:val="28"/>
              </w:rPr>
            </w:pPr>
            <w:r w:rsidRPr="00F309E0">
              <w:rPr>
                <w:b/>
                <w:i/>
                <w:iCs/>
                <w:sz w:val="28"/>
                <w:szCs w:val="28"/>
              </w:rPr>
              <w:t>8,0</w:t>
            </w:r>
          </w:p>
        </w:tc>
      </w:tr>
      <w:tr w:rsidR="002F5E42" w:rsidRPr="00F309E0" w:rsidTr="00EF2073">
        <w:trPr>
          <w:trHeight w:val="173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Государственная регистрация актов гражданского состояния</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7425</w:t>
            </w:r>
            <w:r>
              <w:rPr>
                <w:sz w:val="28"/>
                <w:szCs w:val="28"/>
              </w:rPr>
              <w:t>930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8,0</w:t>
            </w:r>
          </w:p>
        </w:tc>
      </w:tr>
      <w:tr w:rsidR="002F5E42" w:rsidRPr="00F309E0" w:rsidTr="00EF2073">
        <w:trPr>
          <w:trHeight w:val="1131"/>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Фонд оплаты труда и страховые взносы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7425</w:t>
            </w:r>
            <w:r>
              <w:rPr>
                <w:sz w:val="28"/>
                <w:szCs w:val="28"/>
              </w:rPr>
              <w:t>930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Pr>
                <w:sz w:val="28"/>
                <w:szCs w:val="28"/>
              </w:rPr>
              <w:t>121</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8,0</w:t>
            </w:r>
          </w:p>
        </w:tc>
      </w:tr>
      <w:tr w:rsidR="002F5E42" w:rsidRPr="00F309E0" w:rsidTr="00EF2073">
        <w:trPr>
          <w:trHeight w:val="2259"/>
        </w:trPr>
        <w:tc>
          <w:tcPr>
            <w:tcW w:w="3467" w:type="dxa"/>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i/>
                <w:sz w:val="28"/>
                <w:szCs w:val="28"/>
              </w:rPr>
            </w:pPr>
            <w:r w:rsidRPr="00F309E0">
              <w:rPr>
                <w:i/>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775" w:type="dxa"/>
            <w:tcBorders>
              <w:top w:val="single" w:sz="4" w:space="0" w:color="auto"/>
              <w:left w:val="nil"/>
              <w:bottom w:val="single" w:sz="4" w:space="0" w:color="auto"/>
              <w:right w:val="single" w:sz="4" w:space="0" w:color="auto"/>
            </w:tcBorders>
            <w:vAlign w:val="center"/>
          </w:tcPr>
          <w:p w:rsidR="002F5E42" w:rsidRPr="00F309E0" w:rsidRDefault="002F5E42" w:rsidP="00EF2073">
            <w:pPr>
              <w:jc w:val="center"/>
              <w:rPr>
                <w:i/>
                <w:sz w:val="28"/>
                <w:szCs w:val="28"/>
              </w:rPr>
            </w:pPr>
            <w:r w:rsidRPr="00F309E0">
              <w:rPr>
                <w:i/>
                <w:sz w:val="28"/>
                <w:szCs w:val="28"/>
              </w:rPr>
              <w:t>819</w:t>
            </w:r>
          </w:p>
        </w:tc>
        <w:tc>
          <w:tcPr>
            <w:tcW w:w="589"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i/>
                <w:sz w:val="28"/>
                <w:szCs w:val="28"/>
              </w:rPr>
            </w:pPr>
            <w:r w:rsidRPr="00F309E0">
              <w:rPr>
                <w:i/>
                <w:sz w:val="28"/>
                <w:szCs w:val="28"/>
              </w:rPr>
              <w:t>03</w:t>
            </w:r>
          </w:p>
        </w:tc>
        <w:tc>
          <w:tcPr>
            <w:tcW w:w="69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i/>
                <w:sz w:val="28"/>
                <w:szCs w:val="28"/>
              </w:rPr>
            </w:pPr>
            <w:r w:rsidRPr="00F309E0">
              <w:rPr>
                <w:i/>
                <w:sz w:val="28"/>
                <w:szCs w:val="28"/>
              </w:rPr>
              <w:t>09</w:t>
            </w:r>
          </w:p>
        </w:tc>
        <w:tc>
          <w:tcPr>
            <w:tcW w:w="1295"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i/>
                <w:sz w:val="28"/>
                <w:szCs w:val="28"/>
              </w:rPr>
            </w:pPr>
            <w:r w:rsidRPr="00F309E0">
              <w:rPr>
                <w:i/>
                <w:sz w:val="28"/>
                <w:szCs w:val="28"/>
              </w:rPr>
              <w:t>0000000</w:t>
            </w:r>
          </w:p>
        </w:tc>
        <w:tc>
          <w:tcPr>
            <w:tcW w:w="65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i/>
                <w:sz w:val="28"/>
                <w:szCs w:val="28"/>
              </w:rPr>
            </w:pPr>
            <w:r w:rsidRPr="00F309E0">
              <w:rPr>
                <w:i/>
                <w:sz w:val="28"/>
                <w:szCs w:val="28"/>
              </w:rPr>
              <w:t>000</w:t>
            </w:r>
          </w:p>
        </w:tc>
        <w:tc>
          <w:tcPr>
            <w:tcW w:w="1726" w:type="dxa"/>
            <w:tcBorders>
              <w:top w:val="single" w:sz="4" w:space="0" w:color="auto"/>
              <w:left w:val="nil"/>
              <w:bottom w:val="single" w:sz="4" w:space="0" w:color="auto"/>
              <w:right w:val="single" w:sz="8" w:space="0" w:color="auto"/>
            </w:tcBorders>
            <w:noWrap/>
            <w:vAlign w:val="center"/>
          </w:tcPr>
          <w:p w:rsidR="002F5E42" w:rsidRPr="00F309E0" w:rsidRDefault="002F5E42" w:rsidP="00EF2073">
            <w:pPr>
              <w:rPr>
                <w:b/>
                <w:i/>
                <w:sz w:val="28"/>
                <w:szCs w:val="28"/>
              </w:rPr>
            </w:pPr>
            <w:r w:rsidRPr="00F309E0">
              <w:rPr>
                <w:b/>
                <w:i/>
                <w:sz w:val="28"/>
                <w:szCs w:val="28"/>
              </w:rPr>
              <w:t>55,0</w:t>
            </w:r>
          </w:p>
        </w:tc>
      </w:tr>
      <w:tr w:rsidR="002F5E42" w:rsidRPr="00F309E0" w:rsidTr="00EF2073">
        <w:trPr>
          <w:trHeight w:val="225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09</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8990021</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55,0</w:t>
            </w:r>
          </w:p>
          <w:p w:rsidR="002F5E42" w:rsidRPr="00F309E0" w:rsidRDefault="002F5E42" w:rsidP="00EF2073">
            <w:pPr>
              <w:rPr>
                <w:sz w:val="28"/>
                <w:szCs w:val="28"/>
              </w:rPr>
            </w:pPr>
          </w:p>
        </w:tc>
      </w:tr>
      <w:tr w:rsidR="002F5E42" w:rsidRPr="00F309E0" w:rsidTr="00EF2073">
        <w:trPr>
          <w:trHeight w:val="1265"/>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09</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8990021</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55,0</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Обеспечение пожарной безопасности функционирование органов сферы национальной безопасности правоохранительной деятельности</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10</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30,0</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Обеспечение пожарной безопасности функционирование органов сферы национальной безопасности правоохранительной деятельности</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10</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8990022</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30,0</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 xml:space="preserve">Другие вопросы в области национальной безопасности и </w:t>
            </w:r>
            <w:r w:rsidRPr="00F309E0">
              <w:rPr>
                <w:sz w:val="28"/>
                <w:szCs w:val="28"/>
              </w:rPr>
              <w:lastRenderedPageBreak/>
              <w:t>правоохранительной деятельности</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lastRenderedPageBreak/>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14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0,5</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lastRenderedPageBreak/>
              <w:t>Профилактика терроризма и экстремизма, а также минимизация и ликвидации последствий проявлений терроризма и экстремизма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14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0,5</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sz w:val="28"/>
                <w:szCs w:val="28"/>
              </w:rPr>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14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7220003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0,5</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Национальная экономика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01</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Pr>
                <w:b/>
                <w:bCs/>
                <w:sz w:val="28"/>
                <w:szCs w:val="28"/>
              </w:rPr>
              <w:t>152,2</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Общие экономические вопросы реализации дополнительных мероприятий направленных на снижение напряженности на рынке труда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01</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8995083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152,2</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Pr>
                <w:sz w:val="28"/>
                <w:szCs w:val="28"/>
              </w:rPr>
              <w:t>Фонд оплаты труда и ст</w:t>
            </w:r>
            <w:r w:rsidRPr="00F309E0">
              <w:rPr>
                <w:sz w:val="28"/>
                <w:szCs w:val="28"/>
              </w:rPr>
              <w:t>раховые взносы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01</w:t>
            </w:r>
          </w:p>
        </w:tc>
        <w:tc>
          <w:tcPr>
            <w:tcW w:w="1295" w:type="dxa"/>
            <w:tcBorders>
              <w:top w:val="nil"/>
              <w:left w:val="nil"/>
              <w:bottom w:val="single" w:sz="4" w:space="0" w:color="auto"/>
              <w:right w:val="single" w:sz="4" w:space="0" w:color="auto"/>
            </w:tcBorders>
            <w:noWrap/>
            <w:vAlign w:val="center"/>
          </w:tcPr>
          <w:p w:rsidR="002F5E42" w:rsidRDefault="002F5E42" w:rsidP="00EF2073">
            <w:pPr>
              <w:jc w:val="center"/>
              <w:rPr>
                <w:b/>
                <w:bCs/>
                <w:sz w:val="28"/>
                <w:szCs w:val="28"/>
              </w:rPr>
            </w:pPr>
            <w:r>
              <w:rPr>
                <w:b/>
                <w:bCs/>
                <w:sz w:val="28"/>
                <w:szCs w:val="28"/>
              </w:rPr>
              <w:t>8995083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121</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Pr>
                <w:b/>
                <w:bCs/>
                <w:sz w:val="28"/>
                <w:szCs w:val="28"/>
              </w:rPr>
              <w:t>119,7</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Прочая закупка товаров, работ и услуг</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01</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8995083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Pr>
                <w:b/>
                <w:bCs/>
                <w:sz w:val="28"/>
                <w:szCs w:val="28"/>
              </w:rPr>
              <w:t>32,5</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Дорожное хозяйство (дорожные фонды)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09</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Pr>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1854,8</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 xml:space="preserve">Строительства и содержание  и ремонт автомобильных дорог и инженерных сооружений на них в границах городских округов и поселений  в рамках </w:t>
            </w:r>
            <w:r w:rsidRPr="00F309E0">
              <w:rPr>
                <w:i/>
                <w:iCs/>
                <w:sz w:val="28"/>
                <w:szCs w:val="28"/>
              </w:rPr>
              <w:lastRenderedPageBreak/>
              <w:t>благоустройства</w:t>
            </w:r>
          </w:p>
          <w:p w:rsidR="002F5E42" w:rsidRPr="00F309E0" w:rsidRDefault="002F5E42" w:rsidP="00EF2073">
            <w:pPr>
              <w:rPr>
                <w:i/>
                <w:iCs/>
                <w:sz w:val="28"/>
                <w:szCs w:val="28"/>
              </w:rPr>
            </w:pP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lastRenderedPageBreak/>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09</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8999023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1854,8</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lastRenderedPageBreak/>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09</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8999023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1854,8</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Другие вопросы в области национальной экономики</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12</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Pr>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150,0</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Мероприятия в области строительства, архитектуры и градостроительству</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12</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8999013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150,0</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12</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8999013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150,0</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Жилищно-коммунальное хозяйство</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Pr>
                <w:b/>
                <w:bCs/>
                <w:sz w:val="28"/>
                <w:szCs w:val="28"/>
              </w:rPr>
              <w:t>612,9</w:t>
            </w:r>
          </w:p>
        </w:tc>
      </w:tr>
      <w:tr w:rsidR="002F5E42" w:rsidRPr="00F309E0" w:rsidTr="00EF2073">
        <w:trPr>
          <w:trHeight w:val="45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Благоустройство</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8990000</w:t>
            </w:r>
          </w:p>
        </w:tc>
        <w:tc>
          <w:tcPr>
            <w:tcW w:w="650"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
                <w:iCs/>
                <w:sz w:val="28"/>
                <w:szCs w:val="28"/>
              </w:rPr>
            </w:pPr>
            <w:r>
              <w:rPr>
                <w:i/>
                <w:iCs/>
                <w:sz w:val="28"/>
                <w:szCs w:val="28"/>
              </w:rPr>
              <w:t>612,9</w:t>
            </w:r>
          </w:p>
        </w:tc>
      </w:tr>
      <w:tr w:rsidR="002F5E42" w:rsidRPr="00F309E0" w:rsidTr="00EF2073">
        <w:trPr>
          <w:trHeight w:val="54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Уличное освещение</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8990018</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108,4</w:t>
            </w:r>
          </w:p>
        </w:tc>
      </w:tr>
      <w:tr w:rsidR="002F5E42" w:rsidRPr="00F309E0" w:rsidTr="00EF2073">
        <w:trPr>
          <w:trHeight w:val="919"/>
        </w:trPr>
        <w:tc>
          <w:tcPr>
            <w:tcW w:w="3467" w:type="dxa"/>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 xml:space="preserve">Прочая закупка товаров, работ и услуг для государственных нужд </w:t>
            </w:r>
          </w:p>
        </w:tc>
        <w:tc>
          <w:tcPr>
            <w:tcW w:w="775" w:type="dxa"/>
            <w:tcBorders>
              <w:top w:val="single" w:sz="4" w:space="0" w:color="auto"/>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05</w:t>
            </w:r>
          </w:p>
        </w:tc>
        <w:tc>
          <w:tcPr>
            <w:tcW w:w="69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8990018</w:t>
            </w:r>
          </w:p>
        </w:tc>
        <w:tc>
          <w:tcPr>
            <w:tcW w:w="65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244</w:t>
            </w:r>
          </w:p>
        </w:tc>
        <w:tc>
          <w:tcPr>
            <w:tcW w:w="1726" w:type="dxa"/>
            <w:tcBorders>
              <w:top w:val="single" w:sz="4" w:space="0" w:color="auto"/>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108,4</w:t>
            </w:r>
          </w:p>
        </w:tc>
      </w:tr>
      <w:tr w:rsidR="002F5E42" w:rsidRPr="00F309E0" w:rsidTr="00EF2073">
        <w:trPr>
          <w:trHeight w:val="813"/>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Организация и содержание мест захоронения</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8990019</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 xml:space="preserve"> </w:t>
            </w:r>
            <w:r>
              <w:rPr>
                <w:sz w:val="28"/>
                <w:szCs w:val="28"/>
              </w:rPr>
              <w:t>104,2</w:t>
            </w:r>
          </w:p>
        </w:tc>
      </w:tr>
      <w:tr w:rsidR="002F5E42" w:rsidRPr="00F309E0" w:rsidTr="00EF2073">
        <w:trPr>
          <w:trHeight w:val="813"/>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899001</w:t>
            </w:r>
            <w:r>
              <w:rPr>
                <w:sz w:val="28"/>
                <w:szCs w:val="28"/>
              </w:rPr>
              <w:t>9</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7,2</w:t>
            </w:r>
          </w:p>
        </w:tc>
      </w:tr>
      <w:tr w:rsidR="002F5E42" w:rsidRPr="00F309E0" w:rsidTr="00EF2073">
        <w:trPr>
          <w:trHeight w:val="813"/>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Уплата прочих налогов, сборов и иных платежей</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8990019</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852</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97,0</w:t>
            </w:r>
          </w:p>
        </w:tc>
      </w:tr>
      <w:tr w:rsidR="002F5E42" w:rsidRPr="00F309E0" w:rsidTr="00EF2073">
        <w:trPr>
          <w:trHeight w:val="1340"/>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lastRenderedPageBreak/>
              <w:t>Прочие мероприятия по благоустройству городских округов и поселений</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8990020</w:t>
            </w:r>
          </w:p>
        </w:tc>
        <w:tc>
          <w:tcPr>
            <w:tcW w:w="650"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400,3</w:t>
            </w:r>
          </w:p>
        </w:tc>
      </w:tr>
      <w:tr w:rsidR="002F5E42" w:rsidRPr="00F309E0" w:rsidTr="00EF2073">
        <w:trPr>
          <w:trHeight w:val="1340"/>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8990020</w:t>
            </w:r>
          </w:p>
        </w:tc>
        <w:tc>
          <w:tcPr>
            <w:tcW w:w="650"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400,3</w:t>
            </w:r>
          </w:p>
        </w:tc>
      </w:tr>
      <w:tr w:rsidR="002F5E42" w:rsidRPr="00F309E0" w:rsidTr="00EF2073">
        <w:trPr>
          <w:trHeight w:val="1410"/>
        </w:trPr>
        <w:tc>
          <w:tcPr>
            <w:tcW w:w="3467" w:type="dxa"/>
            <w:vMerge w:val="restart"/>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Межбюджетные трансферты бюджетам субъектов Российской Федерации и муниципальных образований общего характера</w:t>
            </w:r>
          </w:p>
        </w:tc>
        <w:tc>
          <w:tcPr>
            <w:tcW w:w="775" w:type="dxa"/>
            <w:vMerge w:val="restart"/>
            <w:tcBorders>
              <w:top w:val="single" w:sz="4" w:space="0" w:color="auto"/>
              <w:left w:val="nil"/>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819</w:t>
            </w:r>
          </w:p>
        </w:tc>
        <w:tc>
          <w:tcPr>
            <w:tcW w:w="589" w:type="dxa"/>
            <w:tcBorders>
              <w:top w:val="single" w:sz="4" w:space="0" w:color="auto"/>
              <w:left w:val="nil"/>
              <w:bottom w:val="nil"/>
              <w:right w:val="single" w:sz="4" w:space="0" w:color="auto"/>
            </w:tcBorders>
            <w:noWrap/>
            <w:vAlign w:val="center"/>
          </w:tcPr>
          <w:p w:rsidR="002F5E42" w:rsidRPr="00F309E0" w:rsidRDefault="002F5E42" w:rsidP="00EF2073">
            <w:pPr>
              <w:rPr>
                <w:b/>
                <w:bCs/>
                <w:sz w:val="28"/>
                <w:szCs w:val="28"/>
              </w:rPr>
            </w:pPr>
            <w:r w:rsidRPr="00F309E0">
              <w:rPr>
                <w:b/>
                <w:bCs/>
                <w:sz w:val="28"/>
                <w:szCs w:val="28"/>
              </w:rPr>
              <w:t>14</w:t>
            </w:r>
          </w:p>
        </w:tc>
        <w:tc>
          <w:tcPr>
            <w:tcW w:w="690" w:type="dxa"/>
            <w:tcBorders>
              <w:top w:val="single" w:sz="4" w:space="0" w:color="auto"/>
              <w:left w:val="nil"/>
              <w:bottom w:val="nil"/>
              <w:right w:val="single" w:sz="4" w:space="0" w:color="auto"/>
            </w:tcBorders>
            <w:noWrap/>
            <w:vAlign w:val="center"/>
          </w:tcPr>
          <w:p w:rsidR="002F5E42" w:rsidRPr="00F309E0" w:rsidRDefault="002F5E42" w:rsidP="00EF2073">
            <w:pPr>
              <w:rPr>
                <w:b/>
                <w:bCs/>
                <w:sz w:val="28"/>
                <w:szCs w:val="28"/>
              </w:rPr>
            </w:pPr>
            <w:r w:rsidRPr="00F309E0">
              <w:rPr>
                <w:b/>
                <w:bCs/>
                <w:sz w:val="28"/>
                <w:szCs w:val="28"/>
              </w:rPr>
              <w:t>00</w:t>
            </w:r>
          </w:p>
        </w:tc>
        <w:tc>
          <w:tcPr>
            <w:tcW w:w="1295" w:type="dxa"/>
            <w:vMerge w:val="restart"/>
            <w:tcBorders>
              <w:top w:val="single" w:sz="4" w:space="0" w:color="auto"/>
              <w:left w:val="nil"/>
              <w:bottom w:val="single" w:sz="4" w:space="0" w:color="auto"/>
              <w:right w:val="single" w:sz="4" w:space="0" w:color="auto"/>
            </w:tcBorders>
            <w:noWrap/>
            <w:vAlign w:val="center"/>
          </w:tcPr>
          <w:p w:rsidR="002F5E42" w:rsidRPr="00F309E0" w:rsidRDefault="002F5E42" w:rsidP="00EF2073">
            <w:pPr>
              <w:rPr>
                <w:b/>
                <w:bCs/>
                <w:sz w:val="28"/>
                <w:szCs w:val="28"/>
              </w:rPr>
            </w:pPr>
            <w:r w:rsidRPr="00F309E0">
              <w:rPr>
                <w:b/>
                <w:bCs/>
                <w:sz w:val="28"/>
                <w:szCs w:val="28"/>
              </w:rPr>
              <w:t>0000000</w:t>
            </w:r>
          </w:p>
        </w:tc>
        <w:tc>
          <w:tcPr>
            <w:tcW w:w="650" w:type="dxa"/>
            <w:vMerge w:val="restart"/>
            <w:tcBorders>
              <w:top w:val="single" w:sz="4" w:space="0" w:color="auto"/>
              <w:left w:val="nil"/>
              <w:bottom w:val="single" w:sz="4" w:space="0" w:color="auto"/>
              <w:right w:val="single" w:sz="4" w:space="0" w:color="auto"/>
            </w:tcBorders>
            <w:noWrap/>
            <w:vAlign w:val="center"/>
          </w:tcPr>
          <w:p w:rsidR="002F5E42" w:rsidRPr="00F309E0" w:rsidRDefault="002F5E42" w:rsidP="00EF2073">
            <w:pPr>
              <w:rPr>
                <w:b/>
                <w:bCs/>
                <w:sz w:val="28"/>
                <w:szCs w:val="28"/>
              </w:rPr>
            </w:pPr>
            <w:r w:rsidRPr="00F309E0">
              <w:rPr>
                <w:b/>
                <w:bCs/>
                <w:sz w:val="28"/>
                <w:szCs w:val="28"/>
              </w:rPr>
              <w:t>000</w:t>
            </w:r>
          </w:p>
        </w:tc>
        <w:tc>
          <w:tcPr>
            <w:tcW w:w="1726" w:type="dxa"/>
            <w:vMerge w:val="restart"/>
            <w:tcBorders>
              <w:top w:val="single" w:sz="4" w:space="0" w:color="auto"/>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17,6</w:t>
            </w:r>
          </w:p>
          <w:p w:rsidR="002F5E42" w:rsidRPr="00F309E0" w:rsidRDefault="002F5E42" w:rsidP="00EF2073">
            <w:pPr>
              <w:rPr>
                <w:b/>
                <w:bCs/>
                <w:sz w:val="28"/>
                <w:szCs w:val="28"/>
              </w:rPr>
            </w:pPr>
          </w:p>
        </w:tc>
      </w:tr>
      <w:tr w:rsidR="002F5E42" w:rsidRPr="00F309E0" w:rsidTr="00EF2073">
        <w:trPr>
          <w:trHeight w:val="310"/>
        </w:trPr>
        <w:tc>
          <w:tcPr>
            <w:tcW w:w="3467" w:type="dxa"/>
            <w:vMerge/>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p>
        </w:tc>
        <w:tc>
          <w:tcPr>
            <w:tcW w:w="775" w:type="dxa"/>
            <w:vMerge/>
            <w:tcBorders>
              <w:top w:val="single" w:sz="4" w:space="0" w:color="auto"/>
              <w:left w:val="nil"/>
              <w:bottom w:val="single" w:sz="4" w:space="0" w:color="auto"/>
              <w:right w:val="single" w:sz="4" w:space="0" w:color="auto"/>
            </w:tcBorders>
            <w:vAlign w:val="center"/>
          </w:tcPr>
          <w:p w:rsidR="002F5E42" w:rsidRPr="00F309E0" w:rsidRDefault="002F5E42" w:rsidP="00EF2073">
            <w:pPr>
              <w:rPr>
                <w:b/>
                <w:bCs/>
                <w:sz w:val="28"/>
                <w:szCs w:val="28"/>
              </w:rPr>
            </w:pP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p>
        </w:tc>
        <w:tc>
          <w:tcPr>
            <w:tcW w:w="690"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p>
        </w:tc>
        <w:tc>
          <w:tcPr>
            <w:tcW w:w="1295" w:type="dxa"/>
            <w:vMerge/>
            <w:tcBorders>
              <w:top w:val="single" w:sz="4" w:space="0" w:color="auto"/>
              <w:left w:val="nil"/>
              <w:bottom w:val="single" w:sz="4" w:space="0" w:color="auto"/>
              <w:right w:val="single" w:sz="4" w:space="0" w:color="auto"/>
            </w:tcBorders>
            <w:vAlign w:val="center"/>
          </w:tcPr>
          <w:p w:rsidR="002F5E42" w:rsidRPr="00F309E0" w:rsidRDefault="002F5E42" w:rsidP="00EF2073">
            <w:pPr>
              <w:rPr>
                <w:b/>
                <w:bCs/>
                <w:sz w:val="28"/>
                <w:szCs w:val="28"/>
              </w:rPr>
            </w:pPr>
          </w:p>
        </w:tc>
        <w:tc>
          <w:tcPr>
            <w:tcW w:w="650" w:type="dxa"/>
            <w:vMerge/>
            <w:tcBorders>
              <w:top w:val="single" w:sz="4" w:space="0" w:color="auto"/>
              <w:left w:val="nil"/>
              <w:bottom w:val="single" w:sz="4" w:space="0" w:color="auto"/>
              <w:right w:val="single" w:sz="4" w:space="0" w:color="auto"/>
            </w:tcBorders>
            <w:vAlign w:val="center"/>
          </w:tcPr>
          <w:p w:rsidR="002F5E42" w:rsidRPr="00F309E0" w:rsidRDefault="002F5E42" w:rsidP="00EF2073">
            <w:pPr>
              <w:rPr>
                <w:b/>
                <w:bCs/>
                <w:sz w:val="28"/>
                <w:szCs w:val="28"/>
              </w:rPr>
            </w:pPr>
          </w:p>
        </w:tc>
        <w:tc>
          <w:tcPr>
            <w:tcW w:w="1726" w:type="dxa"/>
            <w:vMerge/>
            <w:tcBorders>
              <w:top w:val="single" w:sz="4" w:space="0" w:color="auto"/>
              <w:left w:val="nil"/>
              <w:bottom w:val="single" w:sz="4" w:space="0" w:color="auto"/>
              <w:right w:val="single" w:sz="8" w:space="0" w:color="auto"/>
            </w:tcBorders>
            <w:vAlign w:val="center"/>
          </w:tcPr>
          <w:p w:rsidR="002F5E42" w:rsidRPr="00F309E0" w:rsidRDefault="002F5E42" w:rsidP="00EF2073">
            <w:pPr>
              <w:rPr>
                <w:b/>
                <w:bCs/>
                <w:sz w:val="28"/>
                <w:szCs w:val="28"/>
              </w:rPr>
            </w:pPr>
          </w:p>
        </w:tc>
      </w:tr>
      <w:tr w:rsidR="002F5E42" w:rsidRPr="00F309E0" w:rsidTr="00EF2073">
        <w:trPr>
          <w:trHeight w:val="3201"/>
        </w:trPr>
        <w:tc>
          <w:tcPr>
            <w:tcW w:w="3467" w:type="dxa"/>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bCs/>
                <w:sz w:val="28"/>
                <w:szCs w:val="28"/>
              </w:rPr>
            </w:pPr>
            <w:r w:rsidRPr="00F309E0">
              <w:rPr>
                <w:bCs/>
                <w:sz w:val="28"/>
                <w:szCs w:val="28"/>
              </w:rPr>
              <w:t>Прочие межбюджетные трансферты бюджетам субъектов Российской Федерации и муниципальных образований общего характера</w:t>
            </w:r>
          </w:p>
        </w:tc>
        <w:tc>
          <w:tcPr>
            <w:tcW w:w="775" w:type="dxa"/>
            <w:tcBorders>
              <w:top w:val="single" w:sz="4" w:space="0" w:color="auto"/>
              <w:left w:val="nil"/>
              <w:bottom w:val="nil"/>
              <w:right w:val="single" w:sz="4" w:space="0" w:color="auto"/>
            </w:tcBorders>
            <w:vAlign w:val="center"/>
          </w:tcPr>
          <w:p w:rsidR="002F5E42" w:rsidRPr="00F309E0" w:rsidRDefault="002F5E42" w:rsidP="00EF2073">
            <w:pPr>
              <w:rPr>
                <w:bCs/>
                <w:sz w:val="28"/>
                <w:szCs w:val="28"/>
              </w:rPr>
            </w:pPr>
            <w:r w:rsidRPr="00F309E0">
              <w:rPr>
                <w:bCs/>
                <w:sz w:val="28"/>
                <w:szCs w:val="28"/>
              </w:rPr>
              <w:t>819</w:t>
            </w:r>
          </w:p>
        </w:tc>
        <w:tc>
          <w:tcPr>
            <w:tcW w:w="589" w:type="dxa"/>
            <w:tcBorders>
              <w:top w:val="single" w:sz="4" w:space="0" w:color="auto"/>
              <w:left w:val="nil"/>
              <w:bottom w:val="nil"/>
              <w:right w:val="single" w:sz="4" w:space="0" w:color="auto"/>
            </w:tcBorders>
            <w:noWrap/>
            <w:vAlign w:val="center"/>
          </w:tcPr>
          <w:p w:rsidR="002F5E42" w:rsidRPr="00F309E0" w:rsidRDefault="002F5E42" w:rsidP="00EF2073">
            <w:pPr>
              <w:jc w:val="center"/>
              <w:rPr>
                <w:bCs/>
                <w:sz w:val="28"/>
                <w:szCs w:val="28"/>
              </w:rPr>
            </w:pPr>
            <w:r w:rsidRPr="00F309E0">
              <w:rPr>
                <w:bCs/>
                <w:sz w:val="28"/>
                <w:szCs w:val="28"/>
              </w:rPr>
              <w:t>14</w:t>
            </w:r>
          </w:p>
        </w:tc>
        <w:tc>
          <w:tcPr>
            <w:tcW w:w="690" w:type="dxa"/>
            <w:tcBorders>
              <w:top w:val="single" w:sz="4" w:space="0" w:color="auto"/>
              <w:left w:val="nil"/>
              <w:bottom w:val="nil"/>
              <w:right w:val="single" w:sz="4" w:space="0" w:color="auto"/>
            </w:tcBorders>
            <w:noWrap/>
            <w:vAlign w:val="center"/>
          </w:tcPr>
          <w:p w:rsidR="002F5E42" w:rsidRPr="00F309E0" w:rsidRDefault="002F5E42" w:rsidP="00EF2073">
            <w:pPr>
              <w:rPr>
                <w:bCs/>
                <w:sz w:val="28"/>
                <w:szCs w:val="28"/>
              </w:rPr>
            </w:pPr>
            <w:r w:rsidRPr="00F309E0">
              <w:rPr>
                <w:bCs/>
                <w:sz w:val="28"/>
                <w:szCs w:val="28"/>
              </w:rPr>
              <w:t>03</w:t>
            </w:r>
          </w:p>
        </w:tc>
        <w:tc>
          <w:tcPr>
            <w:tcW w:w="1295" w:type="dxa"/>
            <w:tcBorders>
              <w:top w:val="single" w:sz="4" w:space="0" w:color="auto"/>
              <w:left w:val="nil"/>
              <w:bottom w:val="nil"/>
              <w:right w:val="single" w:sz="4" w:space="0" w:color="auto"/>
            </w:tcBorders>
            <w:noWrap/>
            <w:vAlign w:val="center"/>
          </w:tcPr>
          <w:p w:rsidR="002F5E42" w:rsidRPr="00F309E0" w:rsidRDefault="002F5E42" w:rsidP="00EF2073">
            <w:pPr>
              <w:rPr>
                <w:bCs/>
                <w:sz w:val="28"/>
                <w:szCs w:val="28"/>
              </w:rPr>
            </w:pPr>
            <w:r w:rsidRPr="00F309E0">
              <w:rPr>
                <w:bCs/>
                <w:sz w:val="28"/>
                <w:szCs w:val="28"/>
              </w:rPr>
              <w:t>0000000</w:t>
            </w:r>
          </w:p>
        </w:tc>
        <w:tc>
          <w:tcPr>
            <w:tcW w:w="650" w:type="dxa"/>
            <w:tcBorders>
              <w:top w:val="single" w:sz="4" w:space="0" w:color="auto"/>
              <w:left w:val="nil"/>
              <w:bottom w:val="nil"/>
              <w:right w:val="single" w:sz="4" w:space="0" w:color="auto"/>
            </w:tcBorders>
            <w:noWrap/>
            <w:vAlign w:val="center"/>
          </w:tcPr>
          <w:p w:rsidR="002F5E42" w:rsidRPr="00F309E0" w:rsidRDefault="002F5E42" w:rsidP="00EF2073">
            <w:pPr>
              <w:rPr>
                <w:bCs/>
                <w:sz w:val="28"/>
                <w:szCs w:val="28"/>
              </w:rPr>
            </w:pPr>
            <w:r w:rsidRPr="00F309E0">
              <w:rPr>
                <w:bCs/>
                <w:sz w:val="28"/>
                <w:szCs w:val="28"/>
              </w:rPr>
              <w:t>000</w:t>
            </w:r>
          </w:p>
        </w:tc>
        <w:tc>
          <w:tcPr>
            <w:tcW w:w="1726" w:type="dxa"/>
            <w:tcBorders>
              <w:top w:val="single" w:sz="4" w:space="0" w:color="auto"/>
              <w:left w:val="nil"/>
              <w:bottom w:val="nil"/>
              <w:right w:val="single" w:sz="8" w:space="0" w:color="auto"/>
            </w:tcBorders>
            <w:noWrap/>
            <w:vAlign w:val="bottom"/>
          </w:tcPr>
          <w:p w:rsidR="002F5E42" w:rsidRPr="00F309E0" w:rsidRDefault="002F5E42" w:rsidP="00EF2073">
            <w:pPr>
              <w:rPr>
                <w:bCs/>
                <w:sz w:val="28"/>
                <w:szCs w:val="28"/>
              </w:rPr>
            </w:pPr>
            <w:r w:rsidRPr="00F309E0">
              <w:rPr>
                <w:bCs/>
                <w:sz w:val="28"/>
                <w:szCs w:val="28"/>
              </w:rPr>
              <w:t>17,6</w:t>
            </w:r>
          </w:p>
        </w:tc>
      </w:tr>
      <w:tr w:rsidR="002F5E42" w:rsidRPr="00F309E0" w:rsidTr="00EF2073">
        <w:trPr>
          <w:trHeight w:val="1340"/>
        </w:trPr>
        <w:tc>
          <w:tcPr>
            <w:tcW w:w="3467" w:type="dxa"/>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Перечисления другим бюджетам бюджетной системы Российской Федерации</w:t>
            </w:r>
          </w:p>
        </w:tc>
        <w:tc>
          <w:tcPr>
            <w:tcW w:w="775" w:type="dxa"/>
            <w:tcBorders>
              <w:top w:val="single" w:sz="4" w:space="0" w:color="auto"/>
              <w:left w:val="nil"/>
              <w:bottom w:val="nil"/>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14</w:t>
            </w:r>
          </w:p>
        </w:tc>
        <w:tc>
          <w:tcPr>
            <w:tcW w:w="690"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8300300</w:t>
            </w:r>
          </w:p>
        </w:tc>
        <w:tc>
          <w:tcPr>
            <w:tcW w:w="650"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single" w:sz="4" w:space="0" w:color="auto"/>
              <w:left w:val="nil"/>
              <w:bottom w:val="nil"/>
              <w:right w:val="single" w:sz="8" w:space="0" w:color="auto"/>
            </w:tcBorders>
            <w:noWrap/>
            <w:vAlign w:val="center"/>
          </w:tcPr>
          <w:p w:rsidR="002F5E42" w:rsidRPr="00F309E0" w:rsidRDefault="002F5E42" w:rsidP="00EF2073">
            <w:pPr>
              <w:rPr>
                <w:sz w:val="28"/>
                <w:szCs w:val="28"/>
              </w:rPr>
            </w:pPr>
            <w:r w:rsidRPr="00F309E0">
              <w:rPr>
                <w:sz w:val="28"/>
                <w:szCs w:val="28"/>
              </w:rPr>
              <w:t>17,6</w:t>
            </w:r>
          </w:p>
        </w:tc>
      </w:tr>
      <w:tr w:rsidR="002F5E42" w:rsidRPr="00F309E0" w:rsidTr="00EF2073">
        <w:trPr>
          <w:trHeight w:val="1340"/>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Иные межбюджетные трансферты</w:t>
            </w:r>
          </w:p>
        </w:tc>
        <w:tc>
          <w:tcPr>
            <w:tcW w:w="775" w:type="dxa"/>
            <w:tcBorders>
              <w:top w:val="single" w:sz="4" w:space="0" w:color="auto"/>
              <w:left w:val="nil"/>
              <w:bottom w:val="nil"/>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14</w:t>
            </w:r>
          </w:p>
        </w:tc>
        <w:tc>
          <w:tcPr>
            <w:tcW w:w="690"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8300300</w:t>
            </w:r>
          </w:p>
        </w:tc>
        <w:tc>
          <w:tcPr>
            <w:tcW w:w="650"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540</w:t>
            </w:r>
          </w:p>
        </w:tc>
        <w:tc>
          <w:tcPr>
            <w:tcW w:w="1726" w:type="dxa"/>
            <w:tcBorders>
              <w:top w:val="single" w:sz="4" w:space="0" w:color="auto"/>
              <w:left w:val="nil"/>
              <w:bottom w:val="nil"/>
              <w:right w:val="single" w:sz="8" w:space="0" w:color="auto"/>
            </w:tcBorders>
            <w:noWrap/>
            <w:vAlign w:val="center"/>
          </w:tcPr>
          <w:p w:rsidR="002F5E42" w:rsidRPr="00F309E0" w:rsidRDefault="002F5E42" w:rsidP="00EF2073">
            <w:pPr>
              <w:rPr>
                <w:sz w:val="28"/>
                <w:szCs w:val="28"/>
              </w:rPr>
            </w:pPr>
            <w:r w:rsidRPr="00F309E0">
              <w:rPr>
                <w:sz w:val="28"/>
                <w:szCs w:val="28"/>
              </w:rPr>
              <w:t xml:space="preserve"> 17,6</w:t>
            </w:r>
          </w:p>
        </w:tc>
      </w:tr>
      <w:tr w:rsidR="002F5E42" w:rsidRPr="00F309E0" w:rsidTr="00EF2073">
        <w:trPr>
          <w:trHeight w:val="587"/>
        </w:trPr>
        <w:tc>
          <w:tcPr>
            <w:tcW w:w="3467" w:type="dxa"/>
            <w:tcBorders>
              <w:top w:val="nil"/>
              <w:left w:val="single" w:sz="8" w:space="0" w:color="auto"/>
              <w:bottom w:val="single" w:sz="8" w:space="0" w:color="auto"/>
              <w:right w:val="single" w:sz="4" w:space="0" w:color="auto"/>
            </w:tcBorders>
            <w:vAlign w:val="center"/>
          </w:tcPr>
          <w:p w:rsidR="002F5E42" w:rsidRPr="00F309E0" w:rsidRDefault="002F5E42" w:rsidP="00EF2073">
            <w:pPr>
              <w:jc w:val="both"/>
              <w:rPr>
                <w:b/>
                <w:bCs/>
                <w:sz w:val="28"/>
                <w:szCs w:val="28"/>
              </w:rPr>
            </w:pPr>
            <w:r w:rsidRPr="00F309E0">
              <w:rPr>
                <w:b/>
                <w:bCs/>
                <w:sz w:val="28"/>
                <w:szCs w:val="28"/>
              </w:rPr>
              <w:t>ИТОГО:</w:t>
            </w:r>
          </w:p>
        </w:tc>
        <w:tc>
          <w:tcPr>
            <w:tcW w:w="775" w:type="dxa"/>
            <w:tcBorders>
              <w:top w:val="single" w:sz="4" w:space="0" w:color="auto"/>
              <w:left w:val="nil"/>
              <w:bottom w:val="single" w:sz="8" w:space="0" w:color="auto"/>
              <w:right w:val="single" w:sz="4" w:space="0" w:color="auto"/>
            </w:tcBorders>
            <w:vAlign w:val="center"/>
          </w:tcPr>
          <w:p w:rsidR="002F5E42" w:rsidRPr="00F309E0" w:rsidRDefault="002F5E42" w:rsidP="00EF2073">
            <w:pPr>
              <w:jc w:val="both"/>
              <w:rPr>
                <w:b/>
                <w:bCs/>
                <w:sz w:val="28"/>
                <w:szCs w:val="28"/>
              </w:rPr>
            </w:pPr>
            <w:r w:rsidRPr="00F309E0">
              <w:rPr>
                <w:b/>
                <w:bCs/>
                <w:sz w:val="28"/>
                <w:szCs w:val="28"/>
              </w:rPr>
              <w:t> </w:t>
            </w:r>
          </w:p>
        </w:tc>
        <w:tc>
          <w:tcPr>
            <w:tcW w:w="589" w:type="dxa"/>
            <w:tcBorders>
              <w:top w:val="single" w:sz="4" w:space="0" w:color="auto"/>
              <w:left w:val="nil"/>
              <w:bottom w:val="single" w:sz="8" w:space="0" w:color="auto"/>
              <w:right w:val="single" w:sz="4" w:space="0" w:color="auto"/>
            </w:tcBorders>
            <w:vAlign w:val="center"/>
          </w:tcPr>
          <w:p w:rsidR="002F5E42" w:rsidRPr="00F309E0" w:rsidRDefault="002F5E42" w:rsidP="00EF2073">
            <w:pPr>
              <w:jc w:val="both"/>
              <w:rPr>
                <w:b/>
                <w:bCs/>
                <w:sz w:val="28"/>
                <w:szCs w:val="28"/>
              </w:rPr>
            </w:pPr>
            <w:r w:rsidRPr="00F309E0">
              <w:rPr>
                <w:b/>
                <w:bCs/>
                <w:sz w:val="28"/>
                <w:szCs w:val="28"/>
              </w:rPr>
              <w:t> </w:t>
            </w:r>
          </w:p>
        </w:tc>
        <w:tc>
          <w:tcPr>
            <w:tcW w:w="690" w:type="dxa"/>
            <w:tcBorders>
              <w:top w:val="single" w:sz="4" w:space="0" w:color="auto"/>
              <w:left w:val="nil"/>
              <w:bottom w:val="single" w:sz="8" w:space="0" w:color="auto"/>
              <w:right w:val="single" w:sz="4" w:space="0" w:color="auto"/>
            </w:tcBorders>
            <w:vAlign w:val="center"/>
          </w:tcPr>
          <w:p w:rsidR="002F5E42" w:rsidRPr="00F309E0" w:rsidRDefault="002F5E42" w:rsidP="00EF2073">
            <w:pPr>
              <w:jc w:val="both"/>
              <w:rPr>
                <w:b/>
                <w:bCs/>
                <w:sz w:val="28"/>
                <w:szCs w:val="28"/>
              </w:rPr>
            </w:pPr>
            <w:r w:rsidRPr="00F309E0">
              <w:rPr>
                <w:b/>
                <w:bCs/>
                <w:sz w:val="28"/>
                <w:szCs w:val="28"/>
              </w:rPr>
              <w:t> </w:t>
            </w:r>
          </w:p>
        </w:tc>
        <w:tc>
          <w:tcPr>
            <w:tcW w:w="1295" w:type="dxa"/>
            <w:tcBorders>
              <w:top w:val="single" w:sz="4" w:space="0" w:color="auto"/>
              <w:left w:val="nil"/>
              <w:bottom w:val="single" w:sz="8" w:space="0" w:color="auto"/>
              <w:right w:val="single" w:sz="4" w:space="0" w:color="auto"/>
            </w:tcBorders>
            <w:vAlign w:val="center"/>
          </w:tcPr>
          <w:p w:rsidR="002F5E42" w:rsidRPr="00F309E0" w:rsidRDefault="002F5E42" w:rsidP="00EF2073">
            <w:pPr>
              <w:jc w:val="both"/>
              <w:rPr>
                <w:b/>
                <w:bCs/>
                <w:sz w:val="28"/>
                <w:szCs w:val="28"/>
              </w:rPr>
            </w:pPr>
            <w:r w:rsidRPr="00F309E0">
              <w:rPr>
                <w:b/>
                <w:bCs/>
                <w:sz w:val="28"/>
                <w:szCs w:val="28"/>
              </w:rPr>
              <w:t> </w:t>
            </w:r>
          </w:p>
        </w:tc>
        <w:tc>
          <w:tcPr>
            <w:tcW w:w="650" w:type="dxa"/>
            <w:tcBorders>
              <w:top w:val="single" w:sz="4" w:space="0" w:color="auto"/>
              <w:left w:val="nil"/>
              <w:bottom w:val="single" w:sz="8" w:space="0" w:color="auto"/>
              <w:right w:val="single" w:sz="4" w:space="0" w:color="auto"/>
            </w:tcBorders>
            <w:vAlign w:val="center"/>
          </w:tcPr>
          <w:p w:rsidR="002F5E42" w:rsidRPr="00F309E0" w:rsidRDefault="002F5E42" w:rsidP="00EF2073">
            <w:pPr>
              <w:jc w:val="both"/>
              <w:rPr>
                <w:b/>
                <w:bCs/>
                <w:sz w:val="28"/>
                <w:szCs w:val="28"/>
              </w:rPr>
            </w:pPr>
            <w:r w:rsidRPr="00F309E0">
              <w:rPr>
                <w:b/>
                <w:bCs/>
                <w:sz w:val="28"/>
                <w:szCs w:val="28"/>
              </w:rPr>
              <w:t> </w:t>
            </w:r>
          </w:p>
        </w:tc>
        <w:tc>
          <w:tcPr>
            <w:tcW w:w="1726" w:type="dxa"/>
            <w:tcBorders>
              <w:top w:val="single" w:sz="4" w:space="0" w:color="auto"/>
              <w:left w:val="nil"/>
              <w:bottom w:val="single" w:sz="8" w:space="0" w:color="auto"/>
              <w:right w:val="single" w:sz="8" w:space="0" w:color="auto"/>
            </w:tcBorders>
            <w:vAlign w:val="center"/>
          </w:tcPr>
          <w:p w:rsidR="002F5E42" w:rsidRPr="00F309E0" w:rsidRDefault="002F5E42" w:rsidP="00EF2073">
            <w:pPr>
              <w:rPr>
                <w:b/>
                <w:bCs/>
                <w:sz w:val="28"/>
                <w:szCs w:val="28"/>
              </w:rPr>
            </w:pPr>
            <w:r>
              <w:rPr>
                <w:b/>
                <w:bCs/>
                <w:sz w:val="28"/>
                <w:szCs w:val="28"/>
              </w:rPr>
              <w:t>6010,7</w:t>
            </w:r>
          </w:p>
        </w:tc>
      </w:tr>
    </w:tbl>
    <w:p w:rsidR="002F5E42" w:rsidRDefault="002F5E42" w:rsidP="002F5E42">
      <w:pPr>
        <w:tabs>
          <w:tab w:val="left" w:pos="3960"/>
          <w:tab w:val="left" w:pos="5760"/>
        </w:tabs>
        <w:rPr>
          <w:b/>
          <w:sz w:val="28"/>
          <w:szCs w:val="28"/>
        </w:rPr>
      </w:pPr>
    </w:p>
    <w:p w:rsidR="002F5E42" w:rsidRDefault="002F5E42" w:rsidP="00593BB1">
      <w:pPr>
        <w:tabs>
          <w:tab w:val="left" w:pos="3960"/>
          <w:tab w:val="left" w:pos="5760"/>
        </w:tabs>
        <w:spacing w:after="0" w:line="240" w:lineRule="exact"/>
        <w:rPr>
          <w:b/>
          <w:sz w:val="28"/>
          <w:szCs w:val="28"/>
        </w:rPr>
      </w:pPr>
    </w:p>
    <w:p w:rsidR="00593BB1" w:rsidRDefault="00593BB1" w:rsidP="00593BB1">
      <w:pPr>
        <w:tabs>
          <w:tab w:val="left" w:pos="3960"/>
          <w:tab w:val="left" w:pos="5760"/>
        </w:tabs>
        <w:spacing w:after="0" w:line="240" w:lineRule="exact"/>
        <w:rPr>
          <w:rFonts w:ascii="Times New Roman" w:hAnsi="Times New Roman" w:cs="Times New Roman"/>
          <w:b/>
          <w:sz w:val="24"/>
          <w:szCs w:val="24"/>
        </w:rPr>
      </w:pPr>
    </w:p>
    <w:p w:rsidR="00593BB1" w:rsidRDefault="00593BB1" w:rsidP="00593BB1">
      <w:pPr>
        <w:tabs>
          <w:tab w:val="left" w:pos="3960"/>
          <w:tab w:val="left" w:pos="5760"/>
        </w:tabs>
        <w:spacing w:after="0" w:line="240" w:lineRule="exact"/>
        <w:rPr>
          <w:rFonts w:ascii="Times New Roman" w:hAnsi="Times New Roman" w:cs="Times New Roman"/>
          <w:b/>
          <w:sz w:val="24"/>
          <w:szCs w:val="24"/>
        </w:rPr>
      </w:pPr>
    </w:p>
    <w:p w:rsidR="002F5E42" w:rsidRPr="00593BB1" w:rsidRDefault="002F5E42" w:rsidP="00593BB1">
      <w:pPr>
        <w:tabs>
          <w:tab w:val="left" w:pos="3960"/>
          <w:tab w:val="left" w:pos="5760"/>
        </w:tabs>
        <w:spacing w:after="0" w:line="240" w:lineRule="exact"/>
        <w:rPr>
          <w:rFonts w:ascii="Times New Roman" w:hAnsi="Times New Roman" w:cs="Times New Roman"/>
          <w:sz w:val="24"/>
          <w:szCs w:val="24"/>
        </w:rPr>
      </w:pPr>
      <w:r w:rsidRPr="00593BB1">
        <w:rPr>
          <w:rFonts w:ascii="Times New Roman" w:hAnsi="Times New Roman" w:cs="Times New Roman"/>
          <w:b/>
          <w:sz w:val="24"/>
          <w:szCs w:val="24"/>
        </w:rPr>
        <w:lastRenderedPageBreak/>
        <w:t>3.</w:t>
      </w:r>
      <w:r w:rsidRPr="00593BB1">
        <w:rPr>
          <w:rFonts w:ascii="Times New Roman" w:hAnsi="Times New Roman" w:cs="Times New Roman"/>
          <w:sz w:val="24"/>
          <w:szCs w:val="24"/>
        </w:rPr>
        <w:t xml:space="preserve"> Приложение 5 изложить в следующей редакции:</w:t>
      </w:r>
    </w:p>
    <w:p w:rsidR="002F5E42" w:rsidRPr="00593BB1" w:rsidRDefault="002F5E42" w:rsidP="00593BB1">
      <w:pPr>
        <w:tabs>
          <w:tab w:val="left" w:pos="3960"/>
          <w:tab w:val="left" w:pos="5760"/>
        </w:tabs>
        <w:spacing w:after="0" w:line="240" w:lineRule="exact"/>
        <w:rPr>
          <w:rFonts w:ascii="Times New Roman" w:hAnsi="Times New Roman" w:cs="Times New Roman"/>
          <w:b/>
          <w:sz w:val="24"/>
          <w:szCs w:val="24"/>
        </w:rPr>
      </w:pPr>
      <w:r w:rsidRPr="00593BB1">
        <w:rPr>
          <w:rFonts w:ascii="Times New Roman" w:hAnsi="Times New Roman" w:cs="Times New Roman"/>
          <w:sz w:val="24"/>
          <w:szCs w:val="24"/>
        </w:rPr>
        <w:t xml:space="preserve">                                                                                     </w:t>
      </w:r>
    </w:p>
    <w:p w:rsidR="002F5E42" w:rsidRPr="00593BB1" w:rsidRDefault="002F5E42" w:rsidP="00593BB1">
      <w:pPr>
        <w:tabs>
          <w:tab w:val="left" w:pos="3960"/>
          <w:tab w:val="left" w:pos="5760"/>
        </w:tabs>
        <w:spacing w:after="0" w:line="240" w:lineRule="exact"/>
        <w:ind w:left="5387"/>
        <w:rPr>
          <w:rFonts w:ascii="Times New Roman" w:hAnsi="Times New Roman" w:cs="Times New Roman"/>
          <w:bCs/>
          <w:sz w:val="24"/>
          <w:szCs w:val="24"/>
        </w:rPr>
      </w:pPr>
      <w:r w:rsidRPr="00593BB1">
        <w:rPr>
          <w:rFonts w:ascii="Times New Roman" w:hAnsi="Times New Roman" w:cs="Times New Roman"/>
          <w:b/>
          <w:sz w:val="24"/>
          <w:szCs w:val="24"/>
        </w:rPr>
        <w:t xml:space="preserve">                                                                                        </w:t>
      </w:r>
      <w:r w:rsidRPr="00593BB1">
        <w:rPr>
          <w:rFonts w:ascii="Times New Roman" w:hAnsi="Times New Roman" w:cs="Times New Roman"/>
          <w:bCs/>
          <w:sz w:val="24"/>
          <w:szCs w:val="24"/>
        </w:rPr>
        <w:t>Приложение 5</w:t>
      </w:r>
    </w:p>
    <w:p w:rsidR="002F5E42" w:rsidRPr="00593BB1" w:rsidRDefault="002F5E42" w:rsidP="00593BB1">
      <w:pPr>
        <w:shd w:val="clear" w:color="auto" w:fill="FFFFFF"/>
        <w:spacing w:after="0" w:line="240" w:lineRule="exact"/>
        <w:ind w:left="5387"/>
        <w:rPr>
          <w:rFonts w:ascii="Times New Roman" w:hAnsi="Times New Roman" w:cs="Times New Roman"/>
          <w:color w:val="000000"/>
          <w:spacing w:val="1"/>
          <w:sz w:val="24"/>
          <w:szCs w:val="24"/>
        </w:rPr>
      </w:pPr>
      <w:r w:rsidRPr="00593BB1">
        <w:rPr>
          <w:rFonts w:ascii="Times New Roman" w:hAnsi="Times New Roman" w:cs="Times New Roman"/>
          <w:color w:val="000000"/>
          <w:sz w:val="24"/>
          <w:szCs w:val="24"/>
        </w:rPr>
        <w:t>к решению Совета депутатов</w:t>
      </w:r>
      <w:r w:rsidRPr="00593BB1">
        <w:rPr>
          <w:rFonts w:ascii="Times New Roman" w:hAnsi="Times New Roman" w:cs="Times New Roman"/>
          <w:color w:val="000000"/>
          <w:spacing w:val="1"/>
          <w:sz w:val="24"/>
          <w:szCs w:val="24"/>
        </w:rPr>
        <w:t xml:space="preserve"> </w:t>
      </w:r>
    </w:p>
    <w:p w:rsidR="002F5E42" w:rsidRPr="00593BB1" w:rsidRDefault="002F5E42" w:rsidP="00593BB1">
      <w:pPr>
        <w:shd w:val="clear" w:color="auto" w:fill="FFFFFF"/>
        <w:spacing w:after="0" w:line="240" w:lineRule="exact"/>
        <w:ind w:left="5387"/>
        <w:rPr>
          <w:rFonts w:ascii="Times New Roman" w:hAnsi="Times New Roman" w:cs="Times New Roman"/>
          <w:color w:val="000000"/>
          <w:spacing w:val="1"/>
          <w:sz w:val="24"/>
          <w:szCs w:val="24"/>
        </w:rPr>
      </w:pPr>
      <w:r w:rsidRPr="00593BB1">
        <w:rPr>
          <w:rFonts w:ascii="Times New Roman" w:hAnsi="Times New Roman" w:cs="Times New Roman"/>
          <w:color w:val="000000"/>
          <w:spacing w:val="1"/>
          <w:sz w:val="24"/>
          <w:szCs w:val="24"/>
        </w:rPr>
        <w:t>сельского поселения «Село Маяк»</w:t>
      </w:r>
    </w:p>
    <w:p w:rsidR="002F5E42" w:rsidRPr="00593BB1" w:rsidRDefault="002F5E42" w:rsidP="00593BB1">
      <w:pPr>
        <w:tabs>
          <w:tab w:val="left" w:pos="3960"/>
          <w:tab w:val="left" w:pos="5760"/>
        </w:tabs>
        <w:spacing w:after="0" w:line="240" w:lineRule="exact"/>
        <w:ind w:left="5387"/>
        <w:rPr>
          <w:rFonts w:ascii="Times New Roman" w:hAnsi="Times New Roman" w:cs="Times New Roman"/>
          <w:sz w:val="24"/>
          <w:szCs w:val="24"/>
        </w:rPr>
      </w:pPr>
      <w:r w:rsidRPr="00593BB1">
        <w:rPr>
          <w:rFonts w:ascii="Times New Roman" w:hAnsi="Times New Roman" w:cs="Times New Roman"/>
          <w:sz w:val="24"/>
          <w:szCs w:val="24"/>
        </w:rPr>
        <w:t>от 16.12.2013 № 235</w:t>
      </w:r>
    </w:p>
    <w:p w:rsidR="002F5E42" w:rsidRPr="00F309E0" w:rsidRDefault="002F5E42" w:rsidP="002F5E42">
      <w:pPr>
        <w:spacing w:line="240" w:lineRule="exact"/>
        <w:ind w:left="5387"/>
        <w:rPr>
          <w:b/>
          <w:sz w:val="28"/>
          <w:szCs w:val="28"/>
        </w:rPr>
      </w:pPr>
    </w:p>
    <w:p w:rsidR="002F5E42" w:rsidRPr="00593BB1" w:rsidRDefault="002F5E42" w:rsidP="002F5E42">
      <w:pPr>
        <w:tabs>
          <w:tab w:val="left" w:pos="3960"/>
          <w:tab w:val="left" w:pos="5760"/>
        </w:tabs>
        <w:rPr>
          <w:b/>
          <w:sz w:val="26"/>
          <w:szCs w:val="26"/>
        </w:rPr>
      </w:pPr>
      <w:r>
        <w:rPr>
          <w:b/>
          <w:sz w:val="26"/>
          <w:szCs w:val="26"/>
        </w:rPr>
        <w:t>Ведомственная структура расходов бюджета  сельского поселения «село Маяк» Нанайского муниципального района Хабаровского края на 2014 год</w:t>
      </w:r>
    </w:p>
    <w:tbl>
      <w:tblPr>
        <w:tblW w:w="0" w:type="auto"/>
        <w:tblInd w:w="96" w:type="dxa"/>
        <w:tblLayout w:type="fixed"/>
        <w:tblLook w:val="0000"/>
      </w:tblPr>
      <w:tblGrid>
        <w:gridCol w:w="3467"/>
        <w:gridCol w:w="775"/>
        <w:gridCol w:w="589"/>
        <w:gridCol w:w="690"/>
        <w:gridCol w:w="1295"/>
        <w:gridCol w:w="650"/>
        <w:gridCol w:w="1726"/>
      </w:tblGrid>
      <w:tr w:rsidR="002F5E42" w:rsidRPr="00F309E0" w:rsidTr="00EF2073">
        <w:trPr>
          <w:trHeight w:val="2033"/>
        </w:trPr>
        <w:tc>
          <w:tcPr>
            <w:tcW w:w="3467" w:type="dxa"/>
            <w:tcBorders>
              <w:top w:val="single" w:sz="8" w:space="0" w:color="auto"/>
              <w:left w:val="single" w:sz="8" w:space="0" w:color="auto"/>
              <w:bottom w:val="single" w:sz="8" w:space="0" w:color="auto"/>
              <w:right w:val="single" w:sz="8" w:space="0" w:color="auto"/>
            </w:tcBorders>
            <w:vAlign w:val="center"/>
          </w:tcPr>
          <w:p w:rsidR="002F5E42" w:rsidRPr="00F309E0" w:rsidRDefault="002F5E42" w:rsidP="00EF2073">
            <w:pPr>
              <w:jc w:val="both"/>
              <w:rPr>
                <w:b/>
                <w:bCs/>
                <w:sz w:val="28"/>
                <w:szCs w:val="28"/>
              </w:rPr>
            </w:pPr>
            <w:r w:rsidRPr="00F309E0">
              <w:rPr>
                <w:b/>
                <w:bCs/>
                <w:sz w:val="28"/>
                <w:szCs w:val="28"/>
              </w:rPr>
              <w:t>Наименование показателя</w:t>
            </w:r>
          </w:p>
        </w:tc>
        <w:tc>
          <w:tcPr>
            <w:tcW w:w="775"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both"/>
              <w:rPr>
                <w:b/>
                <w:bCs/>
                <w:sz w:val="28"/>
                <w:szCs w:val="28"/>
              </w:rPr>
            </w:pPr>
            <w:r w:rsidRPr="00F309E0">
              <w:rPr>
                <w:b/>
                <w:bCs/>
                <w:sz w:val="28"/>
                <w:szCs w:val="28"/>
              </w:rPr>
              <w:t>Глава</w:t>
            </w:r>
          </w:p>
        </w:tc>
        <w:tc>
          <w:tcPr>
            <w:tcW w:w="589"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Рз</w:t>
            </w:r>
          </w:p>
        </w:tc>
        <w:tc>
          <w:tcPr>
            <w:tcW w:w="690"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ПР</w:t>
            </w:r>
          </w:p>
        </w:tc>
        <w:tc>
          <w:tcPr>
            <w:tcW w:w="1295"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ЦСР</w:t>
            </w:r>
          </w:p>
        </w:tc>
        <w:tc>
          <w:tcPr>
            <w:tcW w:w="650"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Вр</w:t>
            </w:r>
          </w:p>
        </w:tc>
        <w:tc>
          <w:tcPr>
            <w:tcW w:w="1726" w:type="dxa"/>
            <w:tcBorders>
              <w:top w:val="single" w:sz="8" w:space="0" w:color="auto"/>
              <w:left w:val="nil"/>
              <w:bottom w:val="single" w:sz="8" w:space="0" w:color="auto"/>
              <w:right w:val="single" w:sz="8" w:space="0" w:color="auto"/>
            </w:tcBorders>
            <w:vAlign w:val="center"/>
          </w:tcPr>
          <w:p w:rsidR="002F5E42" w:rsidRPr="00F309E0" w:rsidRDefault="002F5E42" w:rsidP="00EF2073">
            <w:pPr>
              <w:rPr>
                <w:b/>
                <w:bCs/>
                <w:sz w:val="28"/>
                <w:szCs w:val="28"/>
              </w:rPr>
            </w:pPr>
            <w:r w:rsidRPr="00F309E0">
              <w:rPr>
                <w:b/>
                <w:bCs/>
                <w:sz w:val="28"/>
                <w:szCs w:val="28"/>
              </w:rPr>
              <w:t xml:space="preserve">Сумма </w:t>
            </w:r>
          </w:p>
        </w:tc>
      </w:tr>
      <w:tr w:rsidR="002F5E42" w:rsidRPr="00F309E0" w:rsidTr="00EF2073">
        <w:trPr>
          <w:trHeight w:val="375"/>
        </w:trPr>
        <w:tc>
          <w:tcPr>
            <w:tcW w:w="3467" w:type="dxa"/>
            <w:tcBorders>
              <w:top w:val="single" w:sz="8" w:space="0" w:color="auto"/>
              <w:left w:val="single" w:sz="8" w:space="0" w:color="auto"/>
              <w:bottom w:val="single" w:sz="8" w:space="0" w:color="auto"/>
              <w:right w:val="single" w:sz="8" w:space="0" w:color="auto"/>
            </w:tcBorders>
            <w:vAlign w:val="center"/>
          </w:tcPr>
          <w:p w:rsidR="002F5E42" w:rsidRPr="00F309E0" w:rsidRDefault="002F5E42" w:rsidP="00EF2073">
            <w:pPr>
              <w:jc w:val="center"/>
              <w:rPr>
                <w:bCs/>
                <w:sz w:val="28"/>
                <w:szCs w:val="28"/>
              </w:rPr>
            </w:pPr>
            <w:r w:rsidRPr="00F309E0">
              <w:rPr>
                <w:bCs/>
                <w:sz w:val="28"/>
                <w:szCs w:val="28"/>
              </w:rPr>
              <w:t>1</w:t>
            </w:r>
          </w:p>
        </w:tc>
        <w:tc>
          <w:tcPr>
            <w:tcW w:w="775"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2</w:t>
            </w:r>
          </w:p>
        </w:tc>
        <w:tc>
          <w:tcPr>
            <w:tcW w:w="589"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3</w:t>
            </w:r>
          </w:p>
        </w:tc>
        <w:tc>
          <w:tcPr>
            <w:tcW w:w="690"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4</w:t>
            </w:r>
          </w:p>
        </w:tc>
        <w:tc>
          <w:tcPr>
            <w:tcW w:w="1295"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5</w:t>
            </w:r>
          </w:p>
        </w:tc>
        <w:tc>
          <w:tcPr>
            <w:tcW w:w="650"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6</w:t>
            </w:r>
          </w:p>
        </w:tc>
        <w:tc>
          <w:tcPr>
            <w:tcW w:w="1726" w:type="dxa"/>
            <w:tcBorders>
              <w:top w:val="single" w:sz="8" w:space="0" w:color="auto"/>
              <w:left w:val="nil"/>
              <w:bottom w:val="single" w:sz="8" w:space="0" w:color="auto"/>
              <w:right w:val="single" w:sz="8" w:space="0" w:color="auto"/>
            </w:tcBorders>
            <w:vAlign w:val="center"/>
          </w:tcPr>
          <w:p w:rsidR="002F5E42" w:rsidRPr="00F309E0" w:rsidRDefault="002F5E42" w:rsidP="00EF2073">
            <w:pPr>
              <w:jc w:val="center"/>
              <w:rPr>
                <w:b/>
                <w:bCs/>
                <w:sz w:val="28"/>
                <w:szCs w:val="28"/>
              </w:rPr>
            </w:pPr>
            <w:r w:rsidRPr="00F309E0">
              <w:rPr>
                <w:b/>
                <w:bCs/>
                <w:sz w:val="28"/>
                <w:szCs w:val="28"/>
              </w:rPr>
              <w:t>7</w:t>
            </w:r>
          </w:p>
        </w:tc>
      </w:tr>
      <w:tr w:rsidR="002F5E42" w:rsidRPr="00F309E0" w:rsidTr="00EF2073">
        <w:trPr>
          <w:trHeight w:val="2033"/>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Администрация сельского поселения «Село Маяк» Нанайского муниципального района Хабаровского края</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00</w:t>
            </w:r>
          </w:p>
        </w:tc>
        <w:tc>
          <w:tcPr>
            <w:tcW w:w="690"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00</w:t>
            </w:r>
          </w:p>
        </w:tc>
        <w:tc>
          <w:tcPr>
            <w:tcW w:w="129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0000000</w:t>
            </w:r>
          </w:p>
        </w:tc>
        <w:tc>
          <w:tcPr>
            <w:tcW w:w="650"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vAlign w:val="center"/>
          </w:tcPr>
          <w:p w:rsidR="002F5E42" w:rsidRPr="00F309E0" w:rsidRDefault="002F5E42" w:rsidP="00EF2073">
            <w:pPr>
              <w:rPr>
                <w:b/>
                <w:bCs/>
                <w:sz w:val="28"/>
                <w:szCs w:val="28"/>
              </w:rPr>
            </w:pPr>
            <w:r>
              <w:rPr>
                <w:b/>
                <w:bCs/>
                <w:sz w:val="28"/>
                <w:szCs w:val="28"/>
              </w:rPr>
              <w:t>6010,7</w:t>
            </w:r>
          </w:p>
        </w:tc>
      </w:tr>
      <w:tr w:rsidR="002F5E42" w:rsidRPr="00F309E0" w:rsidTr="00EF2073">
        <w:trPr>
          <w:trHeight w:val="873"/>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i/>
                <w:iCs/>
                <w:sz w:val="28"/>
                <w:szCs w:val="28"/>
              </w:rPr>
            </w:pPr>
            <w:r w:rsidRPr="00F309E0">
              <w:rPr>
                <w:b/>
                <w:bCs/>
                <w:i/>
                <w:iCs/>
                <w:sz w:val="28"/>
                <w:szCs w:val="28"/>
              </w:rPr>
              <w:t>Общегосударственные вопросы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i/>
                <w:iCs/>
                <w:sz w:val="28"/>
                <w:szCs w:val="28"/>
              </w:rPr>
            </w:pPr>
            <w:r w:rsidRPr="00F309E0">
              <w:rPr>
                <w:b/>
                <w:bCs/>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i/>
                <w:iCs/>
                <w:sz w:val="28"/>
                <w:szCs w:val="28"/>
              </w:rPr>
            </w:pPr>
            <w:r w:rsidRPr="00F309E0">
              <w:rPr>
                <w:b/>
                <w:bCs/>
                <w:i/>
                <w:i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i/>
                <w:iCs/>
                <w:sz w:val="28"/>
                <w:szCs w:val="28"/>
              </w:rPr>
            </w:pPr>
            <w:r w:rsidRPr="00F309E0">
              <w:rPr>
                <w:b/>
                <w:bCs/>
                <w:i/>
                <w:iCs/>
                <w:sz w:val="28"/>
                <w:szCs w:val="28"/>
              </w:rPr>
              <w:t>00</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i/>
                <w:iCs/>
                <w:sz w:val="28"/>
                <w:szCs w:val="28"/>
              </w:rPr>
            </w:pPr>
            <w:r w:rsidRPr="00F309E0">
              <w:rPr>
                <w:b/>
                <w:bCs/>
                <w:i/>
                <w:i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i/>
                <w:iCs/>
                <w:sz w:val="28"/>
                <w:szCs w:val="28"/>
              </w:rPr>
            </w:pPr>
            <w:r w:rsidRPr="00F309E0">
              <w:rPr>
                <w:b/>
                <w:bCs/>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i/>
                <w:iCs/>
                <w:sz w:val="28"/>
                <w:szCs w:val="28"/>
              </w:rPr>
            </w:pPr>
            <w:r>
              <w:rPr>
                <w:b/>
                <w:bCs/>
                <w:i/>
                <w:iCs/>
                <w:sz w:val="28"/>
                <w:szCs w:val="28"/>
              </w:rPr>
              <w:t>2971,8</w:t>
            </w:r>
          </w:p>
        </w:tc>
      </w:tr>
      <w:tr w:rsidR="002F5E42" w:rsidRPr="00F309E0" w:rsidTr="00EF2073">
        <w:trPr>
          <w:trHeight w:val="2394"/>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Функционирование  высшего должностного лица субъекта Российской Федерации и  муниципального образования</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02</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7130000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
                <w:iCs/>
                <w:sz w:val="28"/>
                <w:szCs w:val="28"/>
              </w:rPr>
            </w:pPr>
            <w:r w:rsidRPr="00F309E0">
              <w:rPr>
                <w:i/>
                <w:iCs/>
                <w:sz w:val="28"/>
                <w:szCs w:val="28"/>
              </w:rPr>
              <w:t xml:space="preserve"> 694,4</w:t>
            </w:r>
          </w:p>
        </w:tc>
      </w:tr>
      <w:tr w:rsidR="002F5E42" w:rsidRPr="00F309E0" w:rsidTr="00EF2073">
        <w:trPr>
          <w:trHeight w:val="904"/>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Руководство и управление в сфере установленных функций</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02</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7130000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694,4</w:t>
            </w:r>
          </w:p>
        </w:tc>
      </w:tr>
      <w:tr w:rsidR="002F5E42" w:rsidRPr="00F309E0" w:rsidTr="00EF2073">
        <w:trPr>
          <w:trHeight w:val="904"/>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Фонд оплаты труда и страховые взносы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02</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7130001</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121</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687,4</w:t>
            </w:r>
          </w:p>
        </w:tc>
      </w:tr>
      <w:tr w:rsidR="002F5E42" w:rsidRPr="00F309E0" w:rsidTr="00EF2073">
        <w:trPr>
          <w:trHeight w:val="904"/>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lastRenderedPageBreak/>
              <w:t>Иные выплаты персоналу, за исключением фонда оплаты труда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02</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7130002</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122</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7,0</w:t>
            </w:r>
          </w:p>
          <w:p w:rsidR="002F5E42" w:rsidRPr="00F309E0" w:rsidRDefault="002F5E42" w:rsidP="00EF2073">
            <w:pPr>
              <w:rPr>
                <w:sz w:val="28"/>
                <w:szCs w:val="28"/>
              </w:rPr>
            </w:pPr>
          </w:p>
        </w:tc>
      </w:tr>
      <w:tr w:rsidR="002F5E42" w:rsidRPr="00F309E0" w:rsidTr="00EF2073">
        <w:trPr>
          <w:trHeight w:val="2684"/>
        </w:trPr>
        <w:tc>
          <w:tcPr>
            <w:tcW w:w="3467" w:type="dxa"/>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5" w:type="dxa"/>
            <w:tcBorders>
              <w:top w:val="single" w:sz="4" w:space="0" w:color="auto"/>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01</w:t>
            </w:r>
          </w:p>
        </w:tc>
        <w:tc>
          <w:tcPr>
            <w:tcW w:w="69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04</w:t>
            </w:r>
          </w:p>
        </w:tc>
        <w:tc>
          <w:tcPr>
            <w:tcW w:w="1295"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0000000</w:t>
            </w:r>
          </w:p>
        </w:tc>
        <w:tc>
          <w:tcPr>
            <w:tcW w:w="650" w:type="dxa"/>
            <w:tcBorders>
              <w:top w:val="single" w:sz="4" w:space="0" w:color="auto"/>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000</w:t>
            </w:r>
          </w:p>
        </w:tc>
        <w:tc>
          <w:tcPr>
            <w:tcW w:w="1726" w:type="dxa"/>
            <w:tcBorders>
              <w:top w:val="single" w:sz="4" w:space="0" w:color="auto"/>
              <w:left w:val="nil"/>
              <w:bottom w:val="single" w:sz="4" w:space="0" w:color="auto"/>
              <w:right w:val="single" w:sz="8" w:space="0" w:color="auto"/>
            </w:tcBorders>
            <w:noWrap/>
            <w:vAlign w:val="center"/>
          </w:tcPr>
          <w:p w:rsidR="002F5E42" w:rsidRPr="00F309E0" w:rsidRDefault="002F5E42" w:rsidP="00EF2073">
            <w:pPr>
              <w:rPr>
                <w:b/>
                <w:i/>
                <w:iCs/>
                <w:sz w:val="28"/>
                <w:szCs w:val="28"/>
              </w:rPr>
            </w:pPr>
            <w:r w:rsidRPr="00F309E0">
              <w:rPr>
                <w:i/>
                <w:iCs/>
                <w:sz w:val="28"/>
                <w:szCs w:val="28"/>
              </w:rPr>
              <w:t xml:space="preserve"> </w:t>
            </w:r>
            <w:r>
              <w:rPr>
                <w:b/>
                <w:i/>
                <w:iCs/>
                <w:sz w:val="28"/>
                <w:szCs w:val="28"/>
              </w:rPr>
              <w:t>2057,7</w:t>
            </w:r>
          </w:p>
        </w:tc>
      </w:tr>
      <w:tr w:rsidR="002F5E42" w:rsidRPr="00F309E0" w:rsidTr="00EF2073">
        <w:trPr>
          <w:trHeight w:val="753"/>
        </w:trPr>
        <w:tc>
          <w:tcPr>
            <w:tcW w:w="3467" w:type="dxa"/>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Центральный аппарат</w:t>
            </w:r>
          </w:p>
        </w:tc>
        <w:tc>
          <w:tcPr>
            <w:tcW w:w="775" w:type="dxa"/>
            <w:tcBorders>
              <w:top w:val="single" w:sz="4" w:space="0" w:color="auto"/>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7420000</w:t>
            </w:r>
          </w:p>
        </w:tc>
        <w:tc>
          <w:tcPr>
            <w:tcW w:w="650" w:type="dxa"/>
            <w:tcBorders>
              <w:top w:val="single" w:sz="4" w:space="0" w:color="auto"/>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single" w:sz="4" w:space="0" w:color="auto"/>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2055,5</w:t>
            </w:r>
          </w:p>
        </w:tc>
      </w:tr>
      <w:tr w:rsidR="002F5E42" w:rsidRPr="00F309E0" w:rsidTr="00EF2073">
        <w:trPr>
          <w:trHeight w:val="1280"/>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Фонд оплаты труда и страховые взносы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7420001</w:t>
            </w:r>
          </w:p>
        </w:tc>
        <w:tc>
          <w:tcPr>
            <w:tcW w:w="650"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121</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12</w:t>
            </w:r>
            <w:r>
              <w:rPr>
                <w:sz w:val="28"/>
                <w:szCs w:val="28"/>
              </w:rPr>
              <w:t>56</w:t>
            </w:r>
            <w:r w:rsidRPr="00F309E0">
              <w:rPr>
                <w:sz w:val="28"/>
                <w:szCs w:val="28"/>
              </w:rPr>
              <w:t>,</w:t>
            </w:r>
            <w:r>
              <w:rPr>
                <w:sz w:val="28"/>
                <w:szCs w:val="28"/>
              </w:rPr>
              <w:t>1</w:t>
            </w:r>
          </w:p>
        </w:tc>
      </w:tr>
      <w:tr w:rsidR="002F5E42" w:rsidRPr="00F309E0" w:rsidTr="00EF2073">
        <w:trPr>
          <w:trHeight w:val="1280"/>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Иные выплаты персоналу, за исключением фонда оплаты труда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7420002</w:t>
            </w:r>
          </w:p>
        </w:tc>
        <w:tc>
          <w:tcPr>
            <w:tcW w:w="650"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122</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 xml:space="preserve"> </w:t>
            </w:r>
          </w:p>
          <w:p w:rsidR="002F5E42" w:rsidRPr="00F309E0" w:rsidRDefault="002F5E42" w:rsidP="00EF2073">
            <w:pPr>
              <w:rPr>
                <w:sz w:val="28"/>
                <w:szCs w:val="28"/>
              </w:rPr>
            </w:pPr>
            <w:r w:rsidRPr="00F309E0">
              <w:rPr>
                <w:sz w:val="28"/>
                <w:szCs w:val="28"/>
              </w:rPr>
              <w:t>6,0</w:t>
            </w:r>
          </w:p>
          <w:p w:rsidR="002F5E42" w:rsidRPr="00F309E0" w:rsidRDefault="002F5E42" w:rsidP="00EF2073">
            <w:pPr>
              <w:jc w:val="center"/>
              <w:rPr>
                <w:sz w:val="28"/>
                <w:szCs w:val="28"/>
              </w:rPr>
            </w:pP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Cs/>
                <w:sz w:val="28"/>
                <w:szCs w:val="28"/>
              </w:rPr>
            </w:pPr>
            <w:r w:rsidRPr="00F309E0">
              <w:rPr>
                <w:iCs/>
                <w:sz w:val="28"/>
                <w:szCs w:val="28"/>
              </w:rPr>
              <w:t>Закупка товаров, работ, услуг в сфере информационно-коммуникационных технологий</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7420002</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Cs/>
                <w:sz w:val="28"/>
                <w:szCs w:val="28"/>
              </w:rPr>
            </w:pPr>
            <w:r w:rsidRPr="00F309E0">
              <w:rPr>
                <w:iCs/>
                <w:sz w:val="28"/>
                <w:szCs w:val="28"/>
              </w:rPr>
              <w:t>242</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Cs/>
                <w:sz w:val="28"/>
                <w:szCs w:val="28"/>
              </w:rPr>
            </w:pPr>
            <w:r>
              <w:rPr>
                <w:iCs/>
                <w:sz w:val="28"/>
                <w:szCs w:val="28"/>
              </w:rPr>
              <w:t>227,5</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Cs/>
                <w:sz w:val="28"/>
                <w:szCs w:val="28"/>
              </w:rPr>
            </w:pPr>
            <w:r w:rsidRPr="00F309E0">
              <w:rPr>
                <w:iCs/>
                <w:sz w:val="28"/>
                <w:szCs w:val="28"/>
              </w:rPr>
              <w:t xml:space="preserve">Прочая закупка товаров, </w:t>
            </w:r>
            <w:r w:rsidRPr="00DD5CCF">
              <w:rPr>
                <w:i/>
                <w:iCs/>
                <w:sz w:val="28"/>
                <w:szCs w:val="28"/>
              </w:rPr>
              <w:t>работ и услуг для государственных нуж</w:t>
            </w:r>
            <w:r w:rsidRPr="00F309E0">
              <w:rPr>
                <w:iCs/>
                <w:sz w:val="28"/>
                <w:szCs w:val="28"/>
              </w:rPr>
              <w:t>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7420002</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Cs/>
                <w:sz w:val="28"/>
                <w:szCs w:val="28"/>
              </w:rPr>
            </w:pPr>
            <w:r w:rsidRPr="00F309E0">
              <w:rPr>
                <w:iCs/>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Cs/>
                <w:sz w:val="28"/>
                <w:szCs w:val="28"/>
              </w:rPr>
            </w:pPr>
            <w:r>
              <w:rPr>
                <w:iCs/>
                <w:sz w:val="28"/>
                <w:szCs w:val="28"/>
              </w:rPr>
              <w:t>502,9</w:t>
            </w:r>
          </w:p>
          <w:p w:rsidR="002F5E42" w:rsidRPr="00F309E0" w:rsidRDefault="002F5E42" w:rsidP="00EF2073">
            <w:pPr>
              <w:rPr>
                <w:iCs/>
                <w:sz w:val="28"/>
                <w:szCs w:val="28"/>
              </w:rPr>
            </w:pP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Cs/>
                <w:sz w:val="28"/>
                <w:szCs w:val="28"/>
              </w:rPr>
            </w:pPr>
            <w:r w:rsidRPr="00F309E0">
              <w:rPr>
                <w:iCs/>
                <w:sz w:val="28"/>
                <w:szCs w:val="28"/>
              </w:rPr>
              <w:t>Уплата налога на имущество организаций</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7420002</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Cs/>
                <w:sz w:val="28"/>
                <w:szCs w:val="28"/>
              </w:rPr>
            </w:pPr>
            <w:r w:rsidRPr="00F309E0">
              <w:rPr>
                <w:iCs/>
                <w:sz w:val="28"/>
                <w:szCs w:val="28"/>
              </w:rPr>
              <w:t>851</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Cs/>
                <w:sz w:val="28"/>
                <w:szCs w:val="28"/>
              </w:rPr>
            </w:pPr>
            <w:r w:rsidRPr="00F309E0">
              <w:rPr>
                <w:iCs/>
                <w:sz w:val="28"/>
                <w:szCs w:val="28"/>
              </w:rPr>
              <w:t>53,0</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Cs/>
                <w:sz w:val="28"/>
                <w:szCs w:val="28"/>
              </w:rPr>
            </w:pPr>
            <w:r w:rsidRPr="00F309E0">
              <w:rPr>
                <w:iCs/>
                <w:sz w:val="28"/>
                <w:szCs w:val="28"/>
              </w:rPr>
              <w:t>Уплата прочих налогов, сборов и иных платежей</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7420002</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Cs/>
                <w:sz w:val="28"/>
                <w:szCs w:val="28"/>
              </w:rPr>
            </w:pPr>
            <w:r w:rsidRPr="00F309E0">
              <w:rPr>
                <w:iCs/>
                <w:sz w:val="28"/>
                <w:szCs w:val="28"/>
              </w:rPr>
              <w:t>852</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Cs/>
                <w:sz w:val="28"/>
                <w:szCs w:val="28"/>
              </w:rPr>
            </w:pPr>
            <w:r w:rsidRPr="00F309E0">
              <w:rPr>
                <w:iCs/>
                <w:sz w:val="28"/>
                <w:szCs w:val="28"/>
              </w:rPr>
              <w:t>10</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Cs/>
                <w:sz w:val="28"/>
                <w:szCs w:val="28"/>
              </w:rPr>
            </w:pPr>
            <w:r>
              <w:rPr>
                <w:iCs/>
                <w:sz w:val="28"/>
                <w:szCs w:val="28"/>
              </w:rPr>
              <w:lastRenderedPageBreak/>
              <w:t>Закон Хабаровского края от 24.11.2010г№49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9990654</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Cs/>
                <w:sz w:val="28"/>
                <w:szCs w:val="28"/>
              </w:rPr>
            </w:pPr>
            <w:r w:rsidRPr="00F309E0">
              <w:rPr>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Cs/>
                <w:sz w:val="28"/>
                <w:szCs w:val="28"/>
              </w:rPr>
            </w:pPr>
            <w:r w:rsidRPr="00F309E0">
              <w:rPr>
                <w:iCs/>
                <w:sz w:val="28"/>
                <w:szCs w:val="28"/>
              </w:rPr>
              <w:t>2,2</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Cs/>
                <w:sz w:val="28"/>
                <w:szCs w:val="28"/>
              </w:rPr>
            </w:pPr>
            <w:r w:rsidRPr="00F309E0">
              <w:rPr>
                <w:iCs/>
                <w:sz w:val="28"/>
                <w:szCs w:val="28"/>
              </w:rPr>
              <w:t xml:space="preserve">Прочая закупка товаров, </w:t>
            </w:r>
            <w:r w:rsidRPr="00DD5CCF">
              <w:rPr>
                <w:i/>
                <w:iCs/>
                <w:sz w:val="28"/>
                <w:szCs w:val="28"/>
              </w:rPr>
              <w:t>работ и услуг для государственных нуж</w:t>
            </w:r>
            <w:r w:rsidRPr="00F309E0">
              <w:rPr>
                <w:iCs/>
                <w:sz w:val="28"/>
                <w:szCs w:val="28"/>
              </w:rPr>
              <w:t>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9990654</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Cs/>
                <w:sz w:val="28"/>
                <w:szCs w:val="28"/>
              </w:rPr>
            </w:pPr>
            <w:r w:rsidRPr="00F309E0">
              <w:rPr>
                <w:iCs/>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Cs/>
                <w:sz w:val="28"/>
                <w:szCs w:val="28"/>
              </w:rPr>
            </w:pPr>
            <w:r w:rsidRPr="00F309E0">
              <w:rPr>
                <w:iCs/>
                <w:sz w:val="28"/>
                <w:szCs w:val="28"/>
              </w:rPr>
              <w:t>2,2</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i/>
                <w:iCs/>
                <w:sz w:val="28"/>
                <w:szCs w:val="28"/>
              </w:rPr>
            </w:pPr>
            <w:r w:rsidRPr="00F309E0">
              <w:rPr>
                <w:i/>
                <w:iCs/>
                <w:sz w:val="28"/>
                <w:szCs w:val="28"/>
              </w:rPr>
              <w:t>Обеспечение проведения выборов и референдумов</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i/>
                <w:iCs/>
                <w:sz w:val="28"/>
                <w:szCs w:val="28"/>
              </w:rPr>
            </w:pPr>
            <w:r>
              <w:rPr>
                <w:b/>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Pr>
                <w:b/>
                <w:i/>
                <w:i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Pr>
                <w:b/>
                <w:i/>
                <w:iCs/>
                <w:sz w:val="28"/>
                <w:szCs w:val="28"/>
              </w:rPr>
              <w:t>07</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Pr>
                <w:b/>
                <w:i/>
                <w:i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Pr>
                <w:b/>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i/>
                <w:iCs/>
                <w:sz w:val="28"/>
                <w:szCs w:val="28"/>
              </w:rPr>
            </w:pPr>
            <w:r>
              <w:rPr>
                <w:b/>
                <w:i/>
                <w:iCs/>
                <w:sz w:val="28"/>
                <w:szCs w:val="28"/>
              </w:rPr>
              <w:t>100</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CF6C29" w:rsidRDefault="002F5E42" w:rsidP="00EF2073">
            <w:pPr>
              <w:rPr>
                <w:i/>
                <w:iCs/>
                <w:sz w:val="28"/>
                <w:szCs w:val="28"/>
              </w:rPr>
            </w:pPr>
            <w:r w:rsidRPr="00CF6C29">
              <w:rPr>
                <w:i/>
                <w:iCs/>
                <w:sz w:val="28"/>
                <w:szCs w:val="28"/>
              </w:rPr>
              <w:t xml:space="preserve">Прочие </w:t>
            </w:r>
            <w:r>
              <w:rPr>
                <w:i/>
                <w:iCs/>
                <w:sz w:val="28"/>
                <w:szCs w:val="28"/>
              </w:rPr>
              <w:t xml:space="preserve"> </w:t>
            </w:r>
            <w:r w:rsidRPr="00CF6C29">
              <w:rPr>
                <w:i/>
                <w:iCs/>
                <w:sz w:val="28"/>
                <w:szCs w:val="28"/>
              </w:rPr>
              <w:t>не</w:t>
            </w:r>
            <w:r>
              <w:rPr>
                <w:i/>
                <w:iCs/>
                <w:sz w:val="28"/>
                <w:szCs w:val="28"/>
              </w:rPr>
              <w:t xml:space="preserve"> </w:t>
            </w:r>
            <w:r w:rsidRPr="00CF6C29">
              <w:rPr>
                <w:i/>
                <w:iCs/>
                <w:sz w:val="28"/>
                <w:szCs w:val="28"/>
              </w:rPr>
              <w:t>программные расходы органов местного самоуправления</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i/>
                <w:iCs/>
                <w:sz w:val="28"/>
                <w:szCs w:val="28"/>
              </w:rPr>
            </w:pPr>
            <w:r w:rsidRPr="00F309E0">
              <w:rPr>
                <w:b/>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sidRPr="00F309E0">
              <w:rPr>
                <w:b/>
                <w:i/>
                <w:i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sidRPr="00F309E0">
              <w:rPr>
                <w:b/>
                <w:i/>
                <w:iCs/>
                <w:sz w:val="28"/>
                <w:szCs w:val="28"/>
              </w:rPr>
              <w:t>07</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sidRPr="00F309E0">
              <w:rPr>
                <w:b/>
                <w:i/>
                <w:iCs/>
                <w:sz w:val="28"/>
                <w:szCs w:val="28"/>
              </w:rPr>
              <w:t>8998006</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Pr>
                <w:b/>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i/>
                <w:iCs/>
                <w:sz w:val="28"/>
                <w:szCs w:val="28"/>
              </w:rPr>
            </w:pPr>
            <w:r w:rsidRPr="00F309E0">
              <w:rPr>
                <w:b/>
                <w:i/>
                <w:iCs/>
                <w:sz w:val="28"/>
                <w:szCs w:val="28"/>
              </w:rPr>
              <w:t>100,0</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Обеспечение проведения выборов и референдумов</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07</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b/>
                <w:i/>
                <w:iCs/>
                <w:sz w:val="28"/>
                <w:szCs w:val="28"/>
              </w:rPr>
              <w:t>8998006</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Pr>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
                <w:iCs/>
                <w:sz w:val="28"/>
                <w:szCs w:val="28"/>
              </w:rPr>
            </w:pPr>
            <w:r w:rsidRPr="00F309E0">
              <w:rPr>
                <w:i/>
                <w:iCs/>
                <w:sz w:val="28"/>
                <w:szCs w:val="28"/>
              </w:rPr>
              <w:t>100,0</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Cs/>
                <w:sz w:val="28"/>
                <w:szCs w:val="28"/>
              </w:rPr>
              <w:t xml:space="preserve">Прочая закупка товаров, </w:t>
            </w:r>
            <w:r w:rsidRPr="00DD5CCF">
              <w:rPr>
                <w:i/>
                <w:iCs/>
                <w:sz w:val="28"/>
                <w:szCs w:val="28"/>
              </w:rPr>
              <w:t>работ и услуг для государственных нуж</w:t>
            </w:r>
            <w:r w:rsidRPr="00F309E0">
              <w:rPr>
                <w:iCs/>
                <w:sz w:val="28"/>
                <w:szCs w:val="28"/>
              </w:rPr>
              <w:t>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07</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b/>
                <w:i/>
                <w:iCs/>
                <w:sz w:val="28"/>
                <w:szCs w:val="28"/>
              </w:rPr>
              <w:t>8998006</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Pr>
                <w:i/>
                <w:iCs/>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
                <w:iCs/>
                <w:sz w:val="28"/>
                <w:szCs w:val="28"/>
              </w:rPr>
            </w:pPr>
            <w:r w:rsidRPr="00F309E0">
              <w:rPr>
                <w:i/>
                <w:iCs/>
                <w:sz w:val="28"/>
                <w:szCs w:val="28"/>
              </w:rPr>
              <w:t>100,0</w:t>
            </w:r>
          </w:p>
        </w:tc>
      </w:tr>
      <w:tr w:rsidR="002F5E42" w:rsidRPr="00F309E0" w:rsidTr="00EF2073">
        <w:trPr>
          <w:trHeight w:val="103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i/>
                <w:iCs/>
                <w:sz w:val="28"/>
                <w:szCs w:val="28"/>
              </w:rPr>
            </w:pPr>
            <w:r w:rsidRPr="00F309E0">
              <w:rPr>
                <w:b/>
                <w:i/>
                <w:iCs/>
                <w:sz w:val="28"/>
                <w:szCs w:val="28"/>
              </w:rPr>
              <w:t>Резервные фонды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i/>
                <w:iCs/>
                <w:sz w:val="28"/>
                <w:szCs w:val="28"/>
              </w:rPr>
            </w:pPr>
            <w:r w:rsidRPr="00F309E0">
              <w:rPr>
                <w:b/>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sidRPr="00F309E0">
              <w:rPr>
                <w:b/>
                <w:i/>
                <w:i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sidRPr="00F309E0">
              <w:rPr>
                <w:b/>
                <w:i/>
                <w:iCs/>
                <w:sz w:val="28"/>
                <w:szCs w:val="28"/>
              </w:rPr>
              <w:t>11</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sidRPr="00F309E0">
              <w:rPr>
                <w:b/>
                <w:i/>
                <w:i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i/>
                <w:iCs/>
                <w:sz w:val="28"/>
                <w:szCs w:val="28"/>
              </w:rPr>
            </w:pPr>
            <w:r w:rsidRPr="00F309E0">
              <w:rPr>
                <w:b/>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i/>
                <w:iCs/>
                <w:sz w:val="28"/>
                <w:szCs w:val="28"/>
              </w:rPr>
            </w:pPr>
            <w:r w:rsidRPr="00F309E0">
              <w:rPr>
                <w:b/>
                <w:i/>
                <w:iCs/>
                <w:sz w:val="28"/>
                <w:szCs w:val="28"/>
              </w:rPr>
              <w:t>10,0</w:t>
            </w:r>
          </w:p>
        </w:tc>
      </w:tr>
      <w:tr w:rsidR="002F5E42" w:rsidRPr="00F309E0" w:rsidTr="00EF2073">
        <w:trPr>
          <w:trHeight w:val="904"/>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Резервные фонды местных администраций</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11</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8999008</w:t>
            </w:r>
          </w:p>
        </w:tc>
        <w:tc>
          <w:tcPr>
            <w:tcW w:w="650"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10,0</w:t>
            </w:r>
          </w:p>
        </w:tc>
      </w:tr>
      <w:tr w:rsidR="002F5E42" w:rsidRPr="00F309E0" w:rsidTr="00EF2073">
        <w:trPr>
          <w:trHeight w:val="45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Резервные средства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11</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8999008</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870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10,0</w:t>
            </w:r>
          </w:p>
        </w:tc>
      </w:tr>
      <w:tr w:rsidR="002F5E42" w:rsidRPr="00F309E0" w:rsidTr="00EF2073">
        <w:trPr>
          <w:trHeight w:val="45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sz w:val="28"/>
                <w:szCs w:val="28"/>
              </w:rPr>
            </w:pPr>
            <w:r w:rsidRPr="00F309E0">
              <w:rPr>
                <w:b/>
                <w:sz w:val="28"/>
                <w:szCs w:val="28"/>
              </w:rPr>
              <w:t xml:space="preserve">Другие </w:t>
            </w:r>
            <w:r w:rsidRPr="00F309E0">
              <w:rPr>
                <w:b/>
                <w:sz w:val="28"/>
                <w:szCs w:val="28"/>
              </w:rPr>
              <w:lastRenderedPageBreak/>
              <w:t>общегосударственные вопросы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sz w:val="28"/>
                <w:szCs w:val="28"/>
              </w:rPr>
            </w:pPr>
            <w:r w:rsidRPr="00F309E0">
              <w:rPr>
                <w:b/>
                <w:sz w:val="28"/>
                <w:szCs w:val="28"/>
              </w:rPr>
              <w:lastRenderedPageBreak/>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sz w:val="28"/>
                <w:szCs w:val="28"/>
              </w:rPr>
            </w:pPr>
            <w:r w:rsidRPr="00F309E0">
              <w:rPr>
                <w:b/>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sz w:val="28"/>
                <w:szCs w:val="28"/>
              </w:rPr>
            </w:pPr>
            <w:r w:rsidRPr="00F309E0">
              <w:rPr>
                <w:b/>
                <w:sz w:val="28"/>
                <w:szCs w:val="28"/>
              </w:rPr>
              <w:t>13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sz w:val="28"/>
                <w:szCs w:val="28"/>
              </w:rPr>
            </w:pPr>
            <w:r>
              <w:rPr>
                <w:b/>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sz w:val="28"/>
                <w:szCs w:val="28"/>
              </w:rPr>
            </w:pPr>
            <w:r w:rsidRPr="00F309E0">
              <w:rPr>
                <w:b/>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sz w:val="28"/>
                <w:szCs w:val="28"/>
              </w:rPr>
            </w:pPr>
            <w:r>
              <w:rPr>
                <w:b/>
                <w:sz w:val="28"/>
                <w:szCs w:val="28"/>
              </w:rPr>
              <w:t>109,7</w:t>
            </w:r>
          </w:p>
        </w:tc>
      </w:tr>
      <w:tr w:rsidR="002F5E42" w:rsidRPr="00F309E0" w:rsidTr="00EF2073">
        <w:trPr>
          <w:trHeight w:val="45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lastRenderedPageBreak/>
              <w:t>Выполнение других обязательств</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b/>
                <w:sz w:val="28"/>
                <w:szCs w:val="28"/>
              </w:rPr>
              <w:t>8999010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109,7</w:t>
            </w:r>
          </w:p>
        </w:tc>
      </w:tr>
      <w:tr w:rsidR="002F5E42" w:rsidRPr="00F309E0" w:rsidTr="00EF2073">
        <w:trPr>
          <w:trHeight w:val="753"/>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iCs/>
                <w:sz w:val="28"/>
                <w:szCs w:val="28"/>
              </w:rPr>
              <w:t xml:space="preserve">Прочая закупка товаров, </w:t>
            </w:r>
            <w:r w:rsidRPr="00DD5CCF">
              <w:rPr>
                <w:i/>
                <w:iCs/>
                <w:sz w:val="28"/>
                <w:szCs w:val="28"/>
              </w:rPr>
              <w:t>работ и услуг для государственных нуж</w:t>
            </w:r>
            <w:r w:rsidRPr="00F309E0">
              <w:rPr>
                <w:iCs/>
                <w:sz w:val="28"/>
                <w:szCs w:val="28"/>
              </w:rPr>
              <w:t>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01</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13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8999010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Pr>
                <w:b/>
                <w:bCs/>
                <w:sz w:val="28"/>
                <w:szCs w:val="28"/>
              </w:rPr>
              <w:t>109,7</w:t>
            </w:r>
          </w:p>
        </w:tc>
      </w:tr>
      <w:tr w:rsidR="002F5E42" w:rsidRPr="00F309E0" w:rsidTr="00EF2073">
        <w:trPr>
          <w:trHeight w:val="753"/>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Национальная оборона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02</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Pr>
                <w:b/>
                <w:bCs/>
                <w:sz w:val="28"/>
                <w:szCs w:val="28"/>
              </w:rPr>
              <w:t>157,9</w:t>
            </w:r>
          </w:p>
        </w:tc>
      </w:tr>
      <w:tr w:rsidR="002F5E42" w:rsidRPr="00F309E0" w:rsidTr="00EF2073">
        <w:trPr>
          <w:trHeight w:val="1235"/>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p>
          <w:p w:rsidR="002F5E42" w:rsidRPr="00F309E0" w:rsidRDefault="002F5E42" w:rsidP="00EF2073">
            <w:pPr>
              <w:rPr>
                <w:sz w:val="28"/>
                <w:szCs w:val="28"/>
              </w:rPr>
            </w:pPr>
            <w:r w:rsidRPr="00F309E0">
              <w:rPr>
                <w:sz w:val="28"/>
                <w:szCs w:val="28"/>
              </w:rPr>
              <w:t>Мобилизационная и вневойсковая подготовка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02</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 xml:space="preserve"> </w:t>
            </w:r>
            <w:r>
              <w:rPr>
                <w:sz w:val="28"/>
                <w:szCs w:val="28"/>
              </w:rPr>
              <w:t>157,9</w:t>
            </w:r>
          </w:p>
        </w:tc>
      </w:tr>
      <w:tr w:rsidR="002F5E42" w:rsidRPr="00F309E0" w:rsidTr="00EF2073">
        <w:trPr>
          <w:trHeight w:val="2108"/>
        </w:trPr>
        <w:tc>
          <w:tcPr>
            <w:tcW w:w="3467" w:type="dxa"/>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Осуществление первичного воинского учета на территориях, где отсутствуют военные комиссариаты</w:t>
            </w:r>
          </w:p>
        </w:tc>
        <w:tc>
          <w:tcPr>
            <w:tcW w:w="775" w:type="dxa"/>
            <w:tcBorders>
              <w:top w:val="single" w:sz="4" w:space="0" w:color="auto"/>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02</w:t>
            </w:r>
          </w:p>
        </w:tc>
        <w:tc>
          <w:tcPr>
            <w:tcW w:w="69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7425118</w:t>
            </w:r>
          </w:p>
        </w:tc>
        <w:tc>
          <w:tcPr>
            <w:tcW w:w="65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single" w:sz="4" w:space="0" w:color="auto"/>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157,9</w:t>
            </w:r>
          </w:p>
        </w:tc>
      </w:tr>
      <w:tr w:rsidR="002F5E42" w:rsidRPr="00F309E0" w:rsidTr="00EF2073">
        <w:trPr>
          <w:trHeight w:val="173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Pr>
                <w:sz w:val="28"/>
                <w:szCs w:val="28"/>
              </w:rPr>
              <w:t>Фонд оплаты труда и ст</w:t>
            </w:r>
            <w:r w:rsidRPr="00F309E0">
              <w:rPr>
                <w:sz w:val="28"/>
                <w:szCs w:val="28"/>
              </w:rPr>
              <w:t>раховые взносы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02</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7425118</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12</w:t>
            </w:r>
            <w:r>
              <w:rPr>
                <w:sz w:val="28"/>
                <w:szCs w:val="28"/>
              </w:rPr>
              <w:t>1</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 xml:space="preserve"> 156,4</w:t>
            </w:r>
          </w:p>
        </w:tc>
      </w:tr>
      <w:tr w:rsidR="002F5E42" w:rsidRPr="00F309E0" w:rsidTr="00EF2073">
        <w:trPr>
          <w:trHeight w:val="1732"/>
        </w:trPr>
        <w:tc>
          <w:tcPr>
            <w:tcW w:w="3467" w:type="dxa"/>
            <w:tcBorders>
              <w:top w:val="nil"/>
              <w:left w:val="single" w:sz="8" w:space="0" w:color="auto"/>
              <w:bottom w:val="single" w:sz="4" w:space="0" w:color="auto"/>
              <w:right w:val="single" w:sz="4" w:space="0" w:color="auto"/>
            </w:tcBorders>
            <w:vAlign w:val="center"/>
          </w:tcPr>
          <w:p w:rsidR="002F5E42" w:rsidRDefault="002F5E42" w:rsidP="00EF2073">
            <w:pPr>
              <w:rPr>
                <w:sz w:val="28"/>
                <w:szCs w:val="28"/>
              </w:rPr>
            </w:pPr>
            <w:r w:rsidRPr="00F309E0">
              <w:rPr>
                <w:iCs/>
                <w:sz w:val="28"/>
                <w:szCs w:val="28"/>
              </w:rPr>
              <w:t xml:space="preserve">Прочая закупка товаров, </w:t>
            </w:r>
            <w:r w:rsidRPr="00DD5CCF">
              <w:rPr>
                <w:i/>
                <w:iCs/>
                <w:sz w:val="28"/>
                <w:szCs w:val="28"/>
              </w:rPr>
              <w:t>работ и услуг для государственных нуж</w:t>
            </w:r>
            <w:r w:rsidRPr="00F309E0">
              <w:rPr>
                <w:iCs/>
                <w:sz w:val="28"/>
                <w:szCs w:val="28"/>
              </w:rPr>
              <w:t>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Pr>
                <w:sz w:val="28"/>
                <w:szCs w:val="28"/>
              </w:rPr>
              <w:t>02</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Pr>
                <w:sz w:val="28"/>
                <w:szCs w:val="28"/>
              </w:rPr>
              <w:t>7425118</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Pr>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1,5</w:t>
            </w:r>
          </w:p>
        </w:tc>
      </w:tr>
      <w:tr w:rsidR="002F5E42" w:rsidRPr="00F309E0" w:rsidTr="00EF2073">
        <w:trPr>
          <w:trHeight w:val="173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Национальная безопасность и правоохранительная деятельность</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93,5</w:t>
            </w:r>
          </w:p>
        </w:tc>
      </w:tr>
      <w:tr w:rsidR="002F5E42" w:rsidRPr="00F309E0" w:rsidTr="00EF2073">
        <w:trPr>
          <w:trHeight w:val="173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lastRenderedPageBreak/>
              <w:t>Органы юстиции</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i/>
                <w:iCs/>
                <w:sz w:val="28"/>
                <w:szCs w:val="28"/>
              </w:rPr>
            </w:pPr>
            <w:r w:rsidRPr="00F309E0">
              <w:rPr>
                <w:b/>
                <w:i/>
                <w:iCs/>
                <w:sz w:val="28"/>
                <w:szCs w:val="28"/>
              </w:rPr>
              <w:t>8,0</w:t>
            </w:r>
          </w:p>
        </w:tc>
      </w:tr>
      <w:tr w:rsidR="002F5E42" w:rsidRPr="00F309E0" w:rsidTr="00EF2073">
        <w:trPr>
          <w:trHeight w:val="173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Государственная регистрация актов гражданского состояния</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7425</w:t>
            </w:r>
            <w:r>
              <w:rPr>
                <w:sz w:val="28"/>
                <w:szCs w:val="28"/>
              </w:rPr>
              <w:t>930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8,0</w:t>
            </w:r>
          </w:p>
        </w:tc>
      </w:tr>
      <w:tr w:rsidR="002F5E42" w:rsidRPr="00F309E0" w:rsidTr="00EF2073">
        <w:trPr>
          <w:trHeight w:val="1131"/>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Фонд оплаты труда и страховые взносы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7425</w:t>
            </w:r>
            <w:r>
              <w:rPr>
                <w:sz w:val="28"/>
                <w:szCs w:val="28"/>
              </w:rPr>
              <w:t>930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Pr>
                <w:sz w:val="28"/>
                <w:szCs w:val="28"/>
              </w:rPr>
              <w:t>121</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8,0</w:t>
            </w:r>
          </w:p>
        </w:tc>
      </w:tr>
      <w:tr w:rsidR="002F5E42" w:rsidRPr="00F309E0" w:rsidTr="00EF2073">
        <w:trPr>
          <w:trHeight w:val="2259"/>
        </w:trPr>
        <w:tc>
          <w:tcPr>
            <w:tcW w:w="3467" w:type="dxa"/>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i/>
                <w:sz w:val="28"/>
                <w:szCs w:val="28"/>
              </w:rPr>
            </w:pPr>
            <w:r w:rsidRPr="00F309E0">
              <w:rPr>
                <w:i/>
                <w:sz w:val="28"/>
                <w:szCs w:val="28"/>
              </w:rPr>
              <w:t>Защита населения и территории от чрезвычайных ситуаций природного и техногенного характера, гражданская оборона</w:t>
            </w:r>
          </w:p>
        </w:tc>
        <w:tc>
          <w:tcPr>
            <w:tcW w:w="775" w:type="dxa"/>
            <w:tcBorders>
              <w:top w:val="single" w:sz="4" w:space="0" w:color="auto"/>
              <w:left w:val="nil"/>
              <w:bottom w:val="single" w:sz="4" w:space="0" w:color="auto"/>
              <w:right w:val="single" w:sz="4" w:space="0" w:color="auto"/>
            </w:tcBorders>
            <w:vAlign w:val="center"/>
          </w:tcPr>
          <w:p w:rsidR="002F5E42" w:rsidRPr="00F309E0" w:rsidRDefault="002F5E42" w:rsidP="00EF2073">
            <w:pPr>
              <w:jc w:val="center"/>
              <w:rPr>
                <w:i/>
                <w:sz w:val="28"/>
                <w:szCs w:val="28"/>
              </w:rPr>
            </w:pPr>
            <w:r w:rsidRPr="00F309E0">
              <w:rPr>
                <w:i/>
                <w:sz w:val="28"/>
                <w:szCs w:val="28"/>
              </w:rPr>
              <w:t>819</w:t>
            </w:r>
          </w:p>
        </w:tc>
        <w:tc>
          <w:tcPr>
            <w:tcW w:w="589"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i/>
                <w:sz w:val="28"/>
                <w:szCs w:val="28"/>
              </w:rPr>
            </w:pPr>
            <w:r w:rsidRPr="00F309E0">
              <w:rPr>
                <w:i/>
                <w:sz w:val="28"/>
                <w:szCs w:val="28"/>
              </w:rPr>
              <w:t>03</w:t>
            </w:r>
          </w:p>
        </w:tc>
        <w:tc>
          <w:tcPr>
            <w:tcW w:w="69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i/>
                <w:sz w:val="28"/>
                <w:szCs w:val="28"/>
              </w:rPr>
            </w:pPr>
            <w:r w:rsidRPr="00F309E0">
              <w:rPr>
                <w:i/>
                <w:sz w:val="28"/>
                <w:szCs w:val="28"/>
              </w:rPr>
              <w:t>09</w:t>
            </w:r>
          </w:p>
        </w:tc>
        <w:tc>
          <w:tcPr>
            <w:tcW w:w="1295"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i/>
                <w:sz w:val="28"/>
                <w:szCs w:val="28"/>
              </w:rPr>
            </w:pPr>
            <w:r w:rsidRPr="00F309E0">
              <w:rPr>
                <w:i/>
                <w:sz w:val="28"/>
                <w:szCs w:val="28"/>
              </w:rPr>
              <w:t>0000000</w:t>
            </w:r>
          </w:p>
        </w:tc>
        <w:tc>
          <w:tcPr>
            <w:tcW w:w="65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i/>
                <w:sz w:val="28"/>
                <w:szCs w:val="28"/>
              </w:rPr>
            </w:pPr>
            <w:r w:rsidRPr="00F309E0">
              <w:rPr>
                <w:i/>
                <w:sz w:val="28"/>
                <w:szCs w:val="28"/>
              </w:rPr>
              <w:t>000</w:t>
            </w:r>
          </w:p>
        </w:tc>
        <w:tc>
          <w:tcPr>
            <w:tcW w:w="1726" w:type="dxa"/>
            <w:tcBorders>
              <w:top w:val="single" w:sz="4" w:space="0" w:color="auto"/>
              <w:left w:val="nil"/>
              <w:bottom w:val="single" w:sz="4" w:space="0" w:color="auto"/>
              <w:right w:val="single" w:sz="8" w:space="0" w:color="auto"/>
            </w:tcBorders>
            <w:noWrap/>
            <w:vAlign w:val="center"/>
          </w:tcPr>
          <w:p w:rsidR="002F5E42" w:rsidRPr="00F309E0" w:rsidRDefault="002F5E42" w:rsidP="00EF2073">
            <w:pPr>
              <w:rPr>
                <w:b/>
                <w:i/>
                <w:sz w:val="28"/>
                <w:szCs w:val="28"/>
              </w:rPr>
            </w:pPr>
            <w:r w:rsidRPr="00F309E0">
              <w:rPr>
                <w:b/>
                <w:i/>
                <w:sz w:val="28"/>
                <w:szCs w:val="28"/>
              </w:rPr>
              <w:t>55,0</w:t>
            </w:r>
          </w:p>
        </w:tc>
      </w:tr>
      <w:tr w:rsidR="002F5E42" w:rsidRPr="00F309E0" w:rsidTr="00EF2073">
        <w:trPr>
          <w:trHeight w:val="2259"/>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09</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8990021</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55,0</w:t>
            </w:r>
          </w:p>
          <w:p w:rsidR="002F5E42" w:rsidRPr="00F309E0" w:rsidRDefault="002F5E42" w:rsidP="00EF2073">
            <w:pPr>
              <w:rPr>
                <w:sz w:val="28"/>
                <w:szCs w:val="28"/>
              </w:rPr>
            </w:pPr>
          </w:p>
        </w:tc>
      </w:tr>
      <w:tr w:rsidR="002F5E42" w:rsidRPr="00F309E0" w:rsidTr="00EF2073">
        <w:trPr>
          <w:trHeight w:val="1265"/>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09</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8990021</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55,0</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 xml:space="preserve">Обеспечение пожарной безопасности функционирование органов сферы национальной безопасности правоохранительной </w:t>
            </w:r>
            <w:r w:rsidRPr="00F309E0">
              <w:rPr>
                <w:b/>
                <w:bCs/>
                <w:sz w:val="28"/>
                <w:szCs w:val="28"/>
              </w:rPr>
              <w:lastRenderedPageBreak/>
              <w:t>деятельности</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lastRenderedPageBreak/>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10</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30,0</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lastRenderedPageBreak/>
              <w:t>Обеспечение пожарной безопасности функционирование органов сферы национальной безопасности правоохранительной деятельности</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10</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8990022</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30,0</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Другие вопросы в области национальной безопасности и правоохранительной деятельности</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14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0,5</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Профилактика терроризма и экстремизма, а также минимизация и ликвидации последствий проявлений терроризма и экстремизма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14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0,5</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sz w:val="28"/>
                <w:szCs w:val="28"/>
              </w:rPr>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03</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14</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7220003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0,5</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Национальная экономика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01</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Pr>
                <w:b/>
                <w:bCs/>
                <w:sz w:val="28"/>
                <w:szCs w:val="28"/>
              </w:rPr>
              <w:t>152,2</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Общие экономические вопросы реализации дополнительных мероприятий направленных на снижение напряженности на рынке труда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01</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8995083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152,2</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Pr>
                <w:sz w:val="28"/>
                <w:szCs w:val="28"/>
              </w:rPr>
              <w:t xml:space="preserve">Фонд оплаты труда и </w:t>
            </w:r>
            <w:r>
              <w:rPr>
                <w:sz w:val="28"/>
                <w:szCs w:val="28"/>
              </w:rPr>
              <w:lastRenderedPageBreak/>
              <w:t>ст</w:t>
            </w:r>
            <w:r w:rsidRPr="00F309E0">
              <w:rPr>
                <w:sz w:val="28"/>
                <w:szCs w:val="28"/>
              </w:rPr>
              <w:t>раховые взносы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Pr>
                <w:b/>
                <w:bCs/>
                <w:sz w:val="28"/>
                <w:szCs w:val="28"/>
              </w:rPr>
              <w:lastRenderedPageBreak/>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01</w:t>
            </w:r>
          </w:p>
        </w:tc>
        <w:tc>
          <w:tcPr>
            <w:tcW w:w="1295" w:type="dxa"/>
            <w:tcBorders>
              <w:top w:val="nil"/>
              <w:left w:val="nil"/>
              <w:bottom w:val="single" w:sz="4" w:space="0" w:color="auto"/>
              <w:right w:val="single" w:sz="4" w:space="0" w:color="auto"/>
            </w:tcBorders>
            <w:noWrap/>
            <w:vAlign w:val="center"/>
          </w:tcPr>
          <w:p w:rsidR="002F5E42" w:rsidRDefault="002F5E42" w:rsidP="00EF2073">
            <w:pPr>
              <w:jc w:val="center"/>
              <w:rPr>
                <w:b/>
                <w:bCs/>
                <w:sz w:val="28"/>
                <w:szCs w:val="28"/>
              </w:rPr>
            </w:pPr>
            <w:r>
              <w:rPr>
                <w:b/>
                <w:bCs/>
                <w:sz w:val="28"/>
                <w:szCs w:val="28"/>
              </w:rPr>
              <w:t>8995083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121</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Pr>
                <w:b/>
                <w:bCs/>
                <w:sz w:val="28"/>
                <w:szCs w:val="28"/>
              </w:rPr>
              <w:t>119,7</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lastRenderedPageBreak/>
              <w:t>Прочая закупка товаров, работ и услуг</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01</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Pr>
                <w:b/>
                <w:bCs/>
                <w:sz w:val="28"/>
                <w:szCs w:val="28"/>
              </w:rPr>
              <w:t>8995083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Pr>
                <w:b/>
                <w:bCs/>
                <w:sz w:val="28"/>
                <w:szCs w:val="28"/>
              </w:rPr>
              <w:t>32,5</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Дорожное хозяйство (дорожные фонды)</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09</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Pr>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1854,8</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Строительства и содержание  и ремонт автомобильных дорог и инженерных сооружений на них в границах городских округов и поселений  в рамках благоустройства</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09</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8999023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1854,8</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09</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8999023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1854,8</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Другие вопросы в области национальной экономики</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12</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Pr>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150,0</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Мероприятия в области строительства, архитектуры и градостроительству</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12</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8999013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150,0</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04</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12</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8999013</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150,0</w:t>
            </w:r>
          </w:p>
        </w:tc>
      </w:tr>
      <w:tr w:rsidR="002F5E42" w:rsidRPr="00F309E0" w:rsidTr="00EF2073">
        <w:trPr>
          <w:trHeight w:val="437"/>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Жилищно-коммунальное хозяйство</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r w:rsidRPr="00F309E0">
              <w:rPr>
                <w:b/>
                <w:b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0000000</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r w:rsidRPr="00F309E0">
              <w:rPr>
                <w:b/>
                <w:b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b/>
                <w:bCs/>
                <w:sz w:val="28"/>
                <w:szCs w:val="28"/>
              </w:rPr>
            </w:pPr>
            <w:r>
              <w:rPr>
                <w:b/>
                <w:bCs/>
                <w:sz w:val="28"/>
                <w:szCs w:val="28"/>
              </w:rPr>
              <w:t>612,9</w:t>
            </w:r>
          </w:p>
        </w:tc>
      </w:tr>
      <w:tr w:rsidR="002F5E42" w:rsidRPr="00F309E0" w:rsidTr="00EF2073">
        <w:trPr>
          <w:trHeight w:val="45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Благоустройство</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i/>
                <w:iCs/>
                <w:sz w:val="28"/>
                <w:szCs w:val="28"/>
              </w:rPr>
            </w:pPr>
            <w:r w:rsidRPr="00F309E0">
              <w:rPr>
                <w:i/>
                <w:iCs/>
                <w:sz w:val="28"/>
                <w:szCs w:val="28"/>
              </w:rPr>
              <w:t>8990000</w:t>
            </w:r>
          </w:p>
        </w:tc>
        <w:tc>
          <w:tcPr>
            <w:tcW w:w="650"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i/>
                <w:iCs/>
                <w:sz w:val="28"/>
                <w:szCs w:val="28"/>
              </w:rPr>
            </w:pPr>
            <w:r>
              <w:rPr>
                <w:i/>
                <w:iCs/>
                <w:sz w:val="28"/>
                <w:szCs w:val="28"/>
              </w:rPr>
              <w:t>612,9</w:t>
            </w:r>
          </w:p>
        </w:tc>
      </w:tr>
      <w:tr w:rsidR="002F5E42" w:rsidRPr="00F309E0" w:rsidTr="00EF2073">
        <w:trPr>
          <w:trHeight w:val="542"/>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Уличное освещение</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8990018</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108,4</w:t>
            </w:r>
          </w:p>
        </w:tc>
      </w:tr>
      <w:tr w:rsidR="002F5E42" w:rsidRPr="00F309E0" w:rsidTr="00EF2073">
        <w:trPr>
          <w:trHeight w:val="919"/>
        </w:trPr>
        <w:tc>
          <w:tcPr>
            <w:tcW w:w="3467" w:type="dxa"/>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lastRenderedPageBreak/>
              <w:t xml:space="preserve">Прочая закупка товаров, работ и услуг для государственных нужд </w:t>
            </w:r>
          </w:p>
        </w:tc>
        <w:tc>
          <w:tcPr>
            <w:tcW w:w="775" w:type="dxa"/>
            <w:tcBorders>
              <w:top w:val="single" w:sz="4" w:space="0" w:color="auto"/>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05</w:t>
            </w:r>
          </w:p>
        </w:tc>
        <w:tc>
          <w:tcPr>
            <w:tcW w:w="69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8990018</w:t>
            </w:r>
          </w:p>
        </w:tc>
        <w:tc>
          <w:tcPr>
            <w:tcW w:w="650" w:type="dxa"/>
            <w:tcBorders>
              <w:top w:val="single" w:sz="4" w:space="0" w:color="auto"/>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244</w:t>
            </w:r>
          </w:p>
        </w:tc>
        <w:tc>
          <w:tcPr>
            <w:tcW w:w="1726" w:type="dxa"/>
            <w:tcBorders>
              <w:top w:val="single" w:sz="4" w:space="0" w:color="auto"/>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108,4</w:t>
            </w:r>
          </w:p>
        </w:tc>
      </w:tr>
      <w:tr w:rsidR="002F5E42" w:rsidRPr="00F309E0" w:rsidTr="00EF2073">
        <w:trPr>
          <w:trHeight w:val="813"/>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Организация и содержание мест захоронения</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8990019</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 xml:space="preserve"> </w:t>
            </w:r>
            <w:r>
              <w:rPr>
                <w:sz w:val="28"/>
                <w:szCs w:val="28"/>
              </w:rPr>
              <w:t>104,2</w:t>
            </w:r>
          </w:p>
        </w:tc>
      </w:tr>
      <w:tr w:rsidR="002F5E42" w:rsidRPr="00F309E0" w:rsidTr="00EF2073">
        <w:trPr>
          <w:trHeight w:val="813"/>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899001</w:t>
            </w:r>
            <w:r>
              <w:rPr>
                <w:sz w:val="28"/>
                <w:szCs w:val="28"/>
              </w:rPr>
              <w:t>9</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7,2</w:t>
            </w:r>
          </w:p>
        </w:tc>
      </w:tr>
      <w:tr w:rsidR="002F5E42" w:rsidRPr="00F309E0" w:rsidTr="00EF2073">
        <w:trPr>
          <w:trHeight w:val="813"/>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Уплата прочих налогов, сборов и иных платежей</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8990019</w:t>
            </w:r>
          </w:p>
        </w:tc>
        <w:tc>
          <w:tcPr>
            <w:tcW w:w="65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852</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sidRPr="00F309E0">
              <w:rPr>
                <w:sz w:val="28"/>
                <w:szCs w:val="28"/>
              </w:rPr>
              <w:t>97,0</w:t>
            </w:r>
          </w:p>
        </w:tc>
      </w:tr>
      <w:tr w:rsidR="002F5E42" w:rsidRPr="00F309E0" w:rsidTr="00EF2073">
        <w:trPr>
          <w:trHeight w:val="1340"/>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i/>
                <w:iCs/>
                <w:sz w:val="28"/>
                <w:szCs w:val="28"/>
              </w:rPr>
            </w:pPr>
            <w:r w:rsidRPr="00F309E0">
              <w:rPr>
                <w:i/>
                <w:iCs/>
                <w:sz w:val="28"/>
                <w:szCs w:val="28"/>
              </w:rPr>
              <w:t>Прочие мероприятия по благоустройству городских округов и поселений</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i/>
                <w:iCs/>
                <w:sz w:val="28"/>
                <w:szCs w:val="28"/>
              </w:rPr>
            </w:pPr>
            <w:r w:rsidRPr="00F309E0">
              <w:rPr>
                <w:i/>
                <w:iCs/>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8990020</w:t>
            </w:r>
          </w:p>
        </w:tc>
        <w:tc>
          <w:tcPr>
            <w:tcW w:w="650"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400,3</w:t>
            </w:r>
          </w:p>
        </w:tc>
      </w:tr>
      <w:tr w:rsidR="002F5E42" w:rsidRPr="00F309E0" w:rsidTr="00EF2073">
        <w:trPr>
          <w:trHeight w:val="1340"/>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05</w:t>
            </w:r>
          </w:p>
        </w:tc>
        <w:tc>
          <w:tcPr>
            <w:tcW w:w="690"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nil"/>
              <w:left w:val="nil"/>
              <w:bottom w:val="single" w:sz="4" w:space="0" w:color="auto"/>
              <w:right w:val="single" w:sz="4" w:space="0" w:color="auto"/>
            </w:tcBorders>
            <w:noWrap/>
            <w:vAlign w:val="center"/>
          </w:tcPr>
          <w:p w:rsidR="002F5E42" w:rsidRPr="00F309E0" w:rsidRDefault="002F5E42" w:rsidP="00EF2073">
            <w:pPr>
              <w:jc w:val="center"/>
              <w:rPr>
                <w:sz w:val="28"/>
                <w:szCs w:val="28"/>
              </w:rPr>
            </w:pPr>
            <w:r w:rsidRPr="00F309E0">
              <w:rPr>
                <w:sz w:val="28"/>
                <w:szCs w:val="28"/>
              </w:rPr>
              <w:t>8990020</w:t>
            </w:r>
          </w:p>
        </w:tc>
        <w:tc>
          <w:tcPr>
            <w:tcW w:w="650" w:type="dxa"/>
            <w:tcBorders>
              <w:top w:val="nil"/>
              <w:left w:val="nil"/>
              <w:bottom w:val="single" w:sz="4" w:space="0" w:color="auto"/>
              <w:right w:val="single" w:sz="4" w:space="0" w:color="auto"/>
            </w:tcBorders>
            <w:vAlign w:val="center"/>
          </w:tcPr>
          <w:p w:rsidR="002F5E42" w:rsidRPr="00F309E0" w:rsidRDefault="002F5E42" w:rsidP="00EF2073">
            <w:pPr>
              <w:jc w:val="center"/>
              <w:rPr>
                <w:sz w:val="28"/>
                <w:szCs w:val="28"/>
              </w:rPr>
            </w:pPr>
            <w:r w:rsidRPr="00F309E0">
              <w:rPr>
                <w:sz w:val="28"/>
                <w:szCs w:val="28"/>
              </w:rPr>
              <w:t>244</w:t>
            </w:r>
          </w:p>
        </w:tc>
        <w:tc>
          <w:tcPr>
            <w:tcW w:w="1726" w:type="dxa"/>
            <w:tcBorders>
              <w:top w:val="nil"/>
              <w:left w:val="nil"/>
              <w:bottom w:val="single" w:sz="4" w:space="0" w:color="auto"/>
              <w:right w:val="single" w:sz="8" w:space="0" w:color="auto"/>
            </w:tcBorders>
            <w:noWrap/>
            <w:vAlign w:val="center"/>
          </w:tcPr>
          <w:p w:rsidR="002F5E42" w:rsidRPr="00F309E0" w:rsidRDefault="002F5E42" w:rsidP="00EF2073">
            <w:pPr>
              <w:rPr>
                <w:sz w:val="28"/>
                <w:szCs w:val="28"/>
              </w:rPr>
            </w:pPr>
            <w:r>
              <w:rPr>
                <w:sz w:val="28"/>
                <w:szCs w:val="28"/>
              </w:rPr>
              <w:t>400,3</w:t>
            </w:r>
          </w:p>
        </w:tc>
      </w:tr>
      <w:tr w:rsidR="002F5E42" w:rsidRPr="00F309E0" w:rsidTr="00EF2073">
        <w:trPr>
          <w:trHeight w:val="1410"/>
        </w:trPr>
        <w:tc>
          <w:tcPr>
            <w:tcW w:w="3467" w:type="dxa"/>
            <w:vMerge w:val="restart"/>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Межбюджетные трансферты бюджетам субъектов Российской Федерации и муниципальных образований общего характера</w:t>
            </w:r>
          </w:p>
        </w:tc>
        <w:tc>
          <w:tcPr>
            <w:tcW w:w="775" w:type="dxa"/>
            <w:vMerge w:val="restart"/>
            <w:tcBorders>
              <w:top w:val="single" w:sz="4" w:space="0" w:color="auto"/>
              <w:left w:val="nil"/>
              <w:bottom w:val="single" w:sz="4" w:space="0" w:color="auto"/>
              <w:right w:val="single" w:sz="4" w:space="0" w:color="auto"/>
            </w:tcBorders>
            <w:vAlign w:val="center"/>
          </w:tcPr>
          <w:p w:rsidR="002F5E42" w:rsidRPr="00F309E0" w:rsidRDefault="002F5E42" w:rsidP="00EF2073">
            <w:pPr>
              <w:rPr>
                <w:b/>
                <w:bCs/>
                <w:sz w:val="28"/>
                <w:szCs w:val="28"/>
              </w:rPr>
            </w:pPr>
            <w:r w:rsidRPr="00F309E0">
              <w:rPr>
                <w:b/>
                <w:bCs/>
                <w:sz w:val="28"/>
                <w:szCs w:val="28"/>
              </w:rPr>
              <w:t>819</w:t>
            </w:r>
          </w:p>
        </w:tc>
        <w:tc>
          <w:tcPr>
            <w:tcW w:w="589" w:type="dxa"/>
            <w:tcBorders>
              <w:top w:val="single" w:sz="4" w:space="0" w:color="auto"/>
              <w:left w:val="nil"/>
              <w:bottom w:val="nil"/>
              <w:right w:val="single" w:sz="4" w:space="0" w:color="auto"/>
            </w:tcBorders>
            <w:noWrap/>
            <w:vAlign w:val="center"/>
          </w:tcPr>
          <w:p w:rsidR="002F5E42" w:rsidRPr="00F309E0" w:rsidRDefault="002F5E42" w:rsidP="00EF2073">
            <w:pPr>
              <w:rPr>
                <w:b/>
                <w:bCs/>
                <w:sz w:val="28"/>
                <w:szCs w:val="28"/>
              </w:rPr>
            </w:pPr>
            <w:r w:rsidRPr="00F309E0">
              <w:rPr>
                <w:b/>
                <w:bCs/>
                <w:sz w:val="28"/>
                <w:szCs w:val="28"/>
              </w:rPr>
              <w:t>14</w:t>
            </w:r>
          </w:p>
        </w:tc>
        <w:tc>
          <w:tcPr>
            <w:tcW w:w="690" w:type="dxa"/>
            <w:tcBorders>
              <w:top w:val="single" w:sz="4" w:space="0" w:color="auto"/>
              <w:left w:val="nil"/>
              <w:bottom w:val="nil"/>
              <w:right w:val="single" w:sz="4" w:space="0" w:color="auto"/>
            </w:tcBorders>
            <w:noWrap/>
            <w:vAlign w:val="center"/>
          </w:tcPr>
          <w:p w:rsidR="002F5E42" w:rsidRPr="00F309E0" w:rsidRDefault="002F5E42" w:rsidP="00EF2073">
            <w:pPr>
              <w:rPr>
                <w:b/>
                <w:bCs/>
                <w:sz w:val="28"/>
                <w:szCs w:val="28"/>
              </w:rPr>
            </w:pPr>
            <w:r w:rsidRPr="00F309E0">
              <w:rPr>
                <w:b/>
                <w:bCs/>
                <w:sz w:val="28"/>
                <w:szCs w:val="28"/>
              </w:rPr>
              <w:t>00</w:t>
            </w:r>
          </w:p>
        </w:tc>
        <w:tc>
          <w:tcPr>
            <w:tcW w:w="1295" w:type="dxa"/>
            <w:vMerge w:val="restart"/>
            <w:tcBorders>
              <w:top w:val="single" w:sz="4" w:space="0" w:color="auto"/>
              <w:left w:val="nil"/>
              <w:bottom w:val="single" w:sz="4" w:space="0" w:color="auto"/>
              <w:right w:val="single" w:sz="4" w:space="0" w:color="auto"/>
            </w:tcBorders>
            <w:noWrap/>
            <w:vAlign w:val="center"/>
          </w:tcPr>
          <w:p w:rsidR="002F5E42" w:rsidRPr="00F309E0" w:rsidRDefault="002F5E42" w:rsidP="00EF2073">
            <w:pPr>
              <w:rPr>
                <w:b/>
                <w:bCs/>
                <w:sz w:val="28"/>
                <w:szCs w:val="28"/>
              </w:rPr>
            </w:pPr>
            <w:r w:rsidRPr="00F309E0">
              <w:rPr>
                <w:b/>
                <w:bCs/>
                <w:sz w:val="28"/>
                <w:szCs w:val="28"/>
              </w:rPr>
              <w:t>0000000</w:t>
            </w:r>
          </w:p>
        </w:tc>
        <w:tc>
          <w:tcPr>
            <w:tcW w:w="650" w:type="dxa"/>
            <w:vMerge w:val="restart"/>
            <w:tcBorders>
              <w:top w:val="single" w:sz="4" w:space="0" w:color="auto"/>
              <w:left w:val="nil"/>
              <w:bottom w:val="single" w:sz="4" w:space="0" w:color="auto"/>
              <w:right w:val="single" w:sz="4" w:space="0" w:color="auto"/>
            </w:tcBorders>
            <w:noWrap/>
            <w:vAlign w:val="center"/>
          </w:tcPr>
          <w:p w:rsidR="002F5E42" w:rsidRPr="00F309E0" w:rsidRDefault="002F5E42" w:rsidP="00EF2073">
            <w:pPr>
              <w:rPr>
                <w:b/>
                <w:bCs/>
                <w:sz w:val="28"/>
                <w:szCs w:val="28"/>
              </w:rPr>
            </w:pPr>
            <w:r w:rsidRPr="00F309E0">
              <w:rPr>
                <w:b/>
                <w:bCs/>
                <w:sz w:val="28"/>
                <w:szCs w:val="28"/>
              </w:rPr>
              <w:t>000</w:t>
            </w:r>
          </w:p>
        </w:tc>
        <w:tc>
          <w:tcPr>
            <w:tcW w:w="1726" w:type="dxa"/>
            <w:vMerge w:val="restart"/>
            <w:tcBorders>
              <w:top w:val="single" w:sz="4" w:space="0" w:color="auto"/>
              <w:left w:val="nil"/>
              <w:bottom w:val="single" w:sz="4" w:space="0" w:color="auto"/>
              <w:right w:val="single" w:sz="8" w:space="0" w:color="auto"/>
            </w:tcBorders>
            <w:noWrap/>
            <w:vAlign w:val="center"/>
          </w:tcPr>
          <w:p w:rsidR="002F5E42" w:rsidRPr="00F309E0" w:rsidRDefault="002F5E42" w:rsidP="00EF2073">
            <w:pPr>
              <w:rPr>
                <w:b/>
                <w:bCs/>
                <w:sz w:val="28"/>
                <w:szCs w:val="28"/>
              </w:rPr>
            </w:pPr>
            <w:r w:rsidRPr="00F309E0">
              <w:rPr>
                <w:b/>
                <w:bCs/>
                <w:sz w:val="28"/>
                <w:szCs w:val="28"/>
              </w:rPr>
              <w:t>17,6</w:t>
            </w:r>
          </w:p>
          <w:p w:rsidR="002F5E42" w:rsidRPr="00F309E0" w:rsidRDefault="002F5E42" w:rsidP="00EF2073">
            <w:pPr>
              <w:rPr>
                <w:b/>
                <w:bCs/>
                <w:sz w:val="28"/>
                <w:szCs w:val="28"/>
              </w:rPr>
            </w:pPr>
          </w:p>
        </w:tc>
      </w:tr>
      <w:tr w:rsidR="002F5E42" w:rsidRPr="00F309E0" w:rsidTr="00EF2073">
        <w:trPr>
          <w:trHeight w:val="310"/>
        </w:trPr>
        <w:tc>
          <w:tcPr>
            <w:tcW w:w="3467" w:type="dxa"/>
            <w:vMerge/>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b/>
                <w:bCs/>
                <w:sz w:val="28"/>
                <w:szCs w:val="28"/>
              </w:rPr>
            </w:pPr>
          </w:p>
        </w:tc>
        <w:tc>
          <w:tcPr>
            <w:tcW w:w="775" w:type="dxa"/>
            <w:vMerge/>
            <w:tcBorders>
              <w:top w:val="single" w:sz="4" w:space="0" w:color="auto"/>
              <w:left w:val="nil"/>
              <w:bottom w:val="single" w:sz="4" w:space="0" w:color="auto"/>
              <w:right w:val="single" w:sz="4" w:space="0" w:color="auto"/>
            </w:tcBorders>
            <w:vAlign w:val="center"/>
          </w:tcPr>
          <w:p w:rsidR="002F5E42" w:rsidRPr="00F309E0" w:rsidRDefault="002F5E42" w:rsidP="00EF2073">
            <w:pPr>
              <w:rPr>
                <w:b/>
                <w:bCs/>
                <w:sz w:val="28"/>
                <w:szCs w:val="28"/>
              </w:rPr>
            </w:pPr>
          </w:p>
        </w:tc>
        <w:tc>
          <w:tcPr>
            <w:tcW w:w="589" w:type="dxa"/>
            <w:tcBorders>
              <w:top w:val="nil"/>
              <w:left w:val="nil"/>
              <w:bottom w:val="single" w:sz="4" w:space="0" w:color="auto"/>
              <w:right w:val="single" w:sz="4" w:space="0" w:color="auto"/>
            </w:tcBorders>
            <w:noWrap/>
            <w:vAlign w:val="center"/>
          </w:tcPr>
          <w:p w:rsidR="002F5E42" w:rsidRPr="00F309E0" w:rsidRDefault="002F5E42" w:rsidP="00EF2073">
            <w:pPr>
              <w:jc w:val="center"/>
              <w:rPr>
                <w:b/>
                <w:bCs/>
                <w:sz w:val="28"/>
                <w:szCs w:val="28"/>
              </w:rPr>
            </w:pPr>
          </w:p>
        </w:tc>
        <w:tc>
          <w:tcPr>
            <w:tcW w:w="690" w:type="dxa"/>
            <w:tcBorders>
              <w:top w:val="nil"/>
              <w:left w:val="nil"/>
              <w:bottom w:val="single" w:sz="4" w:space="0" w:color="auto"/>
              <w:right w:val="single" w:sz="4" w:space="0" w:color="auto"/>
            </w:tcBorders>
            <w:vAlign w:val="center"/>
          </w:tcPr>
          <w:p w:rsidR="002F5E42" w:rsidRPr="00F309E0" w:rsidRDefault="002F5E42" w:rsidP="00EF2073">
            <w:pPr>
              <w:jc w:val="center"/>
              <w:rPr>
                <w:b/>
                <w:bCs/>
                <w:sz w:val="28"/>
                <w:szCs w:val="28"/>
              </w:rPr>
            </w:pPr>
          </w:p>
        </w:tc>
        <w:tc>
          <w:tcPr>
            <w:tcW w:w="1295" w:type="dxa"/>
            <w:vMerge/>
            <w:tcBorders>
              <w:top w:val="single" w:sz="4" w:space="0" w:color="auto"/>
              <w:left w:val="nil"/>
              <w:bottom w:val="single" w:sz="4" w:space="0" w:color="auto"/>
              <w:right w:val="single" w:sz="4" w:space="0" w:color="auto"/>
            </w:tcBorders>
            <w:vAlign w:val="center"/>
          </w:tcPr>
          <w:p w:rsidR="002F5E42" w:rsidRPr="00F309E0" w:rsidRDefault="002F5E42" w:rsidP="00EF2073">
            <w:pPr>
              <w:rPr>
                <w:b/>
                <w:bCs/>
                <w:sz w:val="28"/>
                <w:szCs w:val="28"/>
              </w:rPr>
            </w:pPr>
          </w:p>
        </w:tc>
        <w:tc>
          <w:tcPr>
            <w:tcW w:w="650" w:type="dxa"/>
            <w:vMerge/>
            <w:tcBorders>
              <w:top w:val="single" w:sz="4" w:space="0" w:color="auto"/>
              <w:left w:val="nil"/>
              <w:bottom w:val="single" w:sz="4" w:space="0" w:color="auto"/>
              <w:right w:val="single" w:sz="4" w:space="0" w:color="auto"/>
            </w:tcBorders>
            <w:vAlign w:val="center"/>
          </w:tcPr>
          <w:p w:rsidR="002F5E42" w:rsidRPr="00F309E0" w:rsidRDefault="002F5E42" w:rsidP="00EF2073">
            <w:pPr>
              <w:rPr>
                <w:b/>
                <w:bCs/>
                <w:sz w:val="28"/>
                <w:szCs w:val="28"/>
              </w:rPr>
            </w:pPr>
          </w:p>
        </w:tc>
        <w:tc>
          <w:tcPr>
            <w:tcW w:w="1726" w:type="dxa"/>
            <w:vMerge/>
            <w:tcBorders>
              <w:top w:val="single" w:sz="4" w:space="0" w:color="auto"/>
              <w:left w:val="nil"/>
              <w:bottom w:val="single" w:sz="4" w:space="0" w:color="auto"/>
              <w:right w:val="single" w:sz="8" w:space="0" w:color="auto"/>
            </w:tcBorders>
            <w:vAlign w:val="center"/>
          </w:tcPr>
          <w:p w:rsidR="002F5E42" w:rsidRPr="00F309E0" w:rsidRDefault="002F5E42" w:rsidP="00EF2073">
            <w:pPr>
              <w:rPr>
                <w:b/>
                <w:bCs/>
                <w:sz w:val="28"/>
                <w:szCs w:val="28"/>
              </w:rPr>
            </w:pPr>
          </w:p>
        </w:tc>
      </w:tr>
      <w:tr w:rsidR="002F5E42" w:rsidRPr="00F309E0" w:rsidTr="00EF2073">
        <w:trPr>
          <w:trHeight w:val="3201"/>
        </w:trPr>
        <w:tc>
          <w:tcPr>
            <w:tcW w:w="3467" w:type="dxa"/>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bCs/>
                <w:sz w:val="28"/>
                <w:szCs w:val="28"/>
              </w:rPr>
            </w:pPr>
            <w:r w:rsidRPr="00F309E0">
              <w:rPr>
                <w:bCs/>
                <w:sz w:val="28"/>
                <w:szCs w:val="28"/>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775" w:type="dxa"/>
            <w:tcBorders>
              <w:top w:val="single" w:sz="4" w:space="0" w:color="auto"/>
              <w:left w:val="nil"/>
              <w:bottom w:val="nil"/>
              <w:right w:val="single" w:sz="4" w:space="0" w:color="auto"/>
            </w:tcBorders>
            <w:vAlign w:val="center"/>
          </w:tcPr>
          <w:p w:rsidR="002F5E42" w:rsidRPr="00F309E0" w:rsidRDefault="002F5E42" w:rsidP="00EF2073">
            <w:pPr>
              <w:rPr>
                <w:bCs/>
                <w:sz w:val="28"/>
                <w:szCs w:val="28"/>
              </w:rPr>
            </w:pPr>
            <w:r w:rsidRPr="00F309E0">
              <w:rPr>
                <w:bCs/>
                <w:sz w:val="28"/>
                <w:szCs w:val="28"/>
              </w:rPr>
              <w:t>819</w:t>
            </w:r>
          </w:p>
        </w:tc>
        <w:tc>
          <w:tcPr>
            <w:tcW w:w="589" w:type="dxa"/>
            <w:tcBorders>
              <w:top w:val="single" w:sz="4" w:space="0" w:color="auto"/>
              <w:left w:val="nil"/>
              <w:bottom w:val="nil"/>
              <w:right w:val="single" w:sz="4" w:space="0" w:color="auto"/>
            </w:tcBorders>
            <w:noWrap/>
            <w:vAlign w:val="center"/>
          </w:tcPr>
          <w:p w:rsidR="002F5E42" w:rsidRPr="00F309E0" w:rsidRDefault="002F5E42" w:rsidP="00EF2073">
            <w:pPr>
              <w:jc w:val="center"/>
              <w:rPr>
                <w:bCs/>
                <w:sz w:val="28"/>
                <w:szCs w:val="28"/>
              </w:rPr>
            </w:pPr>
            <w:r w:rsidRPr="00F309E0">
              <w:rPr>
                <w:bCs/>
                <w:sz w:val="28"/>
                <w:szCs w:val="28"/>
              </w:rPr>
              <w:t>14</w:t>
            </w:r>
          </w:p>
        </w:tc>
        <w:tc>
          <w:tcPr>
            <w:tcW w:w="690" w:type="dxa"/>
            <w:tcBorders>
              <w:top w:val="single" w:sz="4" w:space="0" w:color="auto"/>
              <w:left w:val="nil"/>
              <w:bottom w:val="nil"/>
              <w:right w:val="single" w:sz="4" w:space="0" w:color="auto"/>
            </w:tcBorders>
            <w:noWrap/>
            <w:vAlign w:val="center"/>
          </w:tcPr>
          <w:p w:rsidR="002F5E42" w:rsidRPr="00F309E0" w:rsidRDefault="002F5E42" w:rsidP="00EF2073">
            <w:pPr>
              <w:rPr>
                <w:bCs/>
                <w:sz w:val="28"/>
                <w:szCs w:val="28"/>
              </w:rPr>
            </w:pPr>
            <w:r w:rsidRPr="00F309E0">
              <w:rPr>
                <w:bCs/>
                <w:sz w:val="28"/>
                <w:szCs w:val="28"/>
              </w:rPr>
              <w:t>03</w:t>
            </w:r>
          </w:p>
        </w:tc>
        <w:tc>
          <w:tcPr>
            <w:tcW w:w="1295" w:type="dxa"/>
            <w:tcBorders>
              <w:top w:val="single" w:sz="4" w:space="0" w:color="auto"/>
              <w:left w:val="nil"/>
              <w:bottom w:val="nil"/>
              <w:right w:val="single" w:sz="4" w:space="0" w:color="auto"/>
            </w:tcBorders>
            <w:noWrap/>
            <w:vAlign w:val="center"/>
          </w:tcPr>
          <w:p w:rsidR="002F5E42" w:rsidRPr="00F309E0" w:rsidRDefault="002F5E42" w:rsidP="00EF2073">
            <w:pPr>
              <w:rPr>
                <w:bCs/>
                <w:sz w:val="28"/>
                <w:szCs w:val="28"/>
              </w:rPr>
            </w:pPr>
            <w:r w:rsidRPr="00F309E0">
              <w:rPr>
                <w:bCs/>
                <w:sz w:val="28"/>
                <w:szCs w:val="28"/>
              </w:rPr>
              <w:t>0000000</w:t>
            </w:r>
          </w:p>
        </w:tc>
        <w:tc>
          <w:tcPr>
            <w:tcW w:w="650" w:type="dxa"/>
            <w:tcBorders>
              <w:top w:val="single" w:sz="4" w:space="0" w:color="auto"/>
              <w:left w:val="nil"/>
              <w:bottom w:val="nil"/>
              <w:right w:val="single" w:sz="4" w:space="0" w:color="auto"/>
            </w:tcBorders>
            <w:noWrap/>
            <w:vAlign w:val="center"/>
          </w:tcPr>
          <w:p w:rsidR="002F5E42" w:rsidRPr="00F309E0" w:rsidRDefault="002F5E42" w:rsidP="00EF2073">
            <w:pPr>
              <w:rPr>
                <w:bCs/>
                <w:sz w:val="28"/>
                <w:szCs w:val="28"/>
              </w:rPr>
            </w:pPr>
            <w:r w:rsidRPr="00F309E0">
              <w:rPr>
                <w:bCs/>
                <w:sz w:val="28"/>
                <w:szCs w:val="28"/>
              </w:rPr>
              <w:t>000</w:t>
            </w:r>
          </w:p>
        </w:tc>
        <w:tc>
          <w:tcPr>
            <w:tcW w:w="1726" w:type="dxa"/>
            <w:tcBorders>
              <w:top w:val="single" w:sz="4" w:space="0" w:color="auto"/>
              <w:left w:val="nil"/>
              <w:bottom w:val="nil"/>
              <w:right w:val="single" w:sz="8" w:space="0" w:color="auto"/>
            </w:tcBorders>
            <w:noWrap/>
            <w:vAlign w:val="bottom"/>
          </w:tcPr>
          <w:p w:rsidR="002F5E42" w:rsidRPr="00F309E0" w:rsidRDefault="002F5E42" w:rsidP="00EF2073">
            <w:pPr>
              <w:rPr>
                <w:bCs/>
                <w:sz w:val="28"/>
                <w:szCs w:val="28"/>
              </w:rPr>
            </w:pPr>
            <w:r w:rsidRPr="00F309E0">
              <w:rPr>
                <w:bCs/>
                <w:sz w:val="28"/>
                <w:szCs w:val="28"/>
              </w:rPr>
              <w:t>17,6</w:t>
            </w:r>
          </w:p>
        </w:tc>
      </w:tr>
      <w:tr w:rsidR="002F5E42" w:rsidRPr="00F309E0" w:rsidTr="00EF2073">
        <w:trPr>
          <w:trHeight w:val="1340"/>
        </w:trPr>
        <w:tc>
          <w:tcPr>
            <w:tcW w:w="3467" w:type="dxa"/>
            <w:tcBorders>
              <w:top w:val="single" w:sz="4" w:space="0" w:color="auto"/>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Перечисления другим бюджетам бюджетной системы Российской Федерации</w:t>
            </w:r>
          </w:p>
        </w:tc>
        <w:tc>
          <w:tcPr>
            <w:tcW w:w="775" w:type="dxa"/>
            <w:tcBorders>
              <w:top w:val="single" w:sz="4" w:space="0" w:color="auto"/>
              <w:left w:val="nil"/>
              <w:bottom w:val="nil"/>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14</w:t>
            </w:r>
          </w:p>
        </w:tc>
        <w:tc>
          <w:tcPr>
            <w:tcW w:w="690"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8300300</w:t>
            </w:r>
          </w:p>
        </w:tc>
        <w:tc>
          <w:tcPr>
            <w:tcW w:w="650"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000</w:t>
            </w:r>
          </w:p>
        </w:tc>
        <w:tc>
          <w:tcPr>
            <w:tcW w:w="1726" w:type="dxa"/>
            <w:tcBorders>
              <w:top w:val="single" w:sz="4" w:space="0" w:color="auto"/>
              <w:left w:val="nil"/>
              <w:bottom w:val="nil"/>
              <w:right w:val="single" w:sz="8" w:space="0" w:color="auto"/>
            </w:tcBorders>
            <w:noWrap/>
            <w:vAlign w:val="center"/>
          </w:tcPr>
          <w:p w:rsidR="002F5E42" w:rsidRPr="00F309E0" w:rsidRDefault="002F5E42" w:rsidP="00EF2073">
            <w:pPr>
              <w:rPr>
                <w:sz w:val="28"/>
                <w:szCs w:val="28"/>
              </w:rPr>
            </w:pPr>
            <w:r w:rsidRPr="00F309E0">
              <w:rPr>
                <w:sz w:val="28"/>
                <w:szCs w:val="28"/>
              </w:rPr>
              <w:t>17,6</w:t>
            </w:r>
          </w:p>
        </w:tc>
      </w:tr>
      <w:tr w:rsidR="002F5E42" w:rsidRPr="00F309E0" w:rsidTr="00EF2073">
        <w:trPr>
          <w:trHeight w:val="1340"/>
        </w:trPr>
        <w:tc>
          <w:tcPr>
            <w:tcW w:w="3467" w:type="dxa"/>
            <w:tcBorders>
              <w:top w:val="nil"/>
              <w:left w:val="single" w:sz="8" w:space="0" w:color="auto"/>
              <w:bottom w:val="single" w:sz="4" w:space="0" w:color="auto"/>
              <w:right w:val="single" w:sz="4" w:space="0" w:color="auto"/>
            </w:tcBorders>
            <w:vAlign w:val="center"/>
          </w:tcPr>
          <w:p w:rsidR="002F5E42" w:rsidRPr="00F309E0" w:rsidRDefault="002F5E42" w:rsidP="00EF2073">
            <w:pPr>
              <w:rPr>
                <w:sz w:val="28"/>
                <w:szCs w:val="28"/>
              </w:rPr>
            </w:pPr>
            <w:r w:rsidRPr="00F309E0">
              <w:rPr>
                <w:sz w:val="28"/>
                <w:szCs w:val="28"/>
              </w:rPr>
              <w:t>Иные межбюджетные трансферты</w:t>
            </w:r>
          </w:p>
        </w:tc>
        <w:tc>
          <w:tcPr>
            <w:tcW w:w="775" w:type="dxa"/>
            <w:tcBorders>
              <w:top w:val="single" w:sz="4" w:space="0" w:color="auto"/>
              <w:left w:val="nil"/>
              <w:bottom w:val="nil"/>
              <w:right w:val="single" w:sz="4" w:space="0" w:color="auto"/>
            </w:tcBorders>
            <w:vAlign w:val="center"/>
          </w:tcPr>
          <w:p w:rsidR="002F5E42" w:rsidRPr="00F309E0" w:rsidRDefault="002F5E42" w:rsidP="00EF2073">
            <w:pPr>
              <w:jc w:val="center"/>
              <w:rPr>
                <w:sz w:val="28"/>
                <w:szCs w:val="28"/>
              </w:rPr>
            </w:pPr>
            <w:r w:rsidRPr="00F309E0">
              <w:rPr>
                <w:sz w:val="28"/>
                <w:szCs w:val="28"/>
              </w:rPr>
              <w:t>819</w:t>
            </w:r>
          </w:p>
        </w:tc>
        <w:tc>
          <w:tcPr>
            <w:tcW w:w="589"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14</w:t>
            </w:r>
          </w:p>
        </w:tc>
        <w:tc>
          <w:tcPr>
            <w:tcW w:w="690"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03</w:t>
            </w:r>
          </w:p>
        </w:tc>
        <w:tc>
          <w:tcPr>
            <w:tcW w:w="1295"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8300300</w:t>
            </w:r>
          </w:p>
        </w:tc>
        <w:tc>
          <w:tcPr>
            <w:tcW w:w="650" w:type="dxa"/>
            <w:tcBorders>
              <w:top w:val="single" w:sz="4" w:space="0" w:color="auto"/>
              <w:left w:val="nil"/>
              <w:bottom w:val="nil"/>
              <w:right w:val="single" w:sz="4" w:space="0" w:color="auto"/>
            </w:tcBorders>
            <w:noWrap/>
            <w:vAlign w:val="center"/>
          </w:tcPr>
          <w:p w:rsidR="002F5E42" w:rsidRPr="00F309E0" w:rsidRDefault="002F5E42" w:rsidP="00EF2073">
            <w:pPr>
              <w:jc w:val="center"/>
              <w:rPr>
                <w:sz w:val="28"/>
                <w:szCs w:val="28"/>
              </w:rPr>
            </w:pPr>
            <w:r w:rsidRPr="00F309E0">
              <w:rPr>
                <w:sz w:val="28"/>
                <w:szCs w:val="28"/>
              </w:rPr>
              <w:t>540</w:t>
            </w:r>
          </w:p>
        </w:tc>
        <w:tc>
          <w:tcPr>
            <w:tcW w:w="1726" w:type="dxa"/>
            <w:tcBorders>
              <w:top w:val="single" w:sz="4" w:space="0" w:color="auto"/>
              <w:left w:val="nil"/>
              <w:bottom w:val="nil"/>
              <w:right w:val="single" w:sz="8" w:space="0" w:color="auto"/>
            </w:tcBorders>
            <w:noWrap/>
            <w:vAlign w:val="center"/>
          </w:tcPr>
          <w:p w:rsidR="002F5E42" w:rsidRPr="00F309E0" w:rsidRDefault="002F5E42" w:rsidP="00EF2073">
            <w:pPr>
              <w:rPr>
                <w:sz w:val="28"/>
                <w:szCs w:val="28"/>
              </w:rPr>
            </w:pPr>
            <w:r w:rsidRPr="00F309E0">
              <w:rPr>
                <w:sz w:val="28"/>
                <w:szCs w:val="28"/>
              </w:rPr>
              <w:t xml:space="preserve"> 17,6</w:t>
            </w:r>
          </w:p>
        </w:tc>
      </w:tr>
      <w:tr w:rsidR="002F5E42" w:rsidRPr="00F309E0" w:rsidTr="00EF2073">
        <w:trPr>
          <w:trHeight w:val="587"/>
        </w:trPr>
        <w:tc>
          <w:tcPr>
            <w:tcW w:w="3467" w:type="dxa"/>
            <w:tcBorders>
              <w:top w:val="nil"/>
              <w:left w:val="single" w:sz="8" w:space="0" w:color="auto"/>
              <w:bottom w:val="single" w:sz="8" w:space="0" w:color="auto"/>
              <w:right w:val="single" w:sz="4" w:space="0" w:color="auto"/>
            </w:tcBorders>
            <w:vAlign w:val="center"/>
          </w:tcPr>
          <w:p w:rsidR="002F5E42" w:rsidRPr="00F309E0" w:rsidRDefault="002F5E42" w:rsidP="00EF2073">
            <w:pPr>
              <w:jc w:val="both"/>
              <w:rPr>
                <w:b/>
                <w:bCs/>
                <w:sz w:val="28"/>
                <w:szCs w:val="28"/>
              </w:rPr>
            </w:pPr>
            <w:r w:rsidRPr="00F309E0">
              <w:rPr>
                <w:b/>
                <w:bCs/>
                <w:sz w:val="28"/>
                <w:szCs w:val="28"/>
              </w:rPr>
              <w:t>ИТОГО:</w:t>
            </w:r>
          </w:p>
        </w:tc>
        <w:tc>
          <w:tcPr>
            <w:tcW w:w="775" w:type="dxa"/>
            <w:tcBorders>
              <w:top w:val="single" w:sz="4" w:space="0" w:color="auto"/>
              <w:left w:val="nil"/>
              <w:bottom w:val="single" w:sz="8" w:space="0" w:color="auto"/>
              <w:right w:val="single" w:sz="4" w:space="0" w:color="auto"/>
            </w:tcBorders>
            <w:vAlign w:val="center"/>
          </w:tcPr>
          <w:p w:rsidR="002F5E42" w:rsidRPr="00F309E0" w:rsidRDefault="002F5E42" w:rsidP="00EF2073">
            <w:pPr>
              <w:jc w:val="both"/>
              <w:rPr>
                <w:b/>
                <w:bCs/>
                <w:sz w:val="28"/>
                <w:szCs w:val="28"/>
              </w:rPr>
            </w:pPr>
            <w:r w:rsidRPr="00F309E0">
              <w:rPr>
                <w:b/>
                <w:bCs/>
                <w:sz w:val="28"/>
                <w:szCs w:val="28"/>
              </w:rPr>
              <w:t> </w:t>
            </w:r>
          </w:p>
        </w:tc>
        <w:tc>
          <w:tcPr>
            <w:tcW w:w="589" w:type="dxa"/>
            <w:tcBorders>
              <w:top w:val="single" w:sz="4" w:space="0" w:color="auto"/>
              <w:left w:val="nil"/>
              <w:bottom w:val="single" w:sz="8" w:space="0" w:color="auto"/>
              <w:right w:val="single" w:sz="4" w:space="0" w:color="auto"/>
            </w:tcBorders>
            <w:vAlign w:val="center"/>
          </w:tcPr>
          <w:p w:rsidR="002F5E42" w:rsidRPr="00F309E0" w:rsidRDefault="002F5E42" w:rsidP="00EF2073">
            <w:pPr>
              <w:jc w:val="both"/>
              <w:rPr>
                <w:b/>
                <w:bCs/>
                <w:sz w:val="28"/>
                <w:szCs w:val="28"/>
              </w:rPr>
            </w:pPr>
            <w:r w:rsidRPr="00F309E0">
              <w:rPr>
                <w:b/>
                <w:bCs/>
                <w:sz w:val="28"/>
                <w:szCs w:val="28"/>
              </w:rPr>
              <w:t> </w:t>
            </w:r>
          </w:p>
        </w:tc>
        <w:tc>
          <w:tcPr>
            <w:tcW w:w="690" w:type="dxa"/>
            <w:tcBorders>
              <w:top w:val="single" w:sz="4" w:space="0" w:color="auto"/>
              <w:left w:val="nil"/>
              <w:bottom w:val="single" w:sz="8" w:space="0" w:color="auto"/>
              <w:right w:val="single" w:sz="4" w:space="0" w:color="auto"/>
            </w:tcBorders>
            <w:vAlign w:val="center"/>
          </w:tcPr>
          <w:p w:rsidR="002F5E42" w:rsidRPr="00F309E0" w:rsidRDefault="002F5E42" w:rsidP="00EF2073">
            <w:pPr>
              <w:jc w:val="both"/>
              <w:rPr>
                <w:b/>
                <w:bCs/>
                <w:sz w:val="28"/>
                <w:szCs w:val="28"/>
              </w:rPr>
            </w:pPr>
            <w:r w:rsidRPr="00F309E0">
              <w:rPr>
                <w:b/>
                <w:bCs/>
                <w:sz w:val="28"/>
                <w:szCs w:val="28"/>
              </w:rPr>
              <w:t> </w:t>
            </w:r>
          </w:p>
        </w:tc>
        <w:tc>
          <w:tcPr>
            <w:tcW w:w="1295" w:type="dxa"/>
            <w:tcBorders>
              <w:top w:val="single" w:sz="4" w:space="0" w:color="auto"/>
              <w:left w:val="nil"/>
              <w:bottom w:val="single" w:sz="8" w:space="0" w:color="auto"/>
              <w:right w:val="single" w:sz="4" w:space="0" w:color="auto"/>
            </w:tcBorders>
            <w:vAlign w:val="center"/>
          </w:tcPr>
          <w:p w:rsidR="002F5E42" w:rsidRPr="00F309E0" w:rsidRDefault="002F5E42" w:rsidP="00EF2073">
            <w:pPr>
              <w:jc w:val="both"/>
              <w:rPr>
                <w:b/>
                <w:bCs/>
                <w:sz w:val="28"/>
                <w:szCs w:val="28"/>
              </w:rPr>
            </w:pPr>
            <w:r w:rsidRPr="00F309E0">
              <w:rPr>
                <w:b/>
                <w:bCs/>
                <w:sz w:val="28"/>
                <w:szCs w:val="28"/>
              </w:rPr>
              <w:t> </w:t>
            </w:r>
          </w:p>
        </w:tc>
        <w:tc>
          <w:tcPr>
            <w:tcW w:w="650" w:type="dxa"/>
            <w:tcBorders>
              <w:top w:val="single" w:sz="4" w:space="0" w:color="auto"/>
              <w:left w:val="nil"/>
              <w:bottom w:val="single" w:sz="8" w:space="0" w:color="auto"/>
              <w:right w:val="single" w:sz="4" w:space="0" w:color="auto"/>
            </w:tcBorders>
            <w:vAlign w:val="center"/>
          </w:tcPr>
          <w:p w:rsidR="002F5E42" w:rsidRPr="00F309E0" w:rsidRDefault="002F5E42" w:rsidP="00EF2073">
            <w:pPr>
              <w:jc w:val="both"/>
              <w:rPr>
                <w:b/>
                <w:bCs/>
                <w:sz w:val="28"/>
                <w:szCs w:val="28"/>
              </w:rPr>
            </w:pPr>
            <w:r w:rsidRPr="00F309E0">
              <w:rPr>
                <w:b/>
                <w:bCs/>
                <w:sz w:val="28"/>
                <w:szCs w:val="28"/>
              </w:rPr>
              <w:t> </w:t>
            </w:r>
          </w:p>
        </w:tc>
        <w:tc>
          <w:tcPr>
            <w:tcW w:w="1726" w:type="dxa"/>
            <w:tcBorders>
              <w:top w:val="single" w:sz="4" w:space="0" w:color="auto"/>
              <w:left w:val="nil"/>
              <w:bottom w:val="single" w:sz="8" w:space="0" w:color="auto"/>
              <w:right w:val="single" w:sz="8" w:space="0" w:color="auto"/>
            </w:tcBorders>
            <w:vAlign w:val="center"/>
          </w:tcPr>
          <w:p w:rsidR="002F5E42" w:rsidRPr="00F309E0" w:rsidRDefault="002F5E42" w:rsidP="00EF2073">
            <w:pPr>
              <w:rPr>
                <w:b/>
                <w:bCs/>
                <w:sz w:val="28"/>
                <w:szCs w:val="28"/>
              </w:rPr>
            </w:pPr>
            <w:r>
              <w:rPr>
                <w:b/>
                <w:bCs/>
                <w:sz w:val="28"/>
                <w:szCs w:val="28"/>
              </w:rPr>
              <w:t>6010,7</w:t>
            </w:r>
          </w:p>
        </w:tc>
      </w:tr>
    </w:tbl>
    <w:p w:rsidR="002F5E42" w:rsidRDefault="002F5E42" w:rsidP="002F5E42">
      <w:pPr>
        <w:tabs>
          <w:tab w:val="left" w:pos="3960"/>
          <w:tab w:val="left" w:pos="5760"/>
        </w:tabs>
        <w:rPr>
          <w:sz w:val="28"/>
          <w:szCs w:val="28"/>
        </w:rPr>
      </w:pPr>
    </w:p>
    <w:p w:rsidR="002F5E42" w:rsidRPr="00593BB1" w:rsidRDefault="002F5E42" w:rsidP="00593BB1">
      <w:pPr>
        <w:tabs>
          <w:tab w:val="left" w:pos="3960"/>
          <w:tab w:val="left" w:pos="5760"/>
        </w:tabs>
        <w:spacing w:after="0" w:line="240" w:lineRule="exact"/>
        <w:rPr>
          <w:rFonts w:ascii="Times New Roman" w:hAnsi="Times New Roman" w:cs="Times New Roman"/>
          <w:sz w:val="24"/>
          <w:szCs w:val="24"/>
        </w:rPr>
      </w:pPr>
      <w:r w:rsidRPr="00593BB1">
        <w:rPr>
          <w:rFonts w:ascii="Times New Roman" w:hAnsi="Times New Roman" w:cs="Times New Roman"/>
          <w:sz w:val="24"/>
          <w:szCs w:val="24"/>
        </w:rPr>
        <w:t>4. Приложение 7</w:t>
      </w:r>
      <w:r w:rsidR="00593BB1" w:rsidRPr="00593BB1">
        <w:rPr>
          <w:rFonts w:ascii="Times New Roman" w:hAnsi="Times New Roman" w:cs="Times New Roman"/>
          <w:sz w:val="24"/>
          <w:szCs w:val="24"/>
        </w:rPr>
        <w:t xml:space="preserve"> </w:t>
      </w:r>
      <w:r w:rsidRPr="00593BB1">
        <w:rPr>
          <w:rFonts w:ascii="Times New Roman" w:hAnsi="Times New Roman" w:cs="Times New Roman"/>
          <w:sz w:val="24"/>
          <w:szCs w:val="24"/>
        </w:rPr>
        <w:t>изложить в следующей редакции:</w:t>
      </w:r>
    </w:p>
    <w:p w:rsidR="002F5E42" w:rsidRPr="00593BB1" w:rsidRDefault="002F5E42" w:rsidP="00593BB1">
      <w:pPr>
        <w:tabs>
          <w:tab w:val="left" w:pos="3960"/>
          <w:tab w:val="left" w:pos="5760"/>
        </w:tabs>
        <w:spacing w:after="0" w:line="240" w:lineRule="exact"/>
        <w:rPr>
          <w:rFonts w:ascii="Times New Roman" w:hAnsi="Times New Roman" w:cs="Times New Roman"/>
          <w:sz w:val="24"/>
          <w:szCs w:val="24"/>
        </w:rPr>
      </w:pPr>
    </w:p>
    <w:p w:rsidR="002F5E42" w:rsidRPr="00593BB1" w:rsidRDefault="002F5E42" w:rsidP="00593BB1">
      <w:pPr>
        <w:tabs>
          <w:tab w:val="left" w:pos="3960"/>
          <w:tab w:val="left" w:pos="5760"/>
        </w:tabs>
        <w:spacing w:after="0" w:line="240" w:lineRule="exact"/>
        <w:ind w:left="5529"/>
        <w:rPr>
          <w:rFonts w:ascii="Times New Roman" w:hAnsi="Times New Roman" w:cs="Times New Roman"/>
          <w:bCs/>
          <w:sz w:val="24"/>
          <w:szCs w:val="24"/>
        </w:rPr>
      </w:pPr>
      <w:r w:rsidRPr="00593BB1">
        <w:rPr>
          <w:rFonts w:ascii="Times New Roman" w:hAnsi="Times New Roman" w:cs="Times New Roman"/>
          <w:bCs/>
          <w:sz w:val="24"/>
          <w:szCs w:val="24"/>
        </w:rPr>
        <w:t>Приложение 7</w:t>
      </w:r>
    </w:p>
    <w:p w:rsidR="002F5E42" w:rsidRPr="00593BB1" w:rsidRDefault="002F5E42" w:rsidP="00593BB1">
      <w:pPr>
        <w:shd w:val="clear" w:color="auto" w:fill="FFFFFF"/>
        <w:spacing w:after="0" w:line="240" w:lineRule="exact"/>
        <w:ind w:left="5529"/>
        <w:rPr>
          <w:rFonts w:ascii="Times New Roman" w:hAnsi="Times New Roman" w:cs="Times New Roman"/>
          <w:color w:val="000000"/>
          <w:spacing w:val="1"/>
          <w:sz w:val="24"/>
          <w:szCs w:val="24"/>
        </w:rPr>
      </w:pPr>
      <w:r w:rsidRPr="00593BB1">
        <w:rPr>
          <w:rFonts w:ascii="Times New Roman" w:hAnsi="Times New Roman" w:cs="Times New Roman"/>
          <w:color w:val="000000"/>
          <w:sz w:val="24"/>
          <w:szCs w:val="24"/>
        </w:rPr>
        <w:t>к решению Совета депутатов</w:t>
      </w:r>
      <w:r w:rsidRPr="00593BB1">
        <w:rPr>
          <w:rFonts w:ascii="Times New Roman" w:hAnsi="Times New Roman" w:cs="Times New Roman"/>
          <w:color w:val="000000"/>
          <w:spacing w:val="1"/>
          <w:sz w:val="24"/>
          <w:szCs w:val="24"/>
        </w:rPr>
        <w:t xml:space="preserve"> </w:t>
      </w:r>
    </w:p>
    <w:p w:rsidR="002F5E42" w:rsidRPr="00593BB1" w:rsidRDefault="002F5E42" w:rsidP="00593BB1">
      <w:pPr>
        <w:shd w:val="clear" w:color="auto" w:fill="FFFFFF"/>
        <w:spacing w:after="0" w:line="240" w:lineRule="exact"/>
        <w:ind w:left="5529"/>
        <w:rPr>
          <w:rFonts w:ascii="Times New Roman" w:hAnsi="Times New Roman" w:cs="Times New Roman"/>
          <w:color w:val="000000"/>
          <w:spacing w:val="1"/>
          <w:sz w:val="24"/>
          <w:szCs w:val="24"/>
        </w:rPr>
      </w:pPr>
      <w:r w:rsidRPr="00593BB1">
        <w:rPr>
          <w:rFonts w:ascii="Times New Roman" w:hAnsi="Times New Roman" w:cs="Times New Roman"/>
          <w:color w:val="000000"/>
          <w:spacing w:val="1"/>
          <w:sz w:val="24"/>
          <w:szCs w:val="24"/>
        </w:rPr>
        <w:t xml:space="preserve">сельского поселения </w:t>
      </w:r>
    </w:p>
    <w:p w:rsidR="002F5E42" w:rsidRPr="00593BB1" w:rsidRDefault="002F5E42" w:rsidP="00593BB1">
      <w:pPr>
        <w:shd w:val="clear" w:color="auto" w:fill="FFFFFF"/>
        <w:spacing w:after="0" w:line="240" w:lineRule="exact"/>
        <w:ind w:left="5529"/>
        <w:rPr>
          <w:rFonts w:ascii="Times New Roman" w:hAnsi="Times New Roman" w:cs="Times New Roman"/>
          <w:color w:val="000000"/>
          <w:spacing w:val="1"/>
          <w:sz w:val="24"/>
          <w:szCs w:val="24"/>
        </w:rPr>
      </w:pPr>
      <w:r w:rsidRPr="00593BB1">
        <w:rPr>
          <w:rFonts w:ascii="Times New Roman" w:hAnsi="Times New Roman" w:cs="Times New Roman"/>
          <w:color w:val="000000"/>
          <w:spacing w:val="1"/>
          <w:sz w:val="24"/>
          <w:szCs w:val="24"/>
        </w:rPr>
        <w:t>«Село Маяк»</w:t>
      </w:r>
    </w:p>
    <w:p w:rsidR="002F5E42" w:rsidRPr="00593BB1" w:rsidRDefault="002F5E42" w:rsidP="00593BB1">
      <w:pPr>
        <w:tabs>
          <w:tab w:val="left" w:pos="3960"/>
          <w:tab w:val="left" w:pos="5760"/>
        </w:tabs>
        <w:spacing w:after="0" w:line="240" w:lineRule="exact"/>
        <w:ind w:left="5529"/>
        <w:rPr>
          <w:rFonts w:ascii="Times New Roman" w:hAnsi="Times New Roman" w:cs="Times New Roman"/>
          <w:sz w:val="24"/>
          <w:szCs w:val="24"/>
        </w:rPr>
      </w:pPr>
      <w:r w:rsidRPr="00593BB1">
        <w:rPr>
          <w:rFonts w:ascii="Times New Roman" w:hAnsi="Times New Roman" w:cs="Times New Roman"/>
          <w:sz w:val="24"/>
          <w:szCs w:val="24"/>
        </w:rPr>
        <w:t>от 16.12.2013 № 235</w:t>
      </w:r>
    </w:p>
    <w:tbl>
      <w:tblPr>
        <w:tblW w:w="10360" w:type="dxa"/>
        <w:tblInd w:w="-431" w:type="dxa"/>
        <w:tblLook w:val="04A0"/>
      </w:tblPr>
      <w:tblGrid>
        <w:gridCol w:w="3698"/>
        <w:gridCol w:w="4536"/>
        <w:gridCol w:w="2126"/>
      </w:tblGrid>
      <w:tr w:rsidR="002F5E42" w:rsidRPr="00F309E0" w:rsidTr="00EF2073">
        <w:trPr>
          <w:trHeight w:val="1088"/>
        </w:trPr>
        <w:tc>
          <w:tcPr>
            <w:tcW w:w="10360" w:type="dxa"/>
            <w:gridSpan w:val="3"/>
            <w:noWrap/>
            <w:vAlign w:val="bottom"/>
          </w:tcPr>
          <w:p w:rsidR="002F5E42" w:rsidRPr="00F309E0" w:rsidRDefault="002F5E42" w:rsidP="00EF2073">
            <w:pPr>
              <w:spacing w:line="240" w:lineRule="exact"/>
              <w:jc w:val="center"/>
              <w:rPr>
                <w:b/>
                <w:bCs/>
                <w:sz w:val="28"/>
                <w:szCs w:val="28"/>
              </w:rPr>
            </w:pPr>
            <w:r w:rsidRPr="00F309E0">
              <w:rPr>
                <w:b/>
                <w:bCs/>
                <w:sz w:val="28"/>
                <w:szCs w:val="28"/>
              </w:rPr>
              <w:t>Источники внутреннего финансирования дефицита бюджета</w:t>
            </w:r>
          </w:p>
          <w:p w:rsidR="002F5E42" w:rsidRPr="00F309E0" w:rsidRDefault="002F5E42" w:rsidP="00EF2073">
            <w:pPr>
              <w:spacing w:line="240" w:lineRule="exact"/>
              <w:jc w:val="center"/>
              <w:rPr>
                <w:sz w:val="28"/>
                <w:szCs w:val="28"/>
              </w:rPr>
            </w:pPr>
            <w:r w:rsidRPr="00F309E0">
              <w:rPr>
                <w:b/>
                <w:bCs/>
                <w:sz w:val="28"/>
                <w:szCs w:val="28"/>
              </w:rPr>
              <w:t>сельского поселения «Село Маяк» Нанайского муниципального района</w:t>
            </w:r>
          </w:p>
        </w:tc>
      </w:tr>
      <w:tr w:rsidR="002F5E42" w:rsidRPr="00F309E0" w:rsidTr="00EF2073">
        <w:trPr>
          <w:trHeight w:val="255"/>
        </w:trPr>
        <w:tc>
          <w:tcPr>
            <w:tcW w:w="3698" w:type="dxa"/>
            <w:tcBorders>
              <w:top w:val="nil"/>
              <w:left w:val="nil"/>
              <w:bottom w:val="single" w:sz="4" w:space="0" w:color="auto"/>
              <w:right w:val="nil"/>
            </w:tcBorders>
            <w:noWrap/>
            <w:vAlign w:val="bottom"/>
          </w:tcPr>
          <w:p w:rsidR="002F5E42" w:rsidRPr="00F309E0" w:rsidRDefault="002F5E42" w:rsidP="00EF2073">
            <w:pPr>
              <w:rPr>
                <w:sz w:val="28"/>
                <w:szCs w:val="28"/>
              </w:rPr>
            </w:pPr>
          </w:p>
        </w:tc>
        <w:tc>
          <w:tcPr>
            <w:tcW w:w="4536" w:type="dxa"/>
            <w:tcBorders>
              <w:top w:val="nil"/>
              <w:left w:val="nil"/>
              <w:bottom w:val="single" w:sz="4" w:space="0" w:color="auto"/>
              <w:right w:val="nil"/>
            </w:tcBorders>
            <w:noWrap/>
            <w:vAlign w:val="bottom"/>
          </w:tcPr>
          <w:p w:rsidR="002F5E42" w:rsidRPr="00F309E0" w:rsidRDefault="002F5E42" w:rsidP="00EF2073">
            <w:pPr>
              <w:jc w:val="center"/>
              <w:rPr>
                <w:b/>
                <w:bCs/>
                <w:sz w:val="28"/>
                <w:szCs w:val="28"/>
              </w:rPr>
            </w:pPr>
          </w:p>
        </w:tc>
        <w:tc>
          <w:tcPr>
            <w:tcW w:w="2126" w:type="dxa"/>
            <w:tcBorders>
              <w:top w:val="nil"/>
              <w:left w:val="nil"/>
              <w:bottom w:val="single" w:sz="4" w:space="0" w:color="auto"/>
              <w:right w:val="nil"/>
            </w:tcBorders>
            <w:noWrap/>
            <w:vAlign w:val="bottom"/>
          </w:tcPr>
          <w:p w:rsidR="002F5E42" w:rsidRPr="00F309E0" w:rsidRDefault="002F5E42" w:rsidP="00EF2073">
            <w:pPr>
              <w:rPr>
                <w:sz w:val="28"/>
                <w:szCs w:val="28"/>
              </w:rPr>
            </w:pPr>
          </w:p>
        </w:tc>
      </w:tr>
      <w:tr w:rsidR="002F5E42" w:rsidRPr="00F309E0" w:rsidTr="00EF2073">
        <w:trPr>
          <w:trHeight w:val="3560"/>
        </w:trPr>
        <w:tc>
          <w:tcPr>
            <w:tcW w:w="3698" w:type="dxa"/>
            <w:tcBorders>
              <w:top w:val="single" w:sz="4" w:space="0" w:color="auto"/>
              <w:left w:val="single" w:sz="4" w:space="0" w:color="auto"/>
              <w:bottom w:val="single" w:sz="4" w:space="0" w:color="auto"/>
              <w:right w:val="single" w:sz="8" w:space="0" w:color="auto"/>
            </w:tcBorders>
            <w:noWrap/>
            <w:vAlign w:val="bottom"/>
          </w:tcPr>
          <w:p w:rsidR="002F5E42" w:rsidRPr="00F309E0" w:rsidRDefault="002F5E42" w:rsidP="00EF2073">
            <w:pPr>
              <w:jc w:val="center"/>
              <w:rPr>
                <w:b/>
                <w:bCs/>
                <w:sz w:val="28"/>
                <w:szCs w:val="28"/>
              </w:rPr>
            </w:pPr>
            <w:r w:rsidRPr="00F309E0">
              <w:rPr>
                <w:b/>
                <w:bCs/>
                <w:sz w:val="28"/>
                <w:szCs w:val="28"/>
              </w:rPr>
              <w:lastRenderedPageBreak/>
              <w:t>КОД</w:t>
            </w:r>
          </w:p>
          <w:p w:rsidR="002F5E42" w:rsidRPr="00F309E0" w:rsidRDefault="002F5E42" w:rsidP="00EF2073">
            <w:pPr>
              <w:jc w:val="center"/>
              <w:rPr>
                <w:b/>
                <w:bCs/>
                <w:sz w:val="28"/>
                <w:szCs w:val="28"/>
              </w:rPr>
            </w:pPr>
          </w:p>
        </w:tc>
        <w:tc>
          <w:tcPr>
            <w:tcW w:w="4536" w:type="dxa"/>
            <w:tcBorders>
              <w:top w:val="single" w:sz="4" w:space="0" w:color="auto"/>
              <w:left w:val="nil"/>
              <w:bottom w:val="single" w:sz="4" w:space="0" w:color="auto"/>
              <w:right w:val="nil"/>
            </w:tcBorders>
            <w:noWrap/>
            <w:vAlign w:val="bottom"/>
          </w:tcPr>
          <w:p w:rsidR="002F5E42" w:rsidRPr="00F309E0" w:rsidRDefault="002F5E42" w:rsidP="00593BB1">
            <w:pPr>
              <w:spacing w:line="240" w:lineRule="auto"/>
              <w:jc w:val="center"/>
              <w:rPr>
                <w:sz w:val="28"/>
                <w:szCs w:val="28"/>
              </w:rPr>
            </w:pPr>
            <w:r w:rsidRPr="00F309E0">
              <w:rPr>
                <w:sz w:val="28"/>
                <w:szCs w:val="28"/>
              </w:rPr>
              <w:t>Наименование кода администратора, группы,</w:t>
            </w:r>
          </w:p>
          <w:p w:rsidR="002F5E42" w:rsidRPr="00F309E0" w:rsidRDefault="00593BB1" w:rsidP="00593BB1">
            <w:pPr>
              <w:spacing w:line="240" w:lineRule="auto"/>
              <w:jc w:val="center"/>
              <w:rPr>
                <w:sz w:val="28"/>
                <w:szCs w:val="28"/>
              </w:rPr>
            </w:pPr>
            <w:r>
              <w:rPr>
                <w:sz w:val="28"/>
                <w:szCs w:val="28"/>
              </w:rPr>
              <w:t xml:space="preserve">подгруппы, статьи </w:t>
            </w:r>
            <w:r w:rsidR="002F5E42" w:rsidRPr="00F309E0">
              <w:rPr>
                <w:sz w:val="28"/>
                <w:szCs w:val="28"/>
              </w:rPr>
              <w:t>вида источника финансирования</w:t>
            </w:r>
          </w:p>
          <w:p w:rsidR="002F5E42" w:rsidRPr="00F309E0" w:rsidRDefault="002F5E42" w:rsidP="00593BB1">
            <w:pPr>
              <w:spacing w:line="240" w:lineRule="auto"/>
              <w:jc w:val="center"/>
              <w:rPr>
                <w:sz w:val="28"/>
                <w:szCs w:val="28"/>
              </w:rPr>
            </w:pPr>
            <w:r w:rsidRPr="00F309E0">
              <w:rPr>
                <w:sz w:val="28"/>
                <w:szCs w:val="28"/>
              </w:rPr>
              <w:t>дефицита бюджета поселения, кода классификации</w:t>
            </w:r>
          </w:p>
          <w:p w:rsidR="002F5E42" w:rsidRPr="00F309E0" w:rsidRDefault="002F5E42" w:rsidP="00593BB1">
            <w:pPr>
              <w:spacing w:line="240" w:lineRule="auto"/>
              <w:jc w:val="center"/>
              <w:rPr>
                <w:sz w:val="28"/>
                <w:szCs w:val="28"/>
              </w:rPr>
            </w:pPr>
            <w:r w:rsidRPr="00F309E0">
              <w:rPr>
                <w:sz w:val="28"/>
                <w:szCs w:val="28"/>
              </w:rPr>
              <w:t>операций сектора государственного управления,</w:t>
            </w:r>
          </w:p>
          <w:p w:rsidR="002F5E42" w:rsidRPr="00F309E0" w:rsidRDefault="002F5E42" w:rsidP="00593BB1">
            <w:pPr>
              <w:spacing w:line="240" w:lineRule="auto"/>
              <w:jc w:val="center"/>
              <w:rPr>
                <w:sz w:val="28"/>
                <w:szCs w:val="28"/>
              </w:rPr>
            </w:pPr>
            <w:r w:rsidRPr="00F309E0">
              <w:rPr>
                <w:sz w:val="28"/>
                <w:szCs w:val="28"/>
              </w:rPr>
              <w:t>относящихся к источникам финансирования</w:t>
            </w:r>
          </w:p>
          <w:p w:rsidR="002F5E42" w:rsidRPr="00F309E0" w:rsidRDefault="002F5E42" w:rsidP="00593BB1">
            <w:pPr>
              <w:spacing w:line="240" w:lineRule="auto"/>
              <w:jc w:val="center"/>
              <w:rPr>
                <w:sz w:val="28"/>
                <w:szCs w:val="28"/>
              </w:rPr>
            </w:pPr>
            <w:r w:rsidRPr="00F309E0">
              <w:rPr>
                <w:sz w:val="28"/>
                <w:szCs w:val="28"/>
              </w:rPr>
              <w:t>дефицита бюджета поселения</w:t>
            </w:r>
          </w:p>
        </w:tc>
        <w:tc>
          <w:tcPr>
            <w:tcW w:w="2126" w:type="dxa"/>
            <w:tcBorders>
              <w:top w:val="single" w:sz="4" w:space="0" w:color="auto"/>
              <w:left w:val="single" w:sz="8" w:space="0" w:color="auto"/>
              <w:bottom w:val="single" w:sz="4" w:space="0" w:color="auto"/>
              <w:right w:val="single" w:sz="4" w:space="0" w:color="auto"/>
            </w:tcBorders>
            <w:noWrap/>
            <w:vAlign w:val="bottom"/>
          </w:tcPr>
          <w:p w:rsidR="002F5E42" w:rsidRPr="00F309E0" w:rsidRDefault="002F5E42" w:rsidP="00EF2073">
            <w:pPr>
              <w:jc w:val="center"/>
              <w:rPr>
                <w:b/>
                <w:bCs/>
                <w:sz w:val="28"/>
                <w:szCs w:val="28"/>
              </w:rPr>
            </w:pPr>
            <w:r w:rsidRPr="00F309E0">
              <w:rPr>
                <w:b/>
                <w:bCs/>
                <w:sz w:val="28"/>
                <w:szCs w:val="28"/>
              </w:rPr>
              <w:t>Сумма</w:t>
            </w:r>
          </w:p>
          <w:p w:rsidR="002F5E42" w:rsidRPr="00F309E0" w:rsidRDefault="002F5E42" w:rsidP="00EF2073">
            <w:pPr>
              <w:jc w:val="center"/>
              <w:rPr>
                <w:b/>
                <w:bCs/>
                <w:sz w:val="28"/>
                <w:szCs w:val="28"/>
              </w:rPr>
            </w:pPr>
            <w:r w:rsidRPr="00F309E0">
              <w:rPr>
                <w:b/>
                <w:bCs/>
                <w:sz w:val="28"/>
                <w:szCs w:val="28"/>
              </w:rPr>
              <w:t>(тыс.руб.)</w:t>
            </w:r>
          </w:p>
          <w:p w:rsidR="002F5E42" w:rsidRPr="00F309E0" w:rsidRDefault="002F5E42" w:rsidP="00EF2073">
            <w:pPr>
              <w:jc w:val="center"/>
              <w:rPr>
                <w:b/>
                <w:bCs/>
                <w:sz w:val="28"/>
                <w:szCs w:val="28"/>
              </w:rPr>
            </w:pPr>
          </w:p>
        </w:tc>
      </w:tr>
      <w:tr w:rsidR="002F5E42" w:rsidRPr="00F309E0" w:rsidTr="00EF2073">
        <w:trPr>
          <w:trHeight w:val="377"/>
        </w:trPr>
        <w:tc>
          <w:tcPr>
            <w:tcW w:w="3698" w:type="dxa"/>
            <w:tcBorders>
              <w:top w:val="single" w:sz="4" w:space="0" w:color="auto"/>
              <w:left w:val="single" w:sz="4" w:space="0" w:color="auto"/>
              <w:bottom w:val="single" w:sz="4" w:space="0" w:color="auto"/>
              <w:right w:val="single" w:sz="8" w:space="0" w:color="auto"/>
            </w:tcBorders>
            <w:noWrap/>
            <w:vAlign w:val="bottom"/>
          </w:tcPr>
          <w:p w:rsidR="002F5E42" w:rsidRPr="00F309E0" w:rsidRDefault="002F5E42" w:rsidP="00EF2073">
            <w:pPr>
              <w:jc w:val="center"/>
              <w:rPr>
                <w:b/>
                <w:bCs/>
                <w:sz w:val="28"/>
                <w:szCs w:val="28"/>
              </w:rPr>
            </w:pPr>
            <w:r w:rsidRPr="00F309E0">
              <w:rPr>
                <w:b/>
                <w:bCs/>
                <w:sz w:val="28"/>
                <w:szCs w:val="28"/>
              </w:rPr>
              <w:t>1</w:t>
            </w:r>
          </w:p>
        </w:tc>
        <w:tc>
          <w:tcPr>
            <w:tcW w:w="4536" w:type="dxa"/>
            <w:tcBorders>
              <w:top w:val="single" w:sz="4" w:space="0" w:color="auto"/>
              <w:left w:val="nil"/>
              <w:bottom w:val="single" w:sz="4" w:space="0" w:color="auto"/>
              <w:right w:val="nil"/>
            </w:tcBorders>
            <w:noWrap/>
            <w:vAlign w:val="bottom"/>
          </w:tcPr>
          <w:p w:rsidR="002F5E42" w:rsidRPr="00F309E0" w:rsidRDefault="002F5E42" w:rsidP="00EF2073">
            <w:pPr>
              <w:jc w:val="center"/>
              <w:rPr>
                <w:sz w:val="28"/>
                <w:szCs w:val="28"/>
              </w:rPr>
            </w:pPr>
            <w:r w:rsidRPr="00F309E0">
              <w:rPr>
                <w:sz w:val="28"/>
                <w:szCs w:val="28"/>
              </w:rPr>
              <w:t>2</w:t>
            </w:r>
          </w:p>
        </w:tc>
        <w:tc>
          <w:tcPr>
            <w:tcW w:w="2126" w:type="dxa"/>
            <w:tcBorders>
              <w:top w:val="single" w:sz="4" w:space="0" w:color="auto"/>
              <w:left w:val="single" w:sz="8" w:space="0" w:color="auto"/>
              <w:bottom w:val="single" w:sz="4" w:space="0" w:color="auto"/>
              <w:right w:val="single" w:sz="4" w:space="0" w:color="auto"/>
            </w:tcBorders>
            <w:noWrap/>
            <w:vAlign w:val="bottom"/>
          </w:tcPr>
          <w:p w:rsidR="002F5E42" w:rsidRPr="00F309E0" w:rsidRDefault="002F5E42" w:rsidP="00EF2073">
            <w:pPr>
              <w:jc w:val="center"/>
              <w:rPr>
                <w:b/>
                <w:bCs/>
                <w:sz w:val="28"/>
                <w:szCs w:val="28"/>
              </w:rPr>
            </w:pPr>
            <w:r w:rsidRPr="00F309E0">
              <w:rPr>
                <w:b/>
                <w:bCs/>
                <w:sz w:val="28"/>
                <w:szCs w:val="28"/>
              </w:rPr>
              <w:t>3</w:t>
            </w:r>
          </w:p>
        </w:tc>
      </w:tr>
      <w:tr w:rsidR="002F5E42" w:rsidRPr="00F309E0" w:rsidTr="00EF2073">
        <w:trPr>
          <w:trHeight w:val="744"/>
        </w:trPr>
        <w:tc>
          <w:tcPr>
            <w:tcW w:w="3698" w:type="dxa"/>
            <w:tcBorders>
              <w:top w:val="single" w:sz="4" w:space="0" w:color="auto"/>
              <w:left w:val="single" w:sz="8" w:space="0" w:color="auto"/>
              <w:bottom w:val="nil"/>
              <w:right w:val="single" w:sz="8" w:space="0" w:color="auto"/>
            </w:tcBorders>
            <w:noWrap/>
            <w:vAlign w:val="bottom"/>
          </w:tcPr>
          <w:p w:rsidR="002F5E42" w:rsidRPr="00F309E0" w:rsidRDefault="002F5E42" w:rsidP="00EF2073">
            <w:pPr>
              <w:jc w:val="center"/>
              <w:rPr>
                <w:b/>
                <w:bCs/>
                <w:sz w:val="28"/>
                <w:szCs w:val="28"/>
              </w:rPr>
            </w:pPr>
            <w:r w:rsidRPr="00F309E0">
              <w:rPr>
                <w:b/>
                <w:bCs/>
                <w:sz w:val="28"/>
                <w:szCs w:val="28"/>
              </w:rPr>
              <w:t>819 01 00 00 00 00 0090 000 </w:t>
            </w:r>
          </w:p>
        </w:tc>
        <w:tc>
          <w:tcPr>
            <w:tcW w:w="4536" w:type="dxa"/>
            <w:tcBorders>
              <w:top w:val="single" w:sz="4" w:space="0" w:color="auto"/>
              <w:left w:val="nil"/>
              <w:bottom w:val="nil"/>
              <w:right w:val="single" w:sz="8" w:space="0" w:color="auto"/>
            </w:tcBorders>
            <w:vAlign w:val="bottom"/>
          </w:tcPr>
          <w:p w:rsidR="002F5E42" w:rsidRPr="00F309E0" w:rsidRDefault="002F5E42" w:rsidP="00EF2073">
            <w:pPr>
              <w:jc w:val="center"/>
              <w:rPr>
                <w:b/>
                <w:bCs/>
                <w:sz w:val="28"/>
                <w:szCs w:val="28"/>
              </w:rPr>
            </w:pPr>
            <w:r w:rsidRPr="00F309E0">
              <w:rPr>
                <w:b/>
                <w:bCs/>
                <w:sz w:val="28"/>
                <w:szCs w:val="28"/>
              </w:rPr>
              <w:t>ИСТОЧНИКИ ВНУТРЕННЕГО ФИНАНСИРОВАНИЯ  ДЕФИЦИТОВ БЮДЖЕТОВ</w:t>
            </w:r>
          </w:p>
        </w:tc>
        <w:tc>
          <w:tcPr>
            <w:tcW w:w="2126" w:type="dxa"/>
            <w:tcBorders>
              <w:top w:val="single" w:sz="4" w:space="0" w:color="auto"/>
              <w:left w:val="nil"/>
              <w:bottom w:val="nil"/>
              <w:right w:val="single" w:sz="8" w:space="0" w:color="auto"/>
            </w:tcBorders>
            <w:noWrap/>
            <w:vAlign w:val="bottom"/>
          </w:tcPr>
          <w:p w:rsidR="002F5E42" w:rsidRPr="00F309E0" w:rsidRDefault="002F5E42" w:rsidP="00EF2073">
            <w:pPr>
              <w:jc w:val="center"/>
              <w:rPr>
                <w:b/>
                <w:bCs/>
                <w:sz w:val="28"/>
                <w:szCs w:val="28"/>
              </w:rPr>
            </w:pPr>
            <w:r w:rsidRPr="00F309E0">
              <w:rPr>
                <w:b/>
                <w:bCs/>
                <w:sz w:val="28"/>
                <w:szCs w:val="28"/>
              </w:rPr>
              <w:t>349,5</w:t>
            </w:r>
          </w:p>
        </w:tc>
      </w:tr>
      <w:tr w:rsidR="002F5E42" w:rsidRPr="00F309E0" w:rsidTr="00EF2073">
        <w:trPr>
          <w:trHeight w:val="696"/>
        </w:trPr>
        <w:tc>
          <w:tcPr>
            <w:tcW w:w="3698" w:type="dxa"/>
            <w:tcBorders>
              <w:top w:val="single" w:sz="4" w:space="0" w:color="auto"/>
              <w:left w:val="single" w:sz="8" w:space="0" w:color="auto"/>
              <w:bottom w:val="single" w:sz="4" w:space="0" w:color="auto"/>
              <w:right w:val="single" w:sz="4" w:space="0" w:color="auto"/>
            </w:tcBorders>
            <w:noWrap/>
            <w:vAlign w:val="bottom"/>
          </w:tcPr>
          <w:p w:rsidR="002F5E42" w:rsidRPr="00F309E0" w:rsidRDefault="002F5E42" w:rsidP="00EF2073">
            <w:pPr>
              <w:rPr>
                <w:b/>
                <w:bCs/>
                <w:sz w:val="28"/>
                <w:szCs w:val="28"/>
              </w:rPr>
            </w:pPr>
            <w:r w:rsidRPr="00F309E0">
              <w:rPr>
                <w:b/>
                <w:bCs/>
                <w:sz w:val="28"/>
                <w:szCs w:val="28"/>
              </w:rPr>
              <w:t>819 01 03 00 00 00 0000 000</w:t>
            </w:r>
          </w:p>
        </w:tc>
        <w:tc>
          <w:tcPr>
            <w:tcW w:w="4536" w:type="dxa"/>
            <w:tcBorders>
              <w:top w:val="single" w:sz="4" w:space="0" w:color="auto"/>
              <w:left w:val="nil"/>
              <w:bottom w:val="single" w:sz="4" w:space="0" w:color="auto"/>
              <w:right w:val="single" w:sz="4" w:space="0" w:color="auto"/>
            </w:tcBorders>
            <w:vAlign w:val="bottom"/>
          </w:tcPr>
          <w:p w:rsidR="002F5E42" w:rsidRPr="00F309E0" w:rsidRDefault="002F5E42" w:rsidP="00EF2073">
            <w:pPr>
              <w:rPr>
                <w:b/>
                <w:bCs/>
                <w:sz w:val="28"/>
                <w:szCs w:val="28"/>
              </w:rPr>
            </w:pPr>
            <w:r w:rsidRPr="00F309E0">
              <w:rPr>
                <w:b/>
                <w:bCs/>
                <w:sz w:val="28"/>
                <w:szCs w:val="28"/>
              </w:rPr>
              <w:t>Бюджетные кредиты от других бюджетов бюджетной системы Российской Федерации</w:t>
            </w:r>
          </w:p>
        </w:tc>
        <w:tc>
          <w:tcPr>
            <w:tcW w:w="2126" w:type="dxa"/>
            <w:tcBorders>
              <w:top w:val="single" w:sz="4" w:space="0" w:color="auto"/>
              <w:left w:val="nil"/>
              <w:bottom w:val="single" w:sz="4" w:space="0" w:color="auto"/>
              <w:right w:val="single" w:sz="8" w:space="0" w:color="auto"/>
            </w:tcBorders>
            <w:noWrap/>
            <w:vAlign w:val="bottom"/>
          </w:tcPr>
          <w:p w:rsidR="002F5E42" w:rsidRPr="00F309E0" w:rsidRDefault="002F5E42" w:rsidP="00EF2073">
            <w:pPr>
              <w:jc w:val="center"/>
              <w:rPr>
                <w:b/>
                <w:bCs/>
                <w:sz w:val="28"/>
                <w:szCs w:val="28"/>
              </w:rPr>
            </w:pPr>
            <w:r w:rsidRPr="00F309E0">
              <w:rPr>
                <w:b/>
                <w:bCs/>
                <w:sz w:val="28"/>
                <w:szCs w:val="28"/>
              </w:rPr>
              <w:t>349,5</w:t>
            </w:r>
          </w:p>
        </w:tc>
      </w:tr>
      <w:tr w:rsidR="002F5E42" w:rsidRPr="00F309E0" w:rsidTr="00EF2073">
        <w:trPr>
          <w:trHeight w:val="1080"/>
        </w:trPr>
        <w:tc>
          <w:tcPr>
            <w:tcW w:w="3698" w:type="dxa"/>
            <w:tcBorders>
              <w:top w:val="nil"/>
              <w:left w:val="single" w:sz="8" w:space="0" w:color="auto"/>
              <w:bottom w:val="single" w:sz="4" w:space="0" w:color="auto"/>
              <w:right w:val="single" w:sz="4" w:space="0" w:color="auto"/>
            </w:tcBorders>
            <w:noWrap/>
            <w:vAlign w:val="bottom"/>
          </w:tcPr>
          <w:p w:rsidR="002F5E42" w:rsidRPr="00F309E0" w:rsidRDefault="002F5E42" w:rsidP="00EF2073">
            <w:pPr>
              <w:rPr>
                <w:sz w:val="28"/>
                <w:szCs w:val="28"/>
              </w:rPr>
            </w:pPr>
            <w:r w:rsidRPr="00F309E0">
              <w:rPr>
                <w:sz w:val="28"/>
                <w:szCs w:val="28"/>
              </w:rPr>
              <w:t>819 01 03 00 00 00 0000 700</w:t>
            </w:r>
          </w:p>
        </w:tc>
        <w:tc>
          <w:tcPr>
            <w:tcW w:w="4536" w:type="dxa"/>
            <w:tcBorders>
              <w:top w:val="nil"/>
              <w:left w:val="nil"/>
              <w:bottom w:val="single" w:sz="4" w:space="0" w:color="auto"/>
              <w:right w:val="single" w:sz="4" w:space="0" w:color="auto"/>
            </w:tcBorders>
            <w:vAlign w:val="bottom"/>
          </w:tcPr>
          <w:p w:rsidR="002F5E42" w:rsidRPr="00F309E0" w:rsidRDefault="002F5E42" w:rsidP="00EF2073">
            <w:pPr>
              <w:rPr>
                <w:sz w:val="28"/>
                <w:szCs w:val="28"/>
              </w:rPr>
            </w:pPr>
            <w:r w:rsidRPr="00F309E0">
              <w:rPr>
                <w:sz w:val="28"/>
                <w:szCs w:val="28"/>
              </w:rPr>
              <w:t>Получение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8" w:space="0" w:color="auto"/>
            </w:tcBorders>
            <w:noWrap/>
            <w:vAlign w:val="bottom"/>
          </w:tcPr>
          <w:p w:rsidR="002F5E42" w:rsidRPr="00F309E0" w:rsidRDefault="002F5E42" w:rsidP="00EF2073">
            <w:pPr>
              <w:jc w:val="center"/>
              <w:rPr>
                <w:sz w:val="28"/>
                <w:szCs w:val="28"/>
              </w:rPr>
            </w:pPr>
            <w:r w:rsidRPr="00F309E0">
              <w:rPr>
                <w:sz w:val="28"/>
                <w:szCs w:val="28"/>
              </w:rPr>
              <w:t>349,5</w:t>
            </w:r>
          </w:p>
        </w:tc>
      </w:tr>
      <w:tr w:rsidR="002F5E42" w:rsidRPr="00F309E0" w:rsidTr="00EF2073">
        <w:trPr>
          <w:trHeight w:val="1080"/>
        </w:trPr>
        <w:tc>
          <w:tcPr>
            <w:tcW w:w="3698" w:type="dxa"/>
            <w:tcBorders>
              <w:top w:val="nil"/>
              <w:left w:val="single" w:sz="8" w:space="0" w:color="auto"/>
              <w:bottom w:val="single" w:sz="4" w:space="0" w:color="auto"/>
              <w:right w:val="single" w:sz="4" w:space="0" w:color="auto"/>
            </w:tcBorders>
            <w:noWrap/>
            <w:vAlign w:val="bottom"/>
          </w:tcPr>
          <w:p w:rsidR="002F5E42" w:rsidRPr="00F309E0" w:rsidRDefault="002F5E42" w:rsidP="00EF2073">
            <w:pPr>
              <w:rPr>
                <w:sz w:val="28"/>
                <w:szCs w:val="28"/>
              </w:rPr>
            </w:pPr>
            <w:r w:rsidRPr="00F309E0">
              <w:rPr>
                <w:sz w:val="28"/>
                <w:szCs w:val="28"/>
              </w:rPr>
              <w:t>819 01 03 00 00 10 0000 710</w:t>
            </w:r>
          </w:p>
        </w:tc>
        <w:tc>
          <w:tcPr>
            <w:tcW w:w="4536" w:type="dxa"/>
            <w:tcBorders>
              <w:top w:val="nil"/>
              <w:left w:val="nil"/>
              <w:bottom w:val="single" w:sz="4" w:space="0" w:color="auto"/>
              <w:right w:val="single" w:sz="4" w:space="0" w:color="auto"/>
            </w:tcBorders>
            <w:vAlign w:val="bottom"/>
          </w:tcPr>
          <w:p w:rsidR="002F5E42" w:rsidRPr="00F309E0" w:rsidRDefault="002F5E42" w:rsidP="00EF2073">
            <w:pPr>
              <w:rPr>
                <w:sz w:val="28"/>
                <w:szCs w:val="28"/>
              </w:rPr>
            </w:pPr>
            <w:r w:rsidRPr="00F309E0">
              <w:rPr>
                <w:sz w:val="28"/>
                <w:szCs w:val="28"/>
              </w:rPr>
              <w:t>Получение бюджетами поселений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8" w:space="0" w:color="auto"/>
            </w:tcBorders>
            <w:noWrap/>
            <w:vAlign w:val="bottom"/>
          </w:tcPr>
          <w:p w:rsidR="002F5E42" w:rsidRPr="00F309E0" w:rsidRDefault="002F5E42" w:rsidP="00EF2073">
            <w:pPr>
              <w:jc w:val="center"/>
              <w:rPr>
                <w:sz w:val="28"/>
                <w:szCs w:val="28"/>
              </w:rPr>
            </w:pPr>
            <w:r w:rsidRPr="00F309E0">
              <w:rPr>
                <w:sz w:val="28"/>
                <w:szCs w:val="28"/>
              </w:rPr>
              <w:t>349,5</w:t>
            </w:r>
          </w:p>
        </w:tc>
      </w:tr>
      <w:tr w:rsidR="002F5E42" w:rsidRPr="00F309E0" w:rsidTr="00EF2073">
        <w:trPr>
          <w:trHeight w:val="720"/>
        </w:trPr>
        <w:tc>
          <w:tcPr>
            <w:tcW w:w="3698" w:type="dxa"/>
            <w:tcBorders>
              <w:top w:val="nil"/>
              <w:left w:val="single" w:sz="8" w:space="0" w:color="auto"/>
              <w:bottom w:val="single" w:sz="4" w:space="0" w:color="auto"/>
              <w:right w:val="single" w:sz="4" w:space="0" w:color="auto"/>
            </w:tcBorders>
            <w:noWrap/>
            <w:vAlign w:val="bottom"/>
          </w:tcPr>
          <w:p w:rsidR="002F5E42" w:rsidRPr="00F309E0" w:rsidRDefault="002F5E42" w:rsidP="00EF2073">
            <w:pPr>
              <w:rPr>
                <w:sz w:val="28"/>
                <w:szCs w:val="28"/>
              </w:rPr>
            </w:pPr>
            <w:r w:rsidRPr="00F309E0">
              <w:rPr>
                <w:sz w:val="28"/>
                <w:szCs w:val="28"/>
              </w:rPr>
              <w:t>819 01 00 00 00 00 0000 000</w:t>
            </w:r>
          </w:p>
        </w:tc>
        <w:tc>
          <w:tcPr>
            <w:tcW w:w="4536" w:type="dxa"/>
            <w:tcBorders>
              <w:top w:val="nil"/>
              <w:left w:val="nil"/>
              <w:bottom w:val="single" w:sz="4" w:space="0" w:color="auto"/>
              <w:right w:val="single" w:sz="4" w:space="0" w:color="auto"/>
            </w:tcBorders>
            <w:vAlign w:val="bottom"/>
          </w:tcPr>
          <w:p w:rsidR="002F5E42" w:rsidRPr="00F309E0" w:rsidRDefault="002F5E42" w:rsidP="00EF2073">
            <w:pPr>
              <w:rPr>
                <w:sz w:val="28"/>
                <w:szCs w:val="28"/>
              </w:rPr>
            </w:pPr>
            <w:r w:rsidRPr="00F309E0">
              <w:rPr>
                <w:sz w:val="28"/>
                <w:szCs w:val="28"/>
              </w:rPr>
              <w:t>Итого источников внутреннего финансирования дефицитов бюджетов</w:t>
            </w:r>
          </w:p>
        </w:tc>
        <w:tc>
          <w:tcPr>
            <w:tcW w:w="2126" w:type="dxa"/>
            <w:tcBorders>
              <w:top w:val="nil"/>
              <w:left w:val="nil"/>
              <w:bottom w:val="single" w:sz="4" w:space="0" w:color="auto"/>
              <w:right w:val="single" w:sz="8" w:space="0" w:color="auto"/>
            </w:tcBorders>
            <w:noWrap/>
            <w:vAlign w:val="bottom"/>
          </w:tcPr>
          <w:p w:rsidR="002F5E42" w:rsidRPr="00F309E0" w:rsidRDefault="002F5E42" w:rsidP="00EF2073">
            <w:pPr>
              <w:jc w:val="center"/>
              <w:rPr>
                <w:sz w:val="28"/>
                <w:szCs w:val="28"/>
              </w:rPr>
            </w:pPr>
            <w:r w:rsidRPr="00F309E0">
              <w:rPr>
                <w:sz w:val="28"/>
                <w:szCs w:val="28"/>
              </w:rPr>
              <w:t>349,5</w:t>
            </w:r>
          </w:p>
        </w:tc>
      </w:tr>
      <w:tr w:rsidR="002F5E42" w:rsidRPr="00F309E0" w:rsidTr="00EF2073">
        <w:trPr>
          <w:trHeight w:val="708"/>
        </w:trPr>
        <w:tc>
          <w:tcPr>
            <w:tcW w:w="3698" w:type="dxa"/>
            <w:tcBorders>
              <w:top w:val="nil"/>
              <w:left w:val="single" w:sz="8" w:space="0" w:color="auto"/>
              <w:bottom w:val="single" w:sz="4" w:space="0" w:color="auto"/>
              <w:right w:val="single" w:sz="4" w:space="0" w:color="auto"/>
            </w:tcBorders>
            <w:noWrap/>
            <w:vAlign w:val="bottom"/>
          </w:tcPr>
          <w:p w:rsidR="002F5E42" w:rsidRPr="00F309E0" w:rsidRDefault="002F5E42" w:rsidP="00EF2073">
            <w:pPr>
              <w:rPr>
                <w:sz w:val="28"/>
                <w:szCs w:val="28"/>
              </w:rPr>
            </w:pPr>
            <w:r w:rsidRPr="00F309E0">
              <w:rPr>
                <w:sz w:val="28"/>
                <w:szCs w:val="28"/>
              </w:rPr>
              <w:lastRenderedPageBreak/>
              <w:t>819 01 05 00 00 00 0090 000</w:t>
            </w:r>
          </w:p>
        </w:tc>
        <w:tc>
          <w:tcPr>
            <w:tcW w:w="4536" w:type="dxa"/>
            <w:tcBorders>
              <w:top w:val="nil"/>
              <w:left w:val="nil"/>
              <w:bottom w:val="single" w:sz="4" w:space="0" w:color="auto"/>
              <w:right w:val="single" w:sz="4" w:space="0" w:color="auto"/>
            </w:tcBorders>
            <w:vAlign w:val="bottom"/>
          </w:tcPr>
          <w:p w:rsidR="002F5E42" w:rsidRPr="00F309E0" w:rsidRDefault="002F5E42" w:rsidP="00EF2073">
            <w:pPr>
              <w:rPr>
                <w:b/>
                <w:bCs/>
                <w:sz w:val="28"/>
                <w:szCs w:val="28"/>
              </w:rPr>
            </w:pPr>
            <w:r w:rsidRPr="00F309E0">
              <w:rPr>
                <w:b/>
                <w:bCs/>
                <w:sz w:val="28"/>
                <w:szCs w:val="28"/>
              </w:rPr>
              <w:t>Изменение остатков средств на счетах по учету средств бюджета</w:t>
            </w:r>
          </w:p>
        </w:tc>
        <w:tc>
          <w:tcPr>
            <w:tcW w:w="2126" w:type="dxa"/>
            <w:tcBorders>
              <w:top w:val="nil"/>
              <w:left w:val="nil"/>
              <w:bottom w:val="single" w:sz="4" w:space="0" w:color="auto"/>
              <w:right w:val="single" w:sz="8" w:space="0" w:color="auto"/>
            </w:tcBorders>
            <w:noWrap/>
            <w:vAlign w:val="bottom"/>
          </w:tcPr>
          <w:p w:rsidR="002F5E42" w:rsidRPr="00F309E0" w:rsidRDefault="002F5E42" w:rsidP="00EF2073">
            <w:pPr>
              <w:jc w:val="center"/>
              <w:rPr>
                <w:b/>
                <w:bCs/>
                <w:sz w:val="28"/>
                <w:szCs w:val="28"/>
              </w:rPr>
            </w:pPr>
            <w:r w:rsidRPr="00F309E0">
              <w:rPr>
                <w:b/>
                <w:bCs/>
                <w:sz w:val="28"/>
                <w:szCs w:val="28"/>
              </w:rPr>
              <w:t>349,5</w:t>
            </w:r>
          </w:p>
        </w:tc>
      </w:tr>
      <w:tr w:rsidR="002F5E42" w:rsidRPr="00F309E0" w:rsidTr="00EF2073">
        <w:trPr>
          <w:trHeight w:val="708"/>
        </w:trPr>
        <w:tc>
          <w:tcPr>
            <w:tcW w:w="3698" w:type="dxa"/>
            <w:tcBorders>
              <w:top w:val="nil"/>
              <w:left w:val="single" w:sz="8" w:space="0" w:color="auto"/>
              <w:bottom w:val="single" w:sz="4" w:space="0" w:color="auto"/>
              <w:right w:val="single" w:sz="4" w:space="0" w:color="auto"/>
            </w:tcBorders>
            <w:noWrap/>
            <w:vAlign w:val="bottom"/>
          </w:tcPr>
          <w:p w:rsidR="002F5E42" w:rsidRPr="00F309E0" w:rsidRDefault="002F5E42" w:rsidP="00EF2073">
            <w:pPr>
              <w:rPr>
                <w:sz w:val="28"/>
                <w:szCs w:val="28"/>
              </w:rPr>
            </w:pPr>
          </w:p>
        </w:tc>
        <w:tc>
          <w:tcPr>
            <w:tcW w:w="4536" w:type="dxa"/>
            <w:tcBorders>
              <w:top w:val="nil"/>
              <w:left w:val="nil"/>
              <w:bottom w:val="single" w:sz="4" w:space="0" w:color="auto"/>
              <w:right w:val="single" w:sz="4" w:space="0" w:color="auto"/>
            </w:tcBorders>
            <w:vAlign w:val="bottom"/>
          </w:tcPr>
          <w:p w:rsidR="002F5E42" w:rsidRPr="00F309E0" w:rsidRDefault="002F5E42" w:rsidP="00EF2073">
            <w:pPr>
              <w:rPr>
                <w:b/>
                <w:bCs/>
                <w:sz w:val="28"/>
                <w:szCs w:val="28"/>
              </w:rPr>
            </w:pPr>
          </w:p>
        </w:tc>
        <w:tc>
          <w:tcPr>
            <w:tcW w:w="2126" w:type="dxa"/>
            <w:tcBorders>
              <w:top w:val="nil"/>
              <w:left w:val="nil"/>
              <w:bottom w:val="single" w:sz="4" w:space="0" w:color="auto"/>
              <w:right w:val="single" w:sz="8" w:space="0" w:color="auto"/>
            </w:tcBorders>
            <w:noWrap/>
            <w:vAlign w:val="bottom"/>
          </w:tcPr>
          <w:p w:rsidR="002F5E42" w:rsidRPr="00F309E0" w:rsidRDefault="002F5E42" w:rsidP="00EF2073">
            <w:pPr>
              <w:jc w:val="center"/>
              <w:rPr>
                <w:b/>
                <w:bCs/>
                <w:sz w:val="28"/>
                <w:szCs w:val="28"/>
              </w:rPr>
            </w:pPr>
          </w:p>
        </w:tc>
      </w:tr>
      <w:tr w:rsidR="002F5E42" w:rsidRPr="00F309E0" w:rsidTr="00EF2073">
        <w:trPr>
          <w:trHeight w:val="360"/>
        </w:trPr>
        <w:tc>
          <w:tcPr>
            <w:tcW w:w="3698" w:type="dxa"/>
            <w:tcBorders>
              <w:top w:val="single" w:sz="4" w:space="0" w:color="auto"/>
              <w:left w:val="single" w:sz="8" w:space="0" w:color="auto"/>
              <w:bottom w:val="single" w:sz="4" w:space="0" w:color="auto"/>
              <w:right w:val="single" w:sz="4" w:space="0" w:color="auto"/>
            </w:tcBorders>
            <w:noWrap/>
            <w:vAlign w:val="bottom"/>
          </w:tcPr>
          <w:p w:rsidR="002F5E42" w:rsidRPr="00F309E0" w:rsidRDefault="002F5E42" w:rsidP="00EF2073">
            <w:pPr>
              <w:jc w:val="center"/>
              <w:rPr>
                <w:sz w:val="28"/>
                <w:szCs w:val="28"/>
              </w:rPr>
            </w:pPr>
            <w:r w:rsidRPr="00F309E0">
              <w:rPr>
                <w:sz w:val="28"/>
                <w:szCs w:val="28"/>
              </w:rPr>
              <w:t>1</w:t>
            </w:r>
          </w:p>
        </w:tc>
        <w:tc>
          <w:tcPr>
            <w:tcW w:w="4536" w:type="dxa"/>
            <w:tcBorders>
              <w:top w:val="single" w:sz="4" w:space="0" w:color="auto"/>
              <w:left w:val="nil"/>
              <w:bottom w:val="single" w:sz="4" w:space="0" w:color="auto"/>
              <w:right w:val="single" w:sz="4" w:space="0" w:color="auto"/>
            </w:tcBorders>
            <w:vAlign w:val="bottom"/>
          </w:tcPr>
          <w:p w:rsidR="002F5E42" w:rsidRPr="00F309E0" w:rsidRDefault="002F5E42" w:rsidP="00EF2073">
            <w:pPr>
              <w:jc w:val="center"/>
              <w:rPr>
                <w:b/>
                <w:bCs/>
                <w:sz w:val="28"/>
                <w:szCs w:val="28"/>
              </w:rPr>
            </w:pPr>
            <w:r w:rsidRPr="00F309E0">
              <w:rPr>
                <w:b/>
                <w:bCs/>
                <w:sz w:val="28"/>
                <w:szCs w:val="28"/>
              </w:rPr>
              <w:t>2</w:t>
            </w:r>
          </w:p>
        </w:tc>
        <w:tc>
          <w:tcPr>
            <w:tcW w:w="2126" w:type="dxa"/>
            <w:tcBorders>
              <w:top w:val="single" w:sz="4" w:space="0" w:color="auto"/>
              <w:left w:val="nil"/>
              <w:bottom w:val="single" w:sz="4" w:space="0" w:color="auto"/>
              <w:right w:val="single" w:sz="8" w:space="0" w:color="auto"/>
            </w:tcBorders>
            <w:noWrap/>
            <w:vAlign w:val="bottom"/>
          </w:tcPr>
          <w:p w:rsidR="002F5E42" w:rsidRPr="00F309E0" w:rsidRDefault="002F5E42" w:rsidP="00EF2073">
            <w:pPr>
              <w:jc w:val="center"/>
              <w:rPr>
                <w:b/>
                <w:bCs/>
                <w:sz w:val="28"/>
                <w:szCs w:val="28"/>
              </w:rPr>
            </w:pPr>
            <w:r w:rsidRPr="00F309E0">
              <w:rPr>
                <w:b/>
                <w:bCs/>
                <w:sz w:val="28"/>
                <w:szCs w:val="28"/>
              </w:rPr>
              <w:t>3</w:t>
            </w:r>
          </w:p>
        </w:tc>
      </w:tr>
      <w:tr w:rsidR="002F5E42" w:rsidRPr="00F309E0" w:rsidTr="00EF2073">
        <w:trPr>
          <w:trHeight w:val="360"/>
        </w:trPr>
        <w:tc>
          <w:tcPr>
            <w:tcW w:w="3698" w:type="dxa"/>
            <w:tcBorders>
              <w:top w:val="single" w:sz="4" w:space="0" w:color="auto"/>
              <w:left w:val="single" w:sz="8" w:space="0" w:color="auto"/>
              <w:bottom w:val="single" w:sz="4" w:space="0" w:color="auto"/>
              <w:right w:val="single" w:sz="4" w:space="0" w:color="auto"/>
            </w:tcBorders>
            <w:noWrap/>
            <w:vAlign w:val="bottom"/>
          </w:tcPr>
          <w:p w:rsidR="002F5E42" w:rsidRPr="00F309E0" w:rsidRDefault="002F5E42" w:rsidP="00EF2073">
            <w:pPr>
              <w:rPr>
                <w:sz w:val="28"/>
                <w:szCs w:val="28"/>
              </w:rPr>
            </w:pPr>
            <w:r w:rsidRPr="00F309E0">
              <w:rPr>
                <w:sz w:val="28"/>
                <w:szCs w:val="28"/>
              </w:rPr>
              <w:t>819 01 05 00 00 00 0090 500</w:t>
            </w:r>
          </w:p>
        </w:tc>
        <w:tc>
          <w:tcPr>
            <w:tcW w:w="4536" w:type="dxa"/>
            <w:tcBorders>
              <w:top w:val="single" w:sz="4" w:space="0" w:color="auto"/>
              <w:left w:val="nil"/>
              <w:bottom w:val="single" w:sz="4" w:space="0" w:color="auto"/>
              <w:right w:val="single" w:sz="4" w:space="0" w:color="auto"/>
            </w:tcBorders>
            <w:vAlign w:val="bottom"/>
          </w:tcPr>
          <w:p w:rsidR="002F5E42" w:rsidRPr="00F309E0" w:rsidRDefault="002F5E42" w:rsidP="00EF2073">
            <w:pPr>
              <w:rPr>
                <w:b/>
                <w:bCs/>
                <w:sz w:val="28"/>
                <w:szCs w:val="28"/>
              </w:rPr>
            </w:pPr>
            <w:r w:rsidRPr="00F309E0">
              <w:rPr>
                <w:b/>
                <w:bCs/>
                <w:sz w:val="28"/>
                <w:szCs w:val="28"/>
              </w:rPr>
              <w:t>Увеличение остатков средств бюджетов</w:t>
            </w:r>
          </w:p>
        </w:tc>
        <w:tc>
          <w:tcPr>
            <w:tcW w:w="2126" w:type="dxa"/>
            <w:tcBorders>
              <w:top w:val="single" w:sz="4" w:space="0" w:color="auto"/>
              <w:left w:val="nil"/>
              <w:bottom w:val="single" w:sz="4" w:space="0" w:color="auto"/>
              <w:right w:val="single" w:sz="8" w:space="0" w:color="auto"/>
            </w:tcBorders>
            <w:noWrap/>
            <w:vAlign w:val="bottom"/>
          </w:tcPr>
          <w:p w:rsidR="002F5E42" w:rsidRPr="00F309E0" w:rsidRDefault="002F5E42" w:rsidP="00EF2073">
            <w:pPr>
              <w:jc w:val="center"/>
              <w:rPr>
                <w:b/>
                <w:bCs/>
                <w:sz w:val="28"/>
                <w:szCs w:val="28"/>
              </w:rPr>
            </w:pPr>
            <w:r>
              <w:rPr>
                <w:b/>
                <w:bCs/>
                <w:sz w:val="28"/>
                <w:szCs w:val="28"/>
              </w:rPr>
              <w:t>5661</w:t>
            </w:r>
            <w:r w:rsidRPr="00F309E0">
              <w:rPr>
                <w:b/>
                <w:bCs/>
                <w:sz w:val="28"/>
                <w:szCs w:val="28"/>
              </w:rPr>
              <w:t>,</w:t>
            </w:r>
            <w:r>
              <w:rPr>
                <w:b/>
                <w:bCs/>
                <w:sz w:val="28"/>
                <w:szCs w:val="28"/>
              </w:rPr>
              <w:t>2</w:t>
            </w:r>
          </w:p>
        </w:tc>
      </w:tr>
      <w:tr w:rsidR="002F5E42" w:rsidRPr="00F309E0" w:rsidTr="00EF2073">
        <w:trPr>
          <w:trHeight w:val="360"/>
        </w:trPr>
        <w:tc>
          <w:tcPr>
            <w:tcW w:w="3698" w:type="dxa"/>
            <w:tcBorders>
              <w:top w:val="single" w:sz="4" w:space="0" w:color="auto"/>
              <w:left w:val="single" w:sz="8" w:space="0" w:color="auto"/>
              <w:bottom w:val="single" w:sz="4" w:space="0" w:color="auto"/>
              <w:right w:val="single" w:sz="4" w:space="0" w:color="auto"/>
            </w:tcBorders>
            <w:noWrap/>
            <w:vAlign w:val="bottom"/>
          </w:tcPr>
          <w:p w:rsidR="002F5E42" w:rsidRPr="00F309E0" w:rsidRDefault="002F5E42" w:rsidP="00EF2073">
            <w:pPr>
              <w:rPr>
                <w:sz w:val="28"/>
                <w:szCs w:val="28"/>
              </w:rPr>
            </w:pPr>
            <w:r w:rsidRPr="00F309E0">
              <w:rPr>
                <w:sz w:val="28"/>
                <w:szCs w:val="28"/>
              </w:rPr>
              <w:t>819 01 05 02 00 00 0090 500</w:t>
            </w:r>
          </w:p>
        </w:tc>
        <w:tc>
          <w:tcPr>
            <w:tcW w:w="4536" w:type="dxa"/>
            <w:tcBorders>
              <w:top w:val="single" w:sz="4" w:space="0" w:color="auto"/>
              <w:left w:val="nil"/>
              <w:bottom w:val="single" w:sz="4" w:space="0" w:color="auto"/>
              <w:right w:val="single" w:sz="4" w:space="0" w:color="auto"/>
            </w:tcBorders>
            <w:vAlign w:val="bottom"/>
          </w:tcPr>
          <w:p w:rsidR="002F5E42" w:rsidRPr="00F309E0" w:rsidRDefault="002F5E42" w:rsidP="00EF2073">
            <w:pPr>
              <w:rPr>
                <w:b/>
                <w:bCs/>
                <w:sz w:val="28"/>
                <w:szCs w:val="28"/>
              </w:rPr>
            </w:pPr>
            <w:r w:rsidRPr="00F309E0">
              <w:rPr>
                <w:b/>
                <w:bCs/>
                <w:sz w:val="28"/>
                <w:szCs w:val="28"/>
              </w:rPr>
              <w:t>Увеличение прочих остатков средств бюджетов</w:t>
            </w:r>
          </w:p>
        </w:tc>
        <w:tc>
          <w:tcPr>
            <w:tcW w:w="2126" w:type="dxa"/>
            <w:tcBorders>
              <w:top w:val="single" w:sz="4" w:space="0" w:color="auto"/>
              <w:left w:val="nil"/>
              <w:bottom w:val="single" w:sz="4" w:space="0" w:color="auto"/>
              <w:right w:val="single" w:sz="8" w:space="0" w:color="auto"/>
            </w:tcBorders>
            <w:noWrap/>
            <w:vAlign w:val="bottom"/>
          </w:tcPr>
          <w:p w:rsidR="002F5E42" w:rsidRPr="00F309E0" w:rsidRDefault="002F5E42" w:rsidP="00EF2073">
            <w:pPr>
              <w:jc w:val="center"/>
              <w:rPr>
                <w:sz w:val="28"/>
                <w:szCs w:val="28"/>
              </w:rPr>
            </w:pPr>
            <w:r>
              <w:rPr>
                <w:b/>
                <w:bCs/>
                <w:sz w:val="28"/>
                <w:szCs w:val="28"/>
              </w:rPr>
              <w:t>5661</w:t>
            </w:r>
            <w:r w:rsidRPr="00F309E0">
              <w:rPr>
                <w:b/>
                <w:bCs/>
                <w:sz w:val="28"/>
                <w:szCs w:val="28"/>
              </w:rPr>
              <w:t>,</w:t>
            </w:r>
            <w:r>
              <w:rPr>
                <w:b/>
                <w:bCs/>
                <w:sz w:val="28"/>
                <w:szCs w:val="28"/>
              </w:rPr>
              <w:t>2</w:t>
            </w:r>
          </w:p>
        </w:tc>
      </w:tr>
      <w:tr w:rsidR="002F5E42" w:rsidRPr="00F309E0" w:rsidTr="00EF2073">
        <w:trPr>
          <w:trHeight w:val="360"/>
        </w:trPr>
        <w:tc>
          <w:tcPr>
            <w:tcW w:w="3698" w:type="dxa"/>
            <w:tcBorders>
              <w:top w:val="nil"/>
              <w:left w:val="single" w:sz="8" w:space="0" w:color="auto"/>
              <w:bottom w:val="single" w:sz="4" w:space="0" w:color="auto"/>
              <w:right w:val="single" w:sz="4" w:space="0" w:color="auto"/>
            </w:tcBorders>
            <w:noWrap/>
            <w:vAlign w:val="bottom"/>
          </w:tcPr>
          <w:p w:rsidR="002F5E42" w:rsidRPr="00F309E0" w:rsidRDefault="002F5E42" w:rsidP="00EF2073">
            <w:pPr>
              <w:rPr>
                <w:sz w:val="28"/>
                <w:szCs w:val="28"/>
              </w:rPr>
            </w:pPr>
            <w:r w:rsidRPr="00F309E0">
              <w:rPr>
                <w:sz w:val="28"/>
                <w:szCs w:val="28"/>
              </w:rPr>
              <w:t>819 01 05 02 01 00 0000 510</w:t>
            </w:r>
          </w:p>
        </w:tc>
        <w:tc>
          <w:tcPr>
            <w:tcW w:w="4536" w:type="dxa"/>
            <w:tcBorders>
              <w:top w:val="nil"/>
              <w:left w:val="nil"/>
              <w:bottom w:val="single" w:sz="4" w:space="0" w:color="auto"/>
              <w:right w:val="single" w:sz="4" w:space="0" w:color="auto"/>
            </w:tcBorders>
            <w:vAlign w:val="bottom"/>
          </w:tcPr>
          <w:p w:rsidR="002F5E42" w:rsidRPr="00F309E0" w:rsidRDefault="002F5E42" w:rsidP="00EF2073">
            <w:pPr>
              <w:rPr>
                <w:sz w:val="28"/>
                <w:szCs w:val="28"/>
              </w:rPr>
            </w:pPr>
            <w:r w:rsidRPr="00F309E0">
              <w:rPr>
                <w:sz w:val="28"/>
                <w:szCs w:val="28"/>
              </w:rPr>
              <w:t>Увеличение прочих остатков денежных средств бюджетов</w:t>
            </w:r>
          </w:p>
        </w:tc>
        <w:tc>
          <w:tcPr>
            <w:tcW w:w="2126" w:type="dxa"/>
            <w:tcBorders>
              <w:top w:val="nil"/>
              <w:left w:val="nil"/>
              <w:bottom w:val="single" w:sz="4" w:space="0" w:color="auto"/>
              <w:right w:val="single" w:sz="8" w:space="0" w:color="auto"/>
            </w:tcBorders>
            <w:noWrap/>
            <w:vAlign w:val="bottom"/>
          </w:tcPr>
          <w:p w:rsidR="002F5E42" w:rsidRPr="00F309E0" w:rsidRDefault="002F5E42" w:rsidP="00EF2073">
            <w:pPr>
              <w:jc w:val="center"/>
              <w:rPr>
                <w:b/>
                <w:bCs/>
                <w:sz w:val="28"/>
                <w:szCs w:val="28"/>
              </w:rPr>
            </w:pPr>
            <w:r>
              <w:rPr>
                <w:b/>
                <w:bCs/>
                <w:sz w:val="28"/>
                <w:szCs w:val="28"/>
              </w:rPr>
              <w:t>5661</w:t>
            </w:r>
            <w:r w:rsidRPr="00F309E0">
              <w:rPr>
                <w:b/>
                <w:bCs/>
                <w:sz w:val="28"/>
                <w:szCs w:val="28"/>
              </w:rPr>
              <w:t>,</w:t>
            </w:r>
            <w:r>
              <w:rPr>
                <w:b/>
                <w:bCs/>
                <w:sz w:val="28"/>
                <w:szCs w:val="28"/>
              </w:rPr>
              <w:t>2</w:t>
            </w:r>
          </w:p>
        </w:tc>
      </w:tr>
      <w:tr w:rsidR="002F5E42" w:rsidRPr="00F309E0" w:rsidTr="00EF2073">
        <w:trPr>
          <w:trHeight w:val="720"/>
        </w:trPr>
        <w:tc>
          <w:tcPr>
            <w:tcW w:w="3698" w:type="dxa"/>
            <w:tcBorders>
              <w:top w:val="nil"/>
              <w:left w:val="single" w:sz="8" w:space="0" w:color="auto"/>
              <w:bottom w:val="single" w:sz="4" w:space="0" w:color="auto"/>
              <w:right w:val="single" w:sz="4" w:space="0" w:color="auto"/>
            </w:tcBorders>
            <w:noWrap/>
            <w:vAlign w:val="bottom"/>
          </w:tcPr>
          <w:p w:rsidR="002F5E42" w:rsidRPr="00F309E0" w:rsidRDefault="002F5E42" w:rsidP="00EF2073">
            <w:pPr>
              <w:rPr>
                <w:sz w:val="28"/>
                <w:szCs w:val="28"/>
              </w:rPr>
            </w:pPr>
            <w:r w:rsidRPr="00F309E0">
              <w:rPr>
                <w:sz w:val="28"/>
                <w:szCs w:val="28"/>
              </w:rPr>
              <w:t>819 01 05 02 01 10 0000 510</w:t>
            </w:r>
          </w:p>
        </w:tc>
        <w:tc>
          <w:tcPr>
            <w:tcW w:w="4536" w:type="dxa"/>
            <w:tcBorders>
              <w:top w:val="nil"/>
              <w:left w:val="nil"/>
              <w:bottom w:val="single" w:sz="4" w:space="0" w:color="auto"/>
              <w:right w:val="single" w:sz="4" w:space="0" w:color="auto"/>
            </w:tcBorders>
            <w:vAlign w:val="bottom"/>
          </w:tcPr>
          <w:p w:rsidR="002F5E42" w:rsidRPr="00F309E0" w:rsidRDefault="002F5E42" w:rsidP="00EF2073">
            <w:pPr>
              <w:rPr>
                <w:sz w:val="28"/>
                <w:szCs w:val="28"/>
              </w:rPr>
            </w:pPr>
            <w:r w:rsidRPr="00F309E0">
              <w:rPr>
                <w:sz w:val="28"/>
                <w:szCs w:val="28"/>
              </w:rPr>
              <w:t>Увеличение прочих остатков денежных средств бюджетов поселений</w:t>
            </w:r>
          </w:p>
        </w:tc>
        <w:tc>
          <w:tcPr>
            <w:tcW w:w="2126" w:type="dxa"/>
            <w:tcBorders>
              <w:top w:val="nil"/>
              <w:left w:val="nil"/>
              <w:bottom w:val="single" w:sz="4" w:space="0" w:color="auto"/>
              <w:right w:val="single" w:sz="8" w:space="0" w:color="auto"/>
            </w:tcBorders>
            <w:noWrap/>
            <w:vAlign w:val="bottom"/>
          </w:tcPr>
          <w:p w:rsidR="002F5E42" w:rsidRPr="00F309E0" w:rsidRDefault="002F5E42" w:rsidP="00EF2073">
            <w:pPr>
              <w:jc w:val="center"/>
              <w:rPr>
                <w:sz w:val="28"/>
                <w:szCs w:val="28"/>
              </w:rPr>
            </w:pPr>
            <w:r>
              <w:rPr>
                <w:b/>
                <w:bCs/>
                <w:sz w:val="28"/>
                <w:szCs w:val="28"/>
              </w:rPr>
              <w:t>5661</w:t>
            </w:r>
            <w:r w:rsidRPr="00F309E0">
              <w:rPr>
                <w:b/>
                <w:bCs/>
                <w:sz w:val="28"/>
                <w:szCs w:val="28"/>
              </w:rPr>
              <w:t>,</w:t>
            </w:r>
            <w:r>
              <w:rPr>
                <w:b/>
                <w:bCs/>
                <w:sz w:val="28"/>
                <w:szCs w:val="28"/>
              </w:rPr>
              <w:t>2</w:t>
            </w:r>
          </w:p>
        </w:tc>
      </w:tr>
      <w:tr w:rsidR="002F5E42" w:rsidRPr="00F309E0" w:rsidTr="00EF2073">
        <w:trPr>
          <w:trHeight w:val="360"/>
        </w:trPr>
        <w:tc>
          <w:tcPr>
            <w:tcW w:w="3698" w:type="dxa"/>
            <w:tcBorders>
              <w:top w:val="nil"/>
              <w:left w:val="single" w:sz="8" w:space="0" w:color="auto"/>
              <w:bottom w:val="single" w:sz="4" w:space="0" w:color="auto"/>
              <w:right w:val="single" w:sz="4" w:space="0" w:color="auto"/>
            </w:tcBorders>
            <w:noWrap/>
            <w:vAlign w:val="bottom"/>
          </w:tcPr>
          <w:p w:rsidR="002F5E42" w:rsidRPr="00F309E0" w:rsidRDefault="002F5E42" w:rsidP="00EF2073">
            <w:pPr>
              <w:rPr>
                <w:sz w:val="28"/>
                <w:szCs w:val="28"/>
              </w:rPr>
            </w:pPr>
            <w:r w:rsidRPr="00F309E0">
              <w:rPr>
                <w:sz w:val="28"/>
                <w:szCs w:val="28"/>
              </w:rPr>
              <w:t>819 01 05 00 00 00 0090 600</w:t>
            </w:r>
          </w:p>
        </w:tc>
        <w:tc>
          <w:tcPr>
            <w:tcW w:w="4536" w:type="dxa"/>
            <w:tcBorders>
              <w:top w:val="nil"/>
              <w:left w:val="nil"/>
              <w:bottom w:val="single" w:sz="4" w:space="0" w:color="auto"/>
              <w:right w:val="single" w:sz="4" w:space="0" w:color="auto"/>
            </w:tcBorders>
            <w:vAlign w:val="bottom"/>
          </w:tcPr>
          <w:p w:rsidR="002F5E42" w:rsidRPr="00F309E0" w:rsidRDefault="002F5E42" w:rsidP="00EF2073">
            <w:pPr>
              <w:rPr>
                <w:b/>
                <w:bCs/>
                <w:sz w:val="28"/>
                <w:szCs w:val="28"/>
              </w:rPr>
            </w:pPr>
            <w:r w:rsidRPr="00F309E0">
              <w:rPr>
                <w:b/>
                <w:bCs/>
                <w:sz w:val="28"/>
                <w:szCs w:val="28"/>
              </w:rPr>
              <w:t>Уменьшение остатков средств бюджетов</w:t>
            </w:r>
          </w:p>
        </w:tc>
        <w:tc>
          <w:tcPr>
            <w:tcW w:w="2126" w:type="dxa"/>
            <w:tcBorders>
              <w:top w:val="nil"/>
              <w:left w:val="nil"/>
              <w:bottom w:val="single" w:sz="4" w:space="0" w:color="auto"/>
              <w:right w:val="single" w:sz="8" w:space="0" w:color="auto"/>
            </w:tcBorders>
            <w:noWrap/>
            <w:vAlign w:val="bottom"/>
          </w:tcPr>
          <w:p w:rsidR="002F5E42" w:rsidRPr="00F309E0" w:rsidRDefault="002F5E42" w:rsidP="00EF2073">
            <w:pPr>
              <w:jc w:val="center"/>
              <w:rPr>
                <w:b/>
                <w:bCs/>
                <w:sz w:val="28"/>
                <w:szCs w:val="28"/>
              </w:rPr>
            </w:pPr>
            <w:r>
              <w:rPr>
                <w:b/>
                <w:bCs/>
                <w:sz w:val="28"/>
                <w:szCs w:val="28"/>
              </w:rPr>
              <w:t>6010,7</w:t>
            </w:r>
          </w:p>
        </w:tc>
      </w:tr>
      <w:tr w:rsidR="002F5E42" w:rsidRPr="00F309E0" w:rsidTr="00EF2073">
        <w:trPr>
          <w:trHeight w:val="708"/>
        </w:trPr>
        <w:tc>
          <w:tcPr>
            <w:tcW w:w="3698" w:type="dxa"/>
            <w:tcBorders>
              <w:top w:val="nil"/>
              <w:left w:val="single" w:sz="8" w:space="0" w:color="auto"/>
              <w:bottom w:val="single" w:sz="4" w:space="0" w:color="auto"/>
              <w:right w:val="single" w:sz="4" w:space="0" w:color="auto"/>
            </w:tcBorders>
            <w:noWrap/>
            <w:vAlign w:val="bottom"/>
          </w:tcPr>
          <w:p w:rsidR="002F5E42" w:rsidRPr="00F309E0" w:rsidRDefault="002F5E42" w:rsidP="00EF2073">
            <w:pPr>
              <w:rPr>
                <w:sz w:val="28"/>
                <w:szCs w:val="28"/>
              </w:rPr>
            </w:pPr>
            <w:r w:rsidRPr="00F309E0">
              <w:rPr>
                <w:sz w:val="28"/>
                <w:szCs w:val="28"/>
              </w:rPr>
              <w:t>819 01 05 01 00 00 0090 600</w:t>
            </w:r>
          </w:p>
        </w:tc>
        <w:tc>
          <w:tcPr>
            <w:tcW w:w="4536" w:type="dxa"/>
            <w:tcBorders>
              <w:top w:val="nil"/>
              <w:left w:val="nil"/>
              <w:bottom w:val="single" w:sz="4" w:space="0" w:color="auto"/>
              <w:right w:val="single" w:sz="4" w:space="0" w:color="auto"/>
            </w:tcBorders>
            <w:vAlign w:val="bottom"/>
          </w:tcPr>
          <w:p w:rsidR="002F5E42" w:rsidRPr="00F309E0" w:rsidRDefault="002F5E42" w:rsidP="00EF2073">
            <w:pPr>
              <w:rPr>
                <w:b/>
                <w:bCs/>
                <w:sz w:val="28"/>
                <w:szCs w:val="28"/>
              </w:rPr>
            </w:pPr>
            <w:r w:rsidRPr="00F309E0">
              <w:rPr>
                <w:b/>
                <w:bCs/>
                <w:sz w:val="28"/>
                <w:szCs w:val="28"/>
              </w:rPr>
              <w:t>Уменьшение остатков финансовых резервов бюджетов</w:t>
            </w:r>
          </w:p>
        </w:tc>
        <w:tc>
          <w:tcPr>
            <w:tcW w:w="2126" w:type="dxa"/>
            <w:tcBorders>
              <w:top w:val="nil"/>
              <w:left w:val="nil"/>
              <w:bottom w:val="single" w:sz="4" w:space="0" w:color="auto"/>
              <w:right w:val="single" w:sz="8" w:space="0" w:color="auto"/>
            </w:tcBorders>
            <w:noWrap/>
            <w:vAlign w:val="bottom"/>
          </w:tcPr>
          <w:p w:rsidR="002F5E42" w:rsidRPr="00F309E0" w:rsidRDefault="002F5E42" w:rsidP="00EF2073">
            <w:pPr>
              <w:jc w:val="center"/>
              <w:rPr>
                <w:sz w:val="28"/>
                <w:szCs w:val="28"/>
              </w:rPr>
            </w:pPr>
            <w:r>
              <w:rPr>
                <w:b/>
                <w:bCs/>
                <w:sz w:val="28"/>
                <w:szCs w:val="28"/>
              </w:rPr>
              <w:t>6010,7</w:t>
            </w:r>
          </w:p>
        </w:tc>
      </w:tr>
      <w:tr w:rsidR="002F5E42" w:rsidRPr="00F309E0" w:rsidTr="00EF2073">
        <w:trPr>
          <w:trHeight w:val="720"/>
        </w:trPr>
        <w:tc>
          <w:tcPr>
            <w:tcW w:w="3698" w:type="dxa"/>
            <w:tcBorders>
              <w:top w:val="nil"/>
              <w:left w:val="single" w:sz="8" w:space="0" w:color="auto"/>
              <w:bottom w:val="single" w:sz="4" w:space="0" w:color="auto"/>
              <w:right w:val="single" w:sz="4" w:space="0" w:color="auto"/>
            </w:tcBorders>
            <w:noWrap/>
            <w:vAlign w:val="bottom"/>
          </w:tcPr>
          <w:p w:rsidR="002F5E42" w:rsidRPr="00F309E0" w:rsidRDefault="002F5E42" w:rsidP="00EF2073">
            <w:pPr>
              <w:rPr>
                <w:sz w:val="28"/>
                <w:szCs w:val="28"/>
              </w:rPr>
            </w:pPr>
            <w:r w:rsidRPr="00F309E0">
              <w:rPr>
                <w:sz w:val="28"/>
                <w:szCs w:val="28"/>
              </w:rPr>
              <w:t>819 01 05 01 01 00 0000600</w:t>
            </w:r>
          </w:p>
        </w:tc>
        <w:tc>
          <w:tcPr>
            <w:tcW w:w="4536" w:type="dxa"/>
            <w:tcBorders>
              <w:top w:val="nil"/>
              <w:left w:val="nil"/>
              <w:bottom w:val="single" w:sz="4" w:space="0" w:color="auto"/>
              <w:right w:val="single" w:sz="4" w:space="0" w:color="auto"/>
            </w:tcBorders>
            <w:vAlign w:val="bottom"/>
          </w:tcPr>
          <w:p w:rsidR="002F5E42" w:rsidRPr="00F309E0" w:rsidRDefault="002F5E42" w:rsidP="00EF2073">
            <w:pPr>
              <w:rPr>
                <w:sz w:val="28"/>
                <w:szCs w:val="28"/>
              </w:rPr>
            </w:pPr>
            <w:r w:rsidRPr="00F309E0">
              <w:rPr>
                <w:sz w:val="28"/>
                <w:szCs w:val="28"/>
              </w:rPr>
              <w:t>Уменьшение остатков денежных средств финансовых резервов</w:t>
            </w:r>
          </w:p>
        </w:tc>
        <w:tc>
          <w:tcPr>
            <w:tcW w:w="2126" w:type="dxa"/>
            <w:tcBorders>
              <w:top w:val="nil"/>
              <w:left w:val="nil"/>
              <w:bottom w:val="single" w:sz="4" w:space="0" w:color="auto"/>
              <w:right w:val="single" w:sz="8" w:space="0" w:color="auto"/>
            </w:tcBorders>
            <w:noWrap/>
            <w:vAlign w:val="bottom"/>
          </w:tcPr>
          <w:p w:rsidR="002F5E42" w:rsidRPr="00F309E0" w:rsidRDefault="002F5E42" w:rsidP="00EF2073">
            <w:pPr>
              <w:jc w:val="center"/>
              <w:rPr>
                <w:b/>
                <w:bCs/>
                <w:sz w:val="28"/>
                <w:szCs w:val="28"/>
              </w:rPr>
            </w:pPr>
            <w:r>
              <w:rPr>
                <w:b/>
                <w:bCs/>
                <w:sz w:val="28"/>
                <w:szCs w:val="28"/>
              </w:rPr>
              <w:t>6010,7</w:t>
            </w:r>
          </w:p>
        </w:tc>
      </w:tr>
      <w:tr w:rsidR="002F5E42" w:rsidRPr="00F309E0" w:rsidTr="00EF2073">
        <w:trPr>
          <w:trHeight w:val="720"/>
        </w:trPr>
        <w:tc>
          <w:tcPr>
            <w:tcW w:w="3698" w:type="dxa"/>
            <w:tcBorders>
              <w:top w:val="nil"/>
              <w:left w:val="single" w:sz="8" w:space="0" w:color="auto"/>
              <w:bottom w:val="single" w:sz="4" w:space="0" w:color="auto"/>
              <w:right w:val="single" w:sz="4" w:space="0" w:color="auto"/>
            </w:tcBorders>
            <w:noWrap/>
            <w:vAlign w:val="bottom"/>
          </w:tcPr>
          <w:p w:rsidR="002F5E42" w:rsidRPr="00F309E0" w:rsidRDefault="002F5E42" w:rsidP="00EF2073">
            <w:pPr>
              <w:rPr>
                <w:sz w:val="28"/>
                <w:szCs w:val="28"/>
              </w:rPr>
            </w:pPr>
            <w:r w:rsidRPr="00F309E0">
              <w:rPr>
                <w:sz w:val="28"/>
                <w:szCs w:val="28"/>
              </w:rPr>
              <w:t xml:space="preserve">819 01 05 01 01 10 0000 610 </w:t>
            </w:r>
          </w:p>
        </w:tc>
        <w:tc>
          <w:tcPr>
            <w:tcW w:w="4536" w:type="dxa"/>
            <w:tcBorders>
              <w:top w:val="nil"/>
              <w:left w:val="nil"/>
              <w:bottom w:val="single" w:sz="4" w:space="0" w:color="auto"/>
              <w:right w:val="single" w:sz="4" w:space="0" w:color="auto"/>
            </w:tcBorders>
            <w:vAlign w:val="bottom"/>
          </w:tcPr>
          <w:p w:rsidR="002F5E42" w:rsidRPr="00F309E0" w:rsidRDefault="002F5E42" w:rsidP="00EF2073">
            <w:pPr>
              <w:rPr>
                <w:sz w:val="28"/>
                <w:szCs w:val="28"/>
              </w:rPr>
            </w:pPr>
            <w:r w:rsidRPr="00F309E0">
              <w:rPr>
                <w:sz w:val="28"/>
                <w:szCs w:val="28"/>
              </w:rPr>
              <w:t xml:space="preserve">Уменьшение остатков денежных средств финансовых резервов бюджетов поселений </w:t>
            </w:r>
          </w:p>
        </w:tc>
        <w:tc>
          <w:tcPr>
            <w:tcW w:w="2126" w:type="dxa"/>
            <w:tcBorders>
              <w:top w:val="nil"/>
              <w:left w:val="nil"/>
              <w:bottom w:val="single" w:sz="4" w:space="0" w:color="auto"/>
              <w:right w:val="single" w:sz="8" w:space="0" w:color="auto"/>
            </w:tcBorders>
            <w:noWrap/>
            <w:vAlign w:val="bottom"/>
          </w:tcPr>
          <w:p w:rsidR="002F5E42" w:rsidRPr="00F309E0" w:rsidRDefault="002F5E42" w:rsidP="00EF2073">
            <w:pPr>
              <w:jc w:val="center"/>
              <w:rPr>
                <w:sz w:val="28"/>
                <w:szCs w:val="28"/>
              </w:rPr>
            </w:pPr>
            <w:r>
              <w:rPr>
                <w:b/>
                <w:bCs/>
                <w:sz w:val="28"/>
                <w:szCs w:val="28"/>
              </w:rPr>
              <w:t>6010,7</w:t>
            </w:r>
          </w:p>
        </w:tc>
      </w:tr>
    </w:tbl>
    <w:p w:rsidR="002F5E42" w:rsidRDefault="002F5E42" w:rsidP="002F5E42">
      <w:pPr>
        <w:rPr>
          <w:sz w:val="28"/>
          <w:szCs w:val="28"/>
        </w:rPr>
      </w:pPr>
    </w:p>
    <w:p w:rsidR="002F5E42" w:rsidRPr="00593BB1" w:rsidRDefault="002F5E42" w:rsidP="00D70D52">
      <w:pPr>
        <w:jc w:val="both"/>
        <w:rPr>
          <w:rFonts w:ascii="Times New Roman" w:hAnsi="Times New Roman" w:cs="Times New Roman"/>
          <w:sz w:val="24"/>
          <w:szCs w:val="24"/>
        </w:rPr>
      </w:pPr>
      <w:r w:rsidRPr="00593BB1">
        <w:rPr>
          <w:rFonts w:ascii="Times New Roman" w:hAnsi="Times New Roman" w:cs="Times New Roman"/>
          <w:sz w:val="24"/>
          <w:szCs w:val="24"/>
        </w:rPr>
        <w:t>5. Настоящее решение вступает в силу со дня его принятия.</w:t>
      </w:r>
    </w:p>
    <w:p w:rsidR="00593BB1" w:rsidRPr="00593BB1" w:rsidRDefault="002F5E42" w:rsidP="00D70D52">
      <w:pPr>
        <w:jc w:val="both"/>
        <w:rPr>
          <w:rFonts w:ascii="Times New Roman" w:hAnsi="Times New Roman" w:cs="Times New Roman"/>
          <w:sz w:val="24"/>
          <w:szCs w:val="24"/>
        </w:rPr>
      </w:pPr>
      <w:r w:rsidRPr="00593BB1">
        <w:rPr>
          <w:rFonts w:ascii="Times New Roman" w:hAnsi="Times New Roman" w:cs="Times New Roman"/>
          <w:sz w:val="24"/>
          <w:szCs w:val="24"/>
        </w:rPr>
        <w:t>6. Опубликовать настоящее решение в сборнике муниципальных правовых актов и на официальном сайте администрации сельского поселения «Село Маяк» Нанайского муниципального района Хабаровского края.</w:t>
      </w:r>
    </w:p>
    <w:p w:rsidR="00593BB1" w:rsidRDefault="002F5E42" w:rsidP="00D70D52">
      <w:pPr>
        <w:shd w:val="clear" w:color="auto" w:fill="FFFFFF"/>
        <w:spacing w:after="0" w:line="240" w:lineRule="auto"/>
        <w:jc w:val="both"/>
        <w:rPr>
          <w:rFonts w:ascii="Times New Roman" w:hAnsi="Times New Roman" w:cs="Times New Roman"/>
          <w:color w:val="000000"/>
          <w:sz w:val="24"/>
          <w:szCs w:val="24"/>
        </w:rPr>
      </w:pPr>
      <w:r w:rsidRPr="00593BB1">
        <w:rPr>
          <w:rFonts w:ascii="Times New Roman" w:hAnsi="Times New Roman" w:cs="Times New Roman"/>
          <w:color w:val="000000"/>
          <w:sz w:val="24"/>
          <w:szCs w:val="24"/>
        </w:rPr>
        <w:t>Председатель Совета депутатов</w:t>
      </w:r>
      <w:r w:rsidRPr="00593BB1">
        <w:rPr>
          <w:rFonts w:ascii="Times New Roman" w:hAnsi="Times New Roman" w:cs="Times New Roman"/>
          <w:color w:val="000000"/>
          <w:sz w:val="24"/>
          <w:szCs w:val="24"/>
        </w:rPr>
        <w:tab/>
      </w:r>
      <w:r w:rsidRPr="00593BB1">
        <w:rPr>
          <w:rFonts w:ascii="Times New Roman" w:hAnsi="Times New Roman" w:cs="Times New Roman"/>
          <w:color w:val="000000"/>
          <w:sz w:val="24"/>
          <w:szCs w:val="24"/>
        </w:rPr>
        <w:tab/>
      </w:r>
      <w:r w:rsidRPr="00593BB1">
        <w:rPr>
          <w:rFonts w:ascii="Times New Roman" w:hAnsi="Times New Roman" w:cs="Times New Roman"/>
          <w:color w:val="000000"/>
          <w:sz w:val="24"/>
          <w:szCs w:val="24"/>
        </w:rPr>
        <w:tab/>
      </w:r>
      <w:r w:rsidRPr="00593BB1">
        <w:rPr>
          <w:rFonts w:ascii="Times New Roman" w:hAnsi="Times New Roman" w:cs="Times New Roman"/>
          <w:color w:val="000000"/>
          <w:sz w:val="24"/>
          <w:szCs w:val="24"/>
        </w:rPr>
        <w:tab/>
      </w:r>
      <w:r w:rsidRPr="00593BB1">
        <w:rPr>
          <w:rFonts w:ascii="Times New Roman" w:hAnsi="Times New Roman" w:cs="Times New Roman"/>
          <w:color w:val="000000"/>
          <w:sz w:val="24"/>
          <w:szCs w:val="24"/>
        </w:rPr>
        <w:tab/>
        <w:t>А.В. Алипченко</w:t>
      </w:r>
    </w:p>
    <w:p w:rsidR="003D21A4" w:rsidRPr="00593BB1" w:rsidRDefault="002F5E42" w:rsidP="00D70D52">
      <w:pPr>
        <w:shd w:val="clear" w:color="auto" w:fill="FFFFFF"/>
        <w:spacing w:after="0" w:line="240" w:lineRule="auto"/>
        <w:jc w:val="both"/>
        <w:rPr>
          <w:rFonts w:ascii="Times New Roman" w:hAnsi="Times New Roman" w:cs="Times New Roman"/>
          <w:color w:val="000000"/>
          <w:sz w:val="24"/>
          <w:szCs w:val="24"/>
        </w:rPr>
      </w:pPr>
      <w:r w:rsidRPr="00593BB1">
        <w:rPr>
          <w:rFonts w:ascii="Times New Roman" w:hAnsi="Times New Roman" w:cs="Times New Roman"/>
          <w:color w:val="000000"/>
          <w:sz w:val="24"/>
          <w:szCs w:val="24"/>
        </w:rPr>
        <w:t xml:space="preserve">Глава сельского поселения </w:t>
      </w:r>
      <w:r w:rsidRPr="00593BB1">
        <w:rPr>
          <w:rFonts w:ascii="Times New Roman" w:hAnsi="Times New Roman" w:cs="Times New Roman"/>
          <w:color w:val="000000"/>
          <w:sz w:val="24"/>
          <w:szCs w:val="24"/>
        </w:rPr>
        <w:tab/>
      </w:r>
      <w:r w:rsidRPr="00593BB1">
        <w:rPr>
          <w:rFonts w:ascii="Times New Roman" w:hAnsi="Times New Roman" w:cs="Times New Roman"/>
          <w:color w:val="000000"/>
          <w:sz w:val="24"/>
          <w:szCs w:val="24"/>
        </w:rPr>
        <w:tab/>
      </w:r>
      <w:r w:rsidRPr="00593BB1">
        <w:rPr>
          <w:rFonts w:ascii="Times New Roman" w:hAnsi="Times New Roman" w:cs="Times New Roman"/>
          <w:color w:val="000000"/>
          <w:sz w:val="24"/>
          <w:szCs w:val="24"/>
        </w:rPr>
        <w:tab/>
      </w:r>
      <w:r w:rsidRPr="00593BB1">
        <w:rPr>
          <w:rFonts w:ascii="Times New Roman" w:hAnsi="Times New Roman" w:cs="Times New Roman"/>
          <w:color w:val="000000"/>
          <w:sz w:val="24"/>
          <w:szCs w:val="24"/>
        </w:rPr>
        <w:tab/>
      </w:r>
      <w:r w:rsidRPr="00593BB1">
        <w:rPr>
          <w:rFonts w:ascii="Times New Roman" w:hAnsi="Times New Roman" w:cs="Times New Roman"/>
          <w:color w:val="000000"/>
          <w:sz w:val="24"/>
          <w:szCs w:val="24"/>
        </w:rPr>
        <w:tab/>
      </w:r>
      <w:r w:rsidRPr="00593BB1">
        <w:rPr>
          <w:rFonts w:ascii="Times New Roman" w:hAnsi="Times New Roman" w:cs="Times New Roman"/>
          <w:color w:val="000000"/>
          <w:sz w:val="24"/>
          <w:szCs w:val="24"/>
        </w:rPr>
        <w:tab/>
        <w:t>А.Н. Ильин</w:t>
      </w:r>
    </w:p>
    <w:p w:rsidR="003D21A4" w:rsidRDefault="003D21A4" w:rsidP="007F7FA2">
      <w:pPr>
        <w:spacing w:after="0" w:line="240" w:lineRule="auto"/>
        <w:jc w:val="center"/>
        <w:rPr>
          <w:rFonts w:ascii="Times New Roman" w:hAnsi="Times New Roman"/>
        </w:rPr>
      </w:pPr>
    </w:p>
    <w:p w:rsidR="003D21A4" w:rsidRDefault="003D21A4" w:rsidP="007F7FA2">
      <w:pPr>
        <w:spacing w:after="0" w:line="240" w:lineRule="auto"/>
        <w:jc w:val="center"/>
        <w:rPr>
          <w:sz w:val="26"/>
          <w:szCs w:val="26"/>
          <w:rtl/>
        </w:rPr>
      </w:pPr>
      <w:r w:rsidRPr="00A76C1F">
        <w:rPr>
          <w:sz w:val="26"/>
          <w:szCs w:val="26"/>
          <w:rtl/>
        </w:rPr>
        <w:t>٭   ٭   ٭</w:t>
      </w:r>
    </w:p>
    <w:p w:rsidR="003D21A4" w:rsidRPr="00F448D0" w:rsidRDefault="003D21A4" w:rsidP="007F7FA2">
      <w:pPr>
        <w:spacing w:after="0" w:line="240" w:lineRule="auto"/>
        <w:jc w:val="center"/>
        <w:rPr>
          <w:sz w:val="26"/>
          <w:szCs w:val="26"/>
        </w:rPr>
      </w:pPr>
    </w:p>
    <w:p w:rsidR="003D21A4" w:rsidRPr="00593BB1" w:rsidRDefault="003D21A4" w:rsidP="007F7FA2">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w:t>
      </w:r>
      <w:r w:rsidR="00593BB1">
        <w:rPr>
          <w:rFonts w:ascii="Times New Roman" w:hAnsi="Times New Roman" w:cs="Times New Roman"/>
          <w:b/>
          <w:sz w:val="26"/>
          <w:szCs w:val="26"/>
        </w:rPr>
        <w:t>Е</w:t>
      </w:r>
    </w:p>
    <w:p w:rsidR="00612B8A" w:rsidRPr="00612B8A" w:rsidRDefault="00593BB1" w:rsidP="00D70D52">
      <w:pPr>
        <w:jc w:val="both"/>
        <w:rPr>
          <w:rFonts w:ascii="Times New Roman" w:hAnsi="Times New Roman" w:cs="Times New Roman"/>
          <w:sz w:val="24"/>
          <w:szCs w:val="24"/>
        </w:rPr>
      </w:pPr>
      <w:r w:rsidRPr="00612B8A">
        <w:rPr>
          <w:rFonts w:ascii="Times New Roman" w:hAnsi="Times New Roman" w:cs="Times New Roman"/>
          <w:sz w:val="24"/>
          <w:szCs w:val="24"/>
        </w:rPr>
        <w:t>14.10.2014</w:t>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t>№ 9</w:t>
      </w:r>
    </w:p>
    <w:p w:rsidR="00593BB1" w:rsidRPr="00612B8A" w:rsidRDefault="00593BB1" w:rsidP="00D70D52">
      <w:pPr>
        <w:jc w:val="both"/>
        <w:rPr>
          <w:rFonts w:ascii="Times New Roman" w:hAnsi="Times New Roman" w:cs="Times New Roman"/>
          <w:sz w:val="24"/>
          <w:szCs w:val="24"/>
        </w:rPr>
      </w:pPr>
      <w:r w:rsidRPr="00612B8A">
        <w:rPr>
          <w:rFonts w:ascii="Times New Roman" w:hAnsi="Times New Roman" w:cs="Times New Roman"/>
          <w:sz w:val="24"/>
          <w:szCs w:val="24"/>
        </w:rPr>
        <w:t>с. Маяк</w:t>
      </w:r>
    </w:p>
    <w:p w:rsidR="00593BB1" w:rsidRPr="00612B8A" w:rsidRDefault="00593BB1" w:rsidP="00D70D52">
      <w:pPr>
        <w:spacing w:after="0"/>
        <w:jc w:val="both"/>
        <w:rPr>
          <w:rFonts w:ascii="Times New Roman" w:hAnsi="Times New Roman" w:cs="Times New Roman"/>
          <w:sz w:val="24"/>
          <w:szCs w:val="24"/>
        </w:rPr>
      </w:pPr>
      <w:r w:rsidRPr="00612B8A">
        <w:rPr>
          <w:sz w:val="24"/>
          <w:szCs w:val="24"/>
        </w:rPr>
        <w:tab/>
      </w:r>
      <w:r w:rsidRPr="00612B8A">
        <w:rPr>
          <w:rFonts w:ascii="Times New Roman" w:hAnsi="Times New Roman" w:cs="Times New Roman"/>
          <w:sz w:val="24"/>
          <w:szCs w:val="24"/>
        </w:rPr>
        <w:t xml:space="preserve">На основании Федерального закона от 28 декабря 2013 года № 417-ФЗ  «О внесении изменений в жилищный кодекс России и в отдельные законодательные акты РФ (далее- Федеральный закон № 417-ФЗ) Совет депутатов сельского поселения «Село Маяк» Нанайского муниципального района Хабаровского края </w:t>
      </w:r>
    </w:p>
    <w:p w:rsidR="00593BB1" w:rsidRPr="00612B8A" w:rsidRDefault="00593BB1" w:rsidP="00D70D52">
      <w:pPr>
        <w:jc w:val="both"/>
        <w:rPr>
          <w:rFonts w:ascii="Times New Roman" w:hAnsi="Times New Roman" w:cs="Times New Roman"/>
          <w:sz w:val="24"/>
          <w:szCs w:val="24"/>
        </w:rPr>
      </w:pPr>
      <w:r w:rsidRPr="00612B8A">
        <w:rPr>
          <w:rFonts w:ascii="Times New Roman" w:hAnsi="Times New Roman" w:cs="Times New Roman"/>
          <w:sz w:val="24"/>
          <w:szCs w:val="24"/>
        </w:rPr>
        <w:t>РЕШИЛ:</w:t>
      </w:r>
    </w:p>
    <w:p w:rsidR="00593BB1" w:rsidRPr="00612B8A" w:rsidRDefault="00593BB1" w:rsidP="00D70D52">
      <w:pPr>
        <w:pStyle w:val="a4"/>
        <w:numPr>
          <w:ilvl w:val="0"/>
          <w:numId w:val="4"/>
        </w:numPr>
        <w:spacing w:after="0" w:line="240" w:lineRule="auto"/>
        <w:jc w:val="both"/>
        <w:rPr>
          <w:rFonts w:ascii="Times New Roman" w:hAnsi="Times New Roman" w:cs="Times New Roman"/>
          <w:sz w:val="24"/>
          <w:szCs w:val="24"/>
        </w:rPr>
      </w:pPr>
      <w:r w:rsidRPr="00612B8A">
        <w:rPr>
          <w:rFonts w:ascii="Times New Roman" w:hAnsi="Times New Roman" w:cs="Times New Roman"/>
          <w:sz w:val="24"/>
          <w:szCs w:val="24"/>
        </w:rPr>
        <w:t>Установить предельный максимальный индекс изменения размера платы граждан за коммунальные услуги (отопление) в размере 12% на 2015 год.</w:t>
      </w:r>
    </w:p>
    <w:p w:rsidR="00593BB1" w:rsidRPr="00612B8A" w:rsidRDefault="00593BB1" w:rsidP="00D70D52">
      <w:pPr>
        <w:pStyle w:val="a4"/>
        <w:numPr>
          <w:ilvl w:val="0"/>
          <w:numId w:val="4"/>
        </w:numPr>
        <w:spacing w:after="0" w:line="240" w:lineRule="auto"/>
        <w:jc w:val="both"/>
        <w:rPr>
          <w:rFonts w:ascii="Times New Roman" w:hAnsi="Times New Roman" w:cs="Times New Roman"/>
          <w:sz w:val="24"/>
          <w:szCs w:val="24"/>
        </w:rPr>
      </w:pPr>
      <w:r w:rsidRPr="00612B8A">
        <w:rPr>
          <w:rFonts w:ascii="Times New Roman" w:hAnsi="Times New Roman" w:cs="Times New Roman"/>
          <w:sz w:val="24"/>
          <w:szCs w:val="24"/>
        </w:rPr>
        <w:t>Настоящее решение вступает в силу с 01.01.2015 года.</w:t>
      </w:r>
    </w:p>
    <w:p w:rsidR="00593BB1" w:rsidRPr="00612B8A" w:rsidRDefault="00593BB1" w:rsidP="00D70D52">
      <w:pPr>
        <w:pStyle w:val="a4"/>
        <w:numPr>
          <w:ilvl w:val="0"/>
          <w:numId w:val="4"/>
        </w:numPr>
        <w:spacing w:after="0" w:line="240" w:lineRule="auto"/>
        <w:jc w:val="both"/>
        <w:rPr>
          <w:rFonts w:ascii="Times New Roman" w:hAnsi="Times New Roman" w:cs="Times New Roman"/>
          <w:sz w:val="24"/>
          <w:szCs w:val="24"/>
        </w:rPr>
      </w:pPr>
      <w:r w:rsidRPr="00612B8A">
        <w:rPr>
          <w:rFonts w:ascii="Times New Roman" w:hAnsi="Times New Roman" w:cs="Times New Roman"/>
          <w:sz w:val="24"/>
          <w:szCs w:val="24"/>
        </w:rPr>
        <w:t>Контроль за исполнением решения возложить на планово-бюджетную комиссию.</w:t>
      </w:r>
    </w:p>
    <w:p w:rsidR="00593BB1" w:rsidRPr="00612B8A" w:rsidRDefault="00593BB1" w:rsidP="00D70D52">
      <w:pPr>
        <w:pStyle w:val="a4"/>
        <w:numPr>
          <w:ilvl w:val="0"/>
          <w:numId w:val="4"/>
        </w:numPr>
        <w:spacing w:after="0" w:line="240" w:lineRule="auto"/>
        <w:jc w:val="both"/>
        <w:rPr>
          <w:rFonts w:ascii="Times New Roman" w:hAnsi="Times New Roman" w:cs="Times New Roman"/>
          <w:sz w:val="24"/>
          <w:szCs w:val="24"/>
        </w:rPr>
      </w:pPr>
      <w:r w:rsidRPr="00612B8A">
        <w:rPr>
          <w:rFonts w:ascii="Times New Roman" w:hAnsi="Times New Roman" w:cs="Times New Roman"/>
          <w:sz w:val="24"/>
          <w:szCs w:val="24"/>
        </w:rPr>
        <w:t>Настоящее решение опубликовать на официальном сайте администрации сельского поселения «Село Маяк» в сети интернет.</w:t>
      </w:r>
    </w:p>
    <w:p w:rsidR="00612B8A" w:rsidRDefault="00612B8A" w:rsidP="00D70D52">
      <w:pPr>
        <w:jc w:val="both"/>
        <w:rPr>
          <w:rFonts w:ascii="Times New Roman" w:hAnsi="Times New Roman" w:cs="Times New Roman"/>
          <w:sz w:val="24"/>
          <w:szCs w:val="24"/>
        </w:rPr>
      </w:pPr>
    </w:p>
    <w:p w:rsidR="00593BB1" w:rsidRPr="00612B8A" w:rsidRDefault="00593BB1" w:rsidP="00D70D52">
      <w:pPr>
        <w:jc w:val="both"/>
        <w:rPr>
          <w:rFonts w:ascii="Times New Roman" w:hAnsi="Times New Roman" w:cs="Times New Roman"/>
          <w:sz w:val="24"/>
          <w:szCs w:val="24"/>
        </w:rPr>
      </w:pPr>
      <w:r w:rsidRPr="00612B8A">
        <w:rPr>
          <w:rFonts w:ascii="Times New Roman" w:hAnsi="Times New Roman" w:cs="Times New Roman"/>
          <w:sz w:val="24"/>
          <w:szCs w:val="24"/>
        </w:rPr>
        <w:t>Председатель Совета депутатов</w:t>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t xml:space="preserve">А.В. Алипченко </w:t>
      </w:r>
    </w:p>
    <w:p w:rsidR="00593BB1" w:rsidRPr="00612B8A" w:rsidRDefault="00593BB1" w:rsidP="00D70D52">
      <w:pPr>
        <w:jc w:val="both"/>
        <w:rPr>
          <w:rFonts w:ascii="Times New Roman" w:hAnsi="Times New Roman" w:cs="Times New Roman"/>
          <w:sz w:val="24"/>
          <w:szCs w:val="24"/>
        </w:rPr>
      </w:pPr>
      <w:r w:rsidRPr="00612B8A">
        <w:rPr>
          <w:rFonts w:ascii="Times New Roman" w:hAnsi="Times New Roman" w:cs="Times New Roman"/>
          <w:sz w:val="24"/>
          <w:szCs w:val="24"/>
        </w:rPr>
        <w:t xml:space="preserve">Глава сельского поселения </w:t>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t>А.Н. Ильин</w:t>
      </w:r>
    </w:p>
    <w:p w:rsidR="003D21A4" w:rsidRDefault="003D21A4" w:rsidP="00D70D52">
      <w:pPr>
        <w:jc w:val="both"/>
        <w:rPr>
          <w:rFonts w:ascii="Times New Roman" w:hAnsi="Times New Roman"/>
        </w:rPr>
      </w:pPr>
    </w:p>
    <w:p w:rsidR="003D21A4" w:rsidRDefault="003D21A4" w:rsidP="00D70D52">
      <w:pPr>
        <w:spacing w:after="0" w:line="240" w:lineRule="auto"/>
        <w:jc w:val="center"/>
        <w:rPr>
          <w:sz w:val="26"/>
          <w:szCs w:val="26"/>
          <w:rtl/>
        </w:rPr>
      </w:pPr>
      <w:r w:rsidRPr="00A76C1F">
        <w:rPr>
          <w:sz w:val="26"/>
          <w:szCs w:val="26"/>
          <w:rtl/>
        </w:rPr>
        <w:t>٭   ٭   ٭</w:t>
      </w:r>
    </w:p>
    <w:p w:rsidR="003D21A4" w:rsidRPr="00F448D0" w:rsidRDefault="003D21A4" w:rsidP="00D70D52">
      <w:pPr>
        <w:spacing w:after="0" w:line="240" w:lineRule="auto"/>
        <w:jc w:val="center"/>
        <w:rPr>
          <w:sz w:val="26"/>
          <w:szCs w:val="26"/>
        </w:rPr>
      </w:pPr>
    </w:p>
    <w:p w:rsidR="003D21A4" w:rsidRPr="00612B8A" w:rsidRDefault="003D21A4" w:rsidP="00D70D52">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612B8A" w:rsidRPr="00612B8A" w:rsidRDefault="00612B8A" w:rsidP="00D70D52">
      <w:pPr>
        <w:jc w:val="both"/>
        <w:rPr>
          <w:rFonts w:ascii="Times New Roman" w:hAnsi="Times New Roman" w:cs="Times New Roman"/>
          <w:sz w:val="24"/>
          <w:szCs w:val="24"/>
        </w:rPr>
      </w:pPr>
      <w:r w:rsidRPr="00612B8A">
        <w:rPr>
          <w:rFonts w:ascii="Times New Roman" w:hAnsi="Times New Roman" w:cs="Times New Roman"/>
          <w:sz w:val="24"/>
          <w:szCs w:val="24"/>
        </w:rPr>
        <w:t>14.10.2014</w:t>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r>
      <w:r w:rsidRPr="00612B8A">
        <w:rPr>
          <w:rFonts w:ascii="Times New Roman" w:hAnsi="Times New Roman" w:cs="Times New Roman"/>
          <w:sz w:val="24"/>
          <w:szCs w:val="24"/>
        </w:rPr>
        <w:tab/>
        <w:t xml:space="preserve"> № 10</w:t>
      </w:r>
    </w:p>
    <w:p w:rsidR="00612B8A" w:rsidRPr="00612B8A" w:rsidRDefault="00612B8A" w:rsidP="00D70D52">
      <w:pPr>
        <w:jc w:val="both"/>
        <w:rPr>
          <w:rFonts w:ascii="Times New Roman" w:hAnsi="Times New Roman" w:cs="Times New Roman"/>
          <w:sz w:val="24"/>
          <w:szCs w:val="24"/>
        </w:rPr>
      </w:pPr>
      <w:r w:rsidRPr="00612B8A">
        <w:rPr>
          <w:rFonts w:ascii="Times New Roman" w:hAnsi="Times New Roman" w:cs="Times New Roman"/>
          <w:sz w:val="24"/>
          <w:szCs w:val="24"/>
        </w:rPr>
        <w:t>с. Маяк</w:t>
      </w:r>
    </w:p>
    <w:p w:rsidR="00612B8A" w:rsidRPr="00612B8A" w:rsidRDefault="00612B8A" w:rsidP="00D70D52">
      <w:pPr>
        <w:jc w:val="both"/>
        <w:rPr>
          <w:rFonts w:ascii="Times New Roman" w:hAnsi="Times New Roman" w:cs="Times New Roman"/>
          <w:sz w:val="24"/>
          <w:szCs w:val="24"/>
        </w:rPr>
      </w:pPr>
      <w:r w:rsidRPr="00612B8A">
        <w:rPr>
          <w:rFonts w:ascii="Times New Roman" w:hAnsi="Times New Roman" w:cs="Times New Roman"/>
          <w:sz w:val="24"/>
          <w:szCs w:val="24"/>
        </w:rPr>
        <w:t>Об утверждении Положения о муниципальной службе в сельском поселении «Село Маяк» Нанайского муниципального района Хабаровского края</w:t>
      </w:r>
    </w:p>
    <w:p w:rsidR="00612B8A" w:rsidRPr="00612B8A" w:rsidRDefault="00612B8A" w:rsidP="00D70D52">
      <w:pPr>
        <w:pStyle w:val="ab"/>
        <w:spacing w:after="0"/>
        <w:ind w:right="-5" w:firstLine="720"/>
        <w:jc w:val="both"/>
      </w:pPr>
      <w:r w:rsidRPr="00612B8A">
        <w:t>В целях реализации положений Федерального закона от 02.03.2007 № 25-ФЗ «О муниципальной службе в Российской Федерации», закона Хабаровского края от 25.07.2007 № 131 «О муниципальной службе в Хабаровском крае» Совет депутатов сельского поселения «Село Маяк» Нанайского муниципального района Хабаровского края</w:t>
      </w:r>
    </w:p>
    <w:p w:rsidR="00612B8A" w:rsidRPr="00612B8A" w:rsidRDefault="00612B8A" w:rsidP="00D70D52">
      <w:pPr>
        <w:jc w:val="both"/>
        <w:rPr>
          <w:rFonts w:ascii="Times New Roman" w:hAnsi="Times New Roman" w:cs="Times New Roman"/>
          <w:sz w:val="24"/>
          <w:szCs w:val="24"/>
        </w:rPr>
      </w:pPr>
      <w:r w:rsidRPr="00612B8A">
        <w:rPr>
          <w:rFonts w:ascii="Times New Roman" w:hAnsi="Times New Roman" w:cs="Times New Roman"/>
          <w:sz w:val="24"/>
          <w:szCs w:val="24"/>
        </w:rPr>
        <w:t>РЕШИЛ:</w:t>
      </w:r>
    </w:p>
    <w:p w:rsidR="00612B8A" w:rsidRPr="00612B8A" w:rsidRDefault="00612B8A" w:rsidP="00D70D52">
      <w:pPr>
        <w:pStyle w:val="a7"/>
        <w:tabs>
          <w:tab w:val="left" w:pos="8995"/>
        </w:tabs>
        <w:ind w:right="-5" w:firstLine="720"/>
        <w:jc w:val="both"/>
      </w:pPr>
      <w:r w:rsidRPr="00612B8A">
        <w:t>1. Утвердить прилагаемое Положение о муниципальной службе в сельском поселении «Село Маяк» Нанайского муниципального района.</w:t>
      </w:r>
    </w:p>
    <w:p w:rsidR="00612B8A" w:rsidRPr="00612B8A" w:rsidRDefault="00612B8A" w:rsidP="00D70D52">
      <w:pPr>
        <w:pStyle w:val="a7"/>
        <w:ind w:firstLine="720"/>
        <w:jc w:val="both"/>
      </w:pPr>
      <w:r w:rsidRPr="00612B8A">
        <w:t>2. Со дня вступления в силу настоящего решения признать утратившим силу:</w:t>
      </w:r>
    </w:p>
    <w:p w:rsidR="00612B8A" w:rsidRPr="00612B8A" w:rsidRDefault="00612B8A" w:rsidP="00D70D52">
      <w:pPr>
        <w:pStyle w:val="a7"/>
        <w:ind w:firstLine="720"/>
        <w:jc w:val="both"/>
      </w:pPr>
      <w:r w:rsidRPr="00612B8A">
        <w:t>1) решение Совета депутатов сельского поселения «Село Маяк» Нанайского муниципального района Хабаровского края от 25.10.2007  № 137 «Об утверждении Положения о муниципальной службе в сельском поселении «Село Маяк»  Нанайского муниципального района Хабаровского края» с последующими изменениями;</w:t>
      </w:r>
    </w:p>
    <w:p w:rsidR="00612B8A" w:rsidRPr="00612B8A" w:rsidRDefault="00612B8A" w:rsidP="00D70D52">
      <w:pPr>
        <w:pStyle w:val="a7"/>
        <w:ind w:firstLine="720"/>
        <w:jc w:val="both"/>
      </w:pPr>
      <w:r w:rsidRPr="00612B8A">
        <w:t>3. Настоящее решение вступает в силу после его официального опубликования.</w:t>
      </w:r>
    </w:p>
    <w:p w:rsidR="00612B8A" w:rsidRPr="00612B8A" w:rsidRDefault="00612B8A" w:rsidP="00D70D52">
      <w:pPr>
        <w:pStyle w:val="a7"/>
        <w:ind w:firstLine="720"/>
        <w:jc w:val="both"/>
      </w:pPr>
      <w:r w:rsidRPr="00612B8A">
        <w:lastRenderedPageBreak/>
        <w:t>4. Настоящее решение опубликовать на официальном сайте администрации сельского поселения «Село Маяк» Нанайского муниципального района Хабаровского края в сети интернет.</w:t>
      </w:r>
    </w:p>
    <w:p w:rsidR="00612B8A" w:rsidRPr="00612B8A" w:rsidRDefault="00612B8A" w:rsidP="00D70D52">
      <w:pPr>
        <w:pStyle w:val="a7"/>
        <w:ind w:firstLine="0"/>
        <w:jc w:val="both"/>
      </w:pPr>
    </w:p>
    <w:p w:rsidR="00612B8A" w:rsidRPr="00612B8A" w:rsidRDefault="00612B8A" w:rsidP="00D70D52">
      <w:pPr>
        <w:pStyle w:val="a7"/>
        <w:ind w:firstLine="0"/>
        <w:jc w:val="both"/>
      </w:pPr>
      <w:r w:rsidRPr="00612B8A">
        <w:t>Председатель Совета депутатов</w:t>
      </w:r>
      <w:r w:rsidRPr="00612B8A">
        <w:tab/>
      </w:r>
      <w:r w:rsidRPr="00612B8A">
        <w:tab/>
      </w:r>
      <w:r w:rsidRPr="00612B8A">
        <w:tab/>
      </w:r>
      <w:r w:rsidRPr="00612B8A">
        <w:tab/>
      </w:r>
      <w:r w:rsidRPr="00612B8A">
        <w:tab/>
        <w:t>А.В. Алипченко</w:t>
      </w:r>
    </w:p>
    <w:p w:rsidR="00612B8A" w:rsidRPr="00612B8A" w:rsidRDefault="00612B8A" w:rsidP="00D70D52">
      <w:pPr>
        <w:pStyle w:val="a7"/>
        <w:ind w:firstLine="0"/>
        <w:jc w:val="both"/>
      </w:pPr>
      <w:r w:rsidRPr="00612B8A">
        <w:t>Глава сельского поселения</w:t>
      </w:r>
      <w:r w:rsidRPr="00612B8A">
        <w:tab/>
      </w:r>
      <w:r w:rsidRPr="00612B8A">
        <w:tab/>
      </w:r>
      <w:r w:rsidRPr="00612B8A">
        <w:tab/>
      </w:r>
      <w:r w:rsidRPr="00612B8A">
        <w:tab/>
      </w:r>
      <w:r w:rsidRPr="00612B8A">
        <w:tab/>
      </w:r>
      <w:r w:rsidRPr="00612B8A">
        <w:tab/>
        <w:t>А.Н. Ильин</w:t>
      </w:r>
    </w:p>
    <w:p w:rsidR="00612B8A" w:rsidRPr="00612B8A" w:rsidRDefault="00612B8A" w:rsidP="00D70D52">
      <w:pPr>
        <w:pStyle w:val="a7"/>
        <w:ind w:left="540" w:hanging="540"/>
        <w:jc w:val="both"/>
      </w:pPr>
    </w:p>
    <w:p w:rsidR="00612B8A" w:rsidRPr="00612B8A" w:rsidRDefault="00612B8A" w:rsidP="00D70D52">
      <w:pPr>
        <w:pStyle w:val="a7"/>
        <w:ind w:left="540" w:hanging="540"/>
        <w:jc w:val="both"/>
      </w:pPr>
    </w:p>
    <w:p w:rsidR="00EF2073" w:rsidRPr="00EF2073" w:rsidRDefault="00EF2073" w:rsidP="00D70D52">
      <w:pPr>
        <w:pStyle w:val="af5"/>
        <w:spacing w:line="240" w:lineRule="exact"/>
        <w:ind w:left="5670"/>
        <w:jc w:val="both"/>
        <w:rPr>
          <w:rFonts w:ascii="Times New Roman" w:hAnsi="Times New Roman" w:cs="Times New Roman"/>
          <w:kern w:val="36"/>
          <w:sz w:val="24"/>
          <w:szCs w:val="24"/>
          <w:lang w:eastAsia="ru-RU"/>
        </w:rPr>
      </w:pPr>
      <w:r>
        <w:rPr>
          <w:kern w:val="36"/>
          <w:lang w:eastAsia="ru-RU"/>
        </w:rPr>
        <w:t xml:space="preserve">                                                                                  </w:t>
      </w:r>
      <w:r w:rsidRPr="00EF2073">
        <w:rPr>
          <w:rFonts w:ascii="Times New Roman" w:hAnsi="Times New Roman" w:cs="Times New Roman"/>
          <w:kern w:val="36"/>
          <w:sz w:val="24"/>
          <w:szCs w:val="24"/>
          <w:lang w:eastAsia="ru-RU"/>
        </w:rPr>
        <w:t>Утверждено</w:t>
      </w:r>
    </w:p>
    <w:p w:rsidR="00EF2073" w:rsidRPr="00EF2073" w:rsidRDefault="00EF2073" w:rsidP="00D70D52">
      <w:pPr>
        <w:pStyle w:val="af5"/>
        <w:spacing w:line="240" w:lineRule="exact"/>
        <w:ind w:left="5670"/>
        <w:jc w:val="both"/>
        <w:rPr>
          <w:rFonts w:ascii="Times New Roman" w:hAnsi="Times New Roman" w:cs="Times New Roman"/>
          <w:kern w:val="36"/>
          <w:sz w:val="24"/>
          <w:szCs w:val="24"/>
          <w:lang w:eastAsia="ru-RU"/>
        </w:rPr>
      </w:pPr>
      <w:r w:rsidRPr="00EF2073">
        <w:rPr>
          <w:rFonts w:ascii="Times New Roman" w:hAnsi="Times New Roman" w:cs="Times New Roman"/>
          <w:kern w:val="36"/>
          <w:sz w:val="24"/>
          <w:szCs w:val="24"/>
          <w:lang w:eastAsia="ru-RU"/>
        </w:rPr>
        <w:t xml:space="preserve">                                                                                                 решением Совета депутатов</w:t>
      </w:r>
    </w:p>
    <w:p w:rsidR="00EF2073" w:rsidRPr="00EF2073" w:rsidRDefault="00EF2073" w:rsidP="00D70D52">
      <w:pPr>
        <w:pStyle w:val="af5"/>
        <w:spacing w:line="240" w:lineRule="exact"/>
        <w:ind w:left="5670"/>
        <w:jc w:val="both"/>
        <w:rPr>
          <w:rFonts w:ascii="Times New Roman" w:hAnsi="Times New Roman" w:cs="Times New Roman"/>
          <w:kern w:val="36"/>
          <w:sz w:val="24"/>
          <w:szCs w:val="24"/>
          <w:lang w:eastAsia="ru-RU"/>
        </w:rPr>
      </w:pPr>
      <w:r w:rsidRPr="00EF2073">
        <w:rPr>
          <w:rFonts w:ascii="Times New Roman" w:hAnsi="Times New Roman" w:cs="Times New Roman"/>
          <w:kern w:val="36"/>
          <w:sz w:val="24"/>
          <w:szCs w:val="24"/>
          <w:lang w:eastAsia="ru-RU"/>
        </w:rPr>
        <w:t xml:space="preserve">                                                                              </w:t>
      </w:r>
      <w:r>
        <w:rPr>
          <w:rFonts w:ascii="Times New Roman" w:hAnsi="Times New Roman" w:cs="Times New Roman"/>
          <w:kern w:val="36"/>
          <w:sz w:val="24"/>
          <w:szCs w:val="24"/>
          <w:lang w:eastAsia="ru-RU"/>
        </w:rPr>
        <w:t xml:space="preserve">     </w:t>
      </w:r>
      <w:r w:rsidRPr="00EF2073">
        <w:rPr>
          <w:rFonts w:ascii="Times New Roman" w:hAnsi="Times New Roman" w:cs="Times New Roman"/>
          <w:kern w:val="36"/>
          <w:sz w:val="24"/>
          <w:szCs w:val="24"/>
          <w:lang w:eastAsia="ru-RU"/>
        </w:rPr>
        <w:t>от 14.10.2014   № 10</w:t>
      </w:r>
    </w:p>
    <w:p w:rsidR="00EF2073" w:rsidRPr="00EF2073" w:rsidRDefault="00EF2073" w:rsidP="00D70D52">
      <w:pPr>
        <w:pStyle w:val="af5"/>
        <w:spacing w:line="240" w:lineRule="exact"/>
        <w:jc w:val="both"/>
        <w:rPr>
          <w:rFonts w:ascii="Times New Roman" w:hAnsi="Times New Roman" w:cs="Times New Roman"/>
          <w:kern w:val="36"/>
          <w:sz w:val="24"/>
          <w:szCs w:val="24"/>
          <w:lang w:eastAsia="ru-RU"/>
        </w:rPr>
      </w:pPr>
    </w:p>
    <w:p w:rsidR="00EF2073" w:rsidRPr="00EF2073" w:rsidRDefault="00EF2073" w:rsidP="00D70D52">
      <w:pPr>
        <w:pStyle w:val="af5"/>
        <w:spacing w:line="240" w:lineRule="exact"/>
        <w:jc w:val="both"/>
        <w:rPr>
          <w:rFonts w:ascii="Times New Roman" w:hAnsi="Times New Roman" w:cs="Times New Roman"/>
          <w:kern w:val="36"/>
          <w:sz w:val="24"/>
          <w:szCs w:val="24"/>
          <w:lang w:eastAsia="ru-RU"/>
        </w:rPr>
      </w:pPr>
      <w:r w:rsidRPr="00EF2073">
        <w:rPr>
          <w:rFonts w:ascii="Times New Roman" w:hAnsi="Times New Roman" w:cs="Times New Roman"/>
          <w:kern w:val="36"/>
          <w:sz w:val="24"/>
          <w:szCs w:val="24"/>
          <w:lang w:eastAsia="ru-RU"/>
        </w:rPr>
        <w:t xml:space="preserve">                                                                                         </w:t>
      </w:r>
      <w:r>
        <w:rPr>
          <w:rFonts w:ascii="Times New Roman" w:hAnsi="Times New Roman" w:cs="Times New Roman"/>
          <w:kern w:val="36"/>
          <w:sz w:val="24"/>
          <w:szCs w:val="24"/>
          <w:lang w:eastAsia="ru-RU"/>
        </w:rPr>
        <w:t xml:space="preserve">                            </w:t>
      </w:r>
    </w:p>
    <w:p w:rsidR="00EF2073" w:rsidRPr="00EF2073" w:rsidRDefault="00EF2073" w:rsidP="00D70D52">
      <w:pPr>
        <w:spacing w:after="0"/>
        <w:jc w:val="center"/>
        <w:rPr>
          <w:rFonts w:ascii="Times New Roman" w:eastAsia="Times New Roman" w:hAnsi="Times New Roman" w:cs="Times New Roman"/>
          <w:b/>
          <w:kern w:val="36"/>
          <w:sz w:val="24"/>
          <w:szCs w:val="24"/>
        </w:rPr>
      </w:pPr>
      <w:r w:rsidRPr="00EF2073">
        <w:rPr>
          <w:rFonts w:ascii="Times New Roman" w:eastAsia="Times New Roman" w:hAnsi="Times New Roman" w:cs="Times New Roman"/>
          <w:b/>
          <w:kern w:val="36"/>
          <w:sz w:val="24"/>
          <w:szCs w:val="24"/>
        </w:rPr>
        <w:t>ПОЛОЖЕНИЕ</w:t>
      </w:r>
    </w:p>
    <w:p w:rsidR="00EF2073" w:rsidRPr="00EF2073" w:rsidRDefault="00EF2073" w:rsidP="00D70D52">
      <w:pPr>
        <w:spacing w:after="0"/>
        <w:jc w:val="center"/>
        <w:rPr>
          <w:rFonts w:ascii="Times New Roman" w:eastAsia="Times New Roman" w:hAnsi="Times New Roman" w:cs="Times New Roman"/>
          <w:b/>
          <w:kern w:val="36"/>
          <w:sz w:val="24"/>
          <w:szCs w:val="24"/>
        </w:rPr>
      </w:pPr>
      <w:r w:rsidRPr="00EF2073">
        <w:rPr>
          <w:rFonts w:ascii="Times New Roman" w:eastAsia="Times New Roman" w:hAnsi="Times New Roman" w:cs="Times New Roman"/>
          <w:b/>
          <w:kern w:val="36"/>
          <w:sz w:val="24"/>
          <w:szCs w:val="24"/>
        </w:rPr>
        <w:t>о муниципальной службе в сельском поселении «Село Маяк» Нанайского  муниципального района Хабаровского края</w:t>
      </w:r>
    </w:p>
    <w:p w:rsidR="00EF2073" w:rsidRPr="00EF2073" w:rsidRDefault="00EF2073" w:rsidP="00D70D52">
      <w:pPr>
        <w:spacing w:after="0"/>
        <w:jc w:val="both"/>
        <w:rPr>
          <w:rFonts w:ascii="Times New Roman" w:eastAsia="Times New Roman" w:hAnsi="Times New Roman" w:cs="Times New Roman"/>
          <w:b/>
          <w:sz w:val="24"/>
          <w:szCs w:val="24"/>
        </w:rPr>
      </w:pPr>
      <w:r w:rsidRPr="00EF2073">
        <w:rPr>
          <w:rFonts w:ascii="Times New Roman" w:eastAsia="Times New Roman" w:hAnsi="Times New Roman" w:cs="Times New Roman"/>
          <w:b/>
          <w:sz w:val="24"/>
          <w:szCs w:val="24"/>
        </w:rPr>
        <w:t>Статья 1. Основные термины</w:t>
      </w:r>
    </w:p>
    <w:p w:rsidR="00EF2073" w:rsidRPr="00EF2073" w:rsidRDefault="00EF2073" w:rsidP="00D70D52">
      <w:pPr>
        <w:spacing w:after="0"/>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xml:space="preserve">Для целей настоящего положения используются следующие основные термины: </w:t>
      </w:r>
    </w:p>
    <w:p w:rsid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-муниципальная служба в Хабаровском крае (далее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наниматель - муниципальное образование, от имени которого полномочия нанимателя осуществляет представитель нанимателя (работодатель);</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w:t>
      </w:r>
    </w:p>
    <w:p w:rsidR="00EF2073" w:rsidRPr="00EF2073" w:rsidRDefault="00EF2073" w:rsidP="00D70D52">
      <w:pPr>
        <w:spacing w:after="0"/>
        <w:jc w:val="both"/>
        <w:rPr>
          <w:rFonts w:ascii="Times New Roman" w:eastAsia="Times New Roman" w:hAnsi="Times New Roman" w:cs="Times New Roman"/>
          <w:sz w:val="24"/>
          <w:szCs w:val="24"/>
        </w:rPr>
      </w:pPr>
      <w:r w:rsidRPr="00EF2073">
        <w:rPr>
          <w:rFonts w:ascii="Times New Roman" w:eastAsia="Times New Roman" w:hAnsi="Times New Roman" w:cs="Times New Roman"/>
          <w:b/>
          <w:sz w:val="24"/>
          <w:szCs w:val="24"/>
        </w:rPr>
        <w:t>Статья 2. Предмет регулирования настоящего положения</w:t>
      </w:r>
      <w:r w:rsidRPr="00EF2073">
        <w:rPr>
          <w:rFonts w:ascii="Times New Roman" w:eastAsia="Times New Roman" w:hAnsi="Times New Roman" w:cs="Times New Roman"/>
          <w:sz w:val="24"/>
          <w:szCs w:val="24"/>
        </w:rPr>
        <w:t>:</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Предметом регулирования настоящего положения являются отношения, отнесенные Федеральными законами от 06.10.2003 №131-ФЗ «Об общих принципах организации местного самоуправления в Российской Федерации» , от 02.03.2007 № 25-ФЗ «О муниципальной службе в Российской Федерации», законом Хабаровского края от 25.07.2007 №131 и иными правовыми актами правительства России и Губернатора Хабаровского края.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Положения настоящего положения не распространяются на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F2073" w:rsidRPr="00EF2073" w:rsidRDefault="00EF2073" w:rsidP="00D70D52">
      <w:pPr>
        <w:spacing w:after="0"/>
        <w:jc w:val="both"/>
        <w:rPr>
          <w:rFonts w:ascii="Times New Roman" w:eastAsia="Times New Roman" w:hAnsi="Times New Roman" w:cs="Times New Roman"/>
          <w:b/>
          <w:sz w:val="24"/>
          <w:szCs w:val="24"/>
        </w:rPr>
      </w:pPr>
      <w:r w:rsidRPr="00EF2073">
        <w:rPr>
          <w:rFonts w:ascii="Times New Roman" w:eastAsia="Times New Roman" w:hAnsi="Times New Roman" w:cs="Times New Roman"/>
          <w:b/>
          <w:sz w:val="24"/>
          <w:szCs w:val="24"/>
        </w:rPr>
        <w:t>Статья 3. Муниципальный служащий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xml:space="preserve">   1. Муниципальным служащим является гражданин, исполняющий в порядке, определенном муниципальными правовыми актами в соответствии с федеральными </w:t>
      </w:r>
      <w:r w:rsidRPr="00EF2073">
        <w:rPr>
          <w:rFonts w:ascii="Times New Roman" w:eastAsia="Times New Roman" w:hAnsi="Times New Roman" w:cs="Times New Roman"/>
          <w:sz w:val="24"/>
          <w:szCs w:val="24"/>
        </w:rPr>
        <w:lastRenderedPageBreak/>
        <w:t>законами и настоящим законом, обязанности по должности муниципальной службы за денежное содержание, выплачиваемое за счет средств местного бюджета.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Федеральными законами от 02.03.2007 № 25-ФЗ  «О муниципальной службе в Российской Федерации», от 25.12.2008 № 273-ФЗ «О противодействии коррупции» .и законом Хабаровского края от 25.07.2007 №131 « О муниципальной службе в Хабаровском крае»</w:t>
      </w:r>
    </w:p>
    <w:p w:rsidR="00EF2073" w:rsidRPr="00EF2073" w:rsidRDefault="00EF2073" w:rsidP="00D70D52">
      <w:pPr>
        <w:spacing w:after="0"/>
        <w:jc w:val="both"/>
        <w:rPr>
          <w:rFonts w:ascii="Times New Roman" w:eastAsia="Times New Roman" w:hAnsi="Times New Roman" w:cs="Times New Roman"/>
          <w:b/>
          <w:sz w:val="24"/>
          <w:szCs w:val="24"/>
        </w:rPr>
      </w:pPr>
      <w:r w:rsidRPr="00EF2073">
        <w:rPr>
          <w:rFonts w:ascii="Times New Roman" w:eastAsia="Times New Roman" w:hAnsi="Times New Roman" w:cs="Times New Roman"/>
          <w:b/>
          <w:sz w:val="24"/>
          <w:szCs w:val="24"/>
        </w:rPr>
        <w:t>Статья 4. Должности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Должности муниципальной службы устанавливаются муниципальными правовыми актами в соответствии с Реестром должностей муниципальной службы в крае (далее - Реестр должностей муниципальной службы) согласно приложению 1 к настоящему положению.</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4. Указанные в Реестре должностей муниципальной службы должности помощника, советника, консультанта главы городского округа, муниципального района являются должностями, учреждаемыми для непосредственного обеспечения исполнения полномочий лица, замещающего муниципальную должность, и замещаются муниципальными служащими путем заключения трудового договора на срок полномочий указанного лица.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5. В соответствии с Федеральным законом «О муниципальной службе в Российской Федерации» и закона Хабаровского края «О муниципальной службе в Хабаровском крае»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F2073" w:rsidRPr="00EF2073" w:rsidRDefault="00EF2073" w:rsidP="00D70D52">
      <w:pPr>
        <w:spacing w:after="0"/>
        <w:jc w:val="both"/>
        <w:rPr>
          <w:rFonts w:ascii="Times New Roman" w:eastAsia="Times New Roman" w:hAnsi="Times New Roman" w:cs="Times New Roman"/>
          <w:b/>
          <w:sz w:val="24"/>
          <w:szCs w:val="24"/>
        </w:rPr>
      </w:pPr>
      <w:r w:rsidRPr="00EF2073">
        <w:rPr>
          <w:rFonts w:ascii="Times New Roman" w:eastAsia="Times New Roman" w:hAnsi="Times New Roman" w:cs="Times New Roman"/>
          <w:b/>
          <w:sz w:val="24"/>
          <w:szCs w:val="24"/>
        </w:rPr>
        <w:t>Статья 5. Классификация должностей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Должности муниципальной службы подразделяются на следующие группы: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высшие должности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главные должности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ведущие должности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4) старшие должности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5) младшие должности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b/>
          <w:sz w:val="24"/>
          <w:szCs w:val="24"/>
        </w:rPr>
      </w:pPr>
      <w:r w:rsidRPr="00EF2073">
        <w:rPr>
          <w:rFonts w:ascii="Times New Roman" w:eastAsia="Times New Roman" w:hAnsi="Times New Roman" w:cs="Times New Roman"/>
          <w:b/>
          <w:sz w:val="24"/>
          <w:szCs w:val="24"/>
        </w:rPr>
        <w:t>Статья 6. Основные квалификационные требования для замещения должностей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xml:space="preserve">     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w:t>
      </w:r>
      <w:r w:rsidRPr="00EF2073">
        <w:rPr>
          <w:rFonts w:ascii="Times New Roman" w:eastAsia="Times New Roman" w:hAnsi="Times New Roman" w:cs="Times New Roman"/>
          <w:sz w:val="24"/>
          <w:szCs w:val="24"/>
        </w:rPr>
        <w:lastRenderedPageBreak/>
        <w:t>квалификационных требований для замещения должностей муниципальной службы согласно приложению 2 к настоящему положению.</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Квалификационные требования к профессиональным знаниям и навыкам, необходимым для исполнения муниципальным служащим своих должностных обязанностей, включаются в должностную инструкцию муниципального служащего.</w:t>
      </w:r>
    </w:p>
    <w:p w:rsidR="00EF2073" w:rsidRPr="00D70D52" w:rsidRDefault="00EF2073" w:rsidP="00D70D52">
      <w:pPr>
        <w:spacing w:after="0" w:line="240" w:lineRule="auto"/>
        <w:jc w:val="both"/>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t>Статья 7. Представление сведений о доходах, об имуществе и обязательствах имущественного характера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(Часть в редакции, введенной в действие с 12 августа 2010 года Законом Хабаровского края от 30 июня 2010 года N 14 - см. предыдущую редакцию).</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Сведения, указанные в части 1 настоящей статьи, представляются муниципальным служащим  в порядке, определенном Губернатором края для государственных гражданских служащих. (Часть в редакции, введенной в действие с 12 августа 2010 года Законом Хабаровского края от 30 июня 2010 года N 14 - см. предыдущую редакцию).</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Гражданин, претендующий на замещение должности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с учетом требований, установленных Федеральным законом от 25 декабря 2008 года N 273-ФЗ «О противодействии коррупции». (Часть дополнительно включена с 12 августа 2010 года Законом Хабаровского края от 30 июня 2010 года N 14).</w:t>
      </w:r>
    </w:p>
    <w:p w:rsidR="00D70D52" w:rsidRDefault="00D70D52" w:rsidP="00D70D52">
      <w:pPr>
        <w:spacing w:after="0"/>
        <w:jc w:val="both"/>
        <w:rPr>
          <w:rFonts w:ascii="Times New Roman" w:eastAsia="Times New Roman" w:hAnsi="Times New Roman" w:cs="Times New Roman"/>
          <w:sz w:val="24"/>
          <w:szCs w:val="24"/>
        </w:rPr>
      </w:pPr>
    </w:p>
    <w:p w:rsidR="00D70D52" w:rsidRDefault="00D70D52" w:rsidP="00D70D52">
      <w:pPr>
        <w:spacing w:after="0"/>
        <w:jc w:val="both"/>
        <w:rPr>
          <w:rFonts w:ascii="Times New Roman" w:eastAsia="Times New Roman" w:hAnsi="Times New Roman" w:cs="Times New Roman"/>
          <w:sz w:val="24"/>
          <w:szCs w:val="24"/>
        </w:rPr>
      </w:pPr>
    </w:p>
    <w:p w:rsidR="00EF2073" w:rsidRPr="00D70D52" w:rsidRDefault="00EF2073" w:rsidP="00D70D52">
      <w:pPr>
        <w:spacing w:after="0" w:line="240" w:lineRule="auto"/>
        <w:jc w:val="both"/>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t>Статья 8. Аттестация муниципального служащего</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Аттестации не подлежат следующие муниципальные служащие:</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замещающие должности муниципальной службы менее одного года;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достигшие возраста 60 лет;</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беременные женщины;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5) замещающие должности муниципальной службы на основании срочного трудового договора (контракта).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Положение о проведении аттестации муниципальных служащих утверждается муниципальным правовым актом в соответствии с положением о проведении аттестации муниципальных служащих согласно приложению 3 к настоящему положению.</w:t>
      </w:r>
    </w:p>
    <w:p w:rsidR="00EF2073" w:rsidRPr="00D70D52" w:rsidRDefault="00EF2073" w:rsidP="00D70D52">
      <w:pPr>
        <w:spacing w:after="0" w:line="240" w:lineRule="auto"/>
        <w:jc w:val="both"/>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t>Статья 9. Отпуск муниципального служащего</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lastRenderedPageBreak/>
        <w:t>     3.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предусмотренного настоящей частью.</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6.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соответствии с законодательством Российской Федерации следующей продолжительностью:</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в районах Крайнего Севера - 24 календарных дня;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в местностях, приравненных к районам Крайнего Севера, - 16 календарных дней;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в южных районах Дальнего Востока - 8 календарных дней.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7. Муниципальным служащим предоставляется дополнительный оплачиваемый отпуск за ненормированный служебный день следующей продолжительностью:</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муниципальным служащим, замещающим должности муниципальной службы высшей и главной групп, - до 14 календарных дней;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муниципальным служащим, замещающим должности муниципальной службы ведущей группы, - до 12 календарных дней;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муниципальным служащим, замещающим должности муниципальной службы старшей группы, - до 8 календарных дней;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4) муниципальным служащим, замещающим должности муниципальной службы младшей группы, - до 6 календарных дней.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При этом минимальная продолжительность дополнительного оплачиваемого отпуска за ненормированный служебный день для муниципальных служащих не может составлять менее 3 календарных дней.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Продолжительность дополнительного оплачиваемого отпуска для муниципальных служащих за ненормированный служебный день устанавливается коллективным договором или правилами внутреннего трудового распорядка.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 с учетом мнения выборного органа первичной профсоюзной организации.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9.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соответствии со статьей 10 настоящего закона..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lastRenderedPageBreak/>
        <w:t>     10.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11.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13. Муниципальному служащему предоставляется отпуск без сохранения денежного содержания в случаях, предусмотренных федеральными законами.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14. Во время отпуска без сохранения денежного содержания за муниципальным служащим сохраняется замещаемая должность муниципальной службы.</w:t>
      </w:r>
    </w:p>
    <w:p w:rsidR="00EF2073" w:rsidRPr="00D70D52" w:rsidRDefault="00EF2073" w:rsidP="00D70D52">
      <w:pPr>
        <w:spacing w:after="0" w:line="240" w:lineRule="auto"/>
        <w:jc w:val="both"/>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t>Статья 10. Оплата труда муниципального служащего</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К дополнительным выплатам относятся: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ежемесячные процентные надбавки к должностному окладу за:</w:t>
      </w:r>
    </w:p>
    <w:p w:rsidR="00D70D52"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xml:space="preserve">     </w:t>
      </w:r>
    </w:p>
    <w:p w:rsidR="00D70D52" w:rsidRDefault="00D70D52" w:rsidP="00D70D52">
      <w:pPr>
        <w:spacing w:after="0" w:line="240" w:lineRule="auto"/>
        <w:jc w:val="both"/>
        <w:rPr>
          <w:rFonts w:ascii="Times New Roman" w:eastAsia="Times New Roman" w:hAnsi="Times New Roman" w:cs="Times New Roman"/>
          <w:sz w:val="24"/>
          <w:szCs w:val="24"/>
        </w:rPr>
      </w:pP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а) выслугу лет на муниципальной службе;</w:t>
      </w:r>
    </w:p>
    <w:p w:rsidR="00EF2073" w:rsidRPr="00EF2073" w:rsidRDefault="00EF2073" w:rsidP="00D70D52">
      <w:pPr>
        <w:spacing w:after="0" w:line="240" w:lineRule="auto"/>
        <w:jc w:val="both"/>
        <w:rPr>
          <w:rFonts w:ascii="Times New Roman" w:hAnsi="Times New Roman" w:cs="Times New Roman"/>
          <w:sz w:val="24"/>
          <w:szCs w:val="24"/>
        </w:rPr>
      </w:pPr>
      <w:r w:rsidRPr="00EF2073">
        <w:rPr>
          <w:rFonts w:ascii="Times New Roman" w:hAnsi="Times New Roman" w:cs="Times New Roman"/>
          <w:sz w:val="24"/>
          <w:szCs w:val="24"/>
        </w:rPr>
        <w:t xml:space="preserve">     от 1 до 5 лет     10%</w:t>
      </w:r>
    </w:p>
    <w:p w:rsidR="00EF2073" w:rsidRPr="00EF2073" w:rsidRDefault="00EF2073" w:rsidP="00D70D52">
      <w:pPr>
        <w:spacing w:after="0" w:line="240" w:lineRule="auto"/>
        <w:jc w:val="both"/>
        <w:rPr>
          <w:rFonts w:ascii="Times New Roman" w:hAnsi="Times New Roman" w:cs="Times New Roman"/>
          <w:sz w:val="24"/>
          <w:szCs w:val="24"/>
        </w:rPr>
      </w:pPr>
      <w:r w:rsidRPr="00EF2073">
        <w:rPr>
          <w:rFonts w:ascii="Times New Roman" w:hAnsi="Times New Roman" w:cs="Times New Roman"/>
          <w:sz w:val="24"/>
          <w:szCs w:val="24"/>
        </w:rPr>
        <w:t xml:space="preserve">     от</w:t>
      </w:r>
      <w:r w:rsidR="00D70D52">
        <w:rPr>
          <w:rFonts w:ascii="Times New Roman" w:hAnsi="Times New Roman" w:cs="Times New Roman"/>
          <w:sz w:val="24"/>
          <w:szCs w:val="24"/>
        </w:rPr>
        <w:t xml:space="preserve"> </w:t>
      </w:r>
      <w:r w:rsidRPr="00EF2073">
        <w:rPr>
          <w:rFonts w:ascii="Times New Roman" w:hAnsi="Times New Roman" w:cs="Times New Roman"/>
          <w:sz w:val="24"/>
          <w:szCs w:val="24"/>
        </w:rPr>
        <w:t>5</w:t>
      </w:r>
      <w:r w:rsidR="00D70D52">
        <w:rPr>
          <w:rFonts w:ascii="Times New Roman" w:hAnsi="Times New Roman" w:cs="Times New Roman"/>
          <w:sz w:val="24"/>
          <w:szCs w:val="24"/>
        </w:rPr>
        <w:t xml:space="preserve"> </w:t>
      </w:r>
      <w:r w:rsidRPr="00EF2073">
        <w:rPr>
          <w:rFonts w:ascii="Times New Roman" w:hAnsi="Times New Roman" w:cs="Times New Roman"/>
          <w:sz w:val="24"/>
          <w:szCs w:val="24"/>
        </w:rPr>
        <w:t>лет до 10     15%</w:t>
      </w:r>
    </w:p>
    <w:p w:rsidR="00EF2073" w:rsidRPr="00EF2073" w:rsidRDefault="00EF2073" w:rsidP="00D70D52">
      <w:pPr>
        <w:spacing w:after="0" w:line="240" w:lineRule="auto"/>
        <w:jc w:val="both"/>
        <w:rPr>
          <w:rFonts w:ascii="Times New Roman" w:hAnsi="Times New Roman" w:cs="Times New Roman"/>
          <w:sz w:val="24"/>
          <w:szCs w:val="24"/>
        </w:rPr>
      </w:pPr>
      <w:r w:rsidRPr="00EF2073">
        <w:rPr>
          <w:rFonts w:ascii="Times New Roman" w:hAnsi="Times New Roman" w:cs="Times New Roman"/>
          <w:sz w:val="24"/>
          <w:szCs w:val="24"/>
        </w:rPr>
        <w:t xml:space="preserve">     от 10</w:t>
      </w:r>
      <w:r w:rsidR="00D70D52">
        <w:rPr>
          <w:rFonts w:ascii="Times New Roman" w:hAnsi="Times New Roman" w:cs="Times New Roman"/>
          <w:sz w:val="24"/>
          <w:szCs w:val="24"/>
        </w:rPr>
        <w:t xml:space="preserve"> </w:t>
      </w:r>
      <w:r w:rsidRPr="00EF2073">
        <w:rPr>
          <w:rFonts w:ascii="Times New Roman" w:hAnsi="Times New Roman" w:cs="Times New Roman"/>
          <w:sz w:val="24"/>
          <w:szCs w:val="24"/>
        </w:rPr>
        <w:t>лет до 15  20%</w:t>
      </w:r>
    </w:p>
    <w:p w:rsidR="00EF2073" w:rsidRPr="00EF2073" w:rsidRDefault="00EF2073" w:rsidP="00D70D52">
      <w:pPr>
        <w:spacing w:after="0" w:line="240" w:lineRule="auto"/>
        <w:jc w:val="both"/>
        <w:rPr>
          <w:rFonts w:ascii="Times New Roman" w:hAnsi="Times New Roman" w:cs="Times New Roman"/>
          <w:sz w:val="24"/>
          <w:szCs w:val="24"/>
        </w:rPr>
      </w:pPr>
      <w:r w:rsidRPr="00EF2073">
        <w:rPr>
          <w:rFonts w:ascii="Times New Roman" w:hAnsi="Times New Roman" w:cs="Times New Roman"/>
          <w:sz w:val="24"/>
          <w:szCs w:val="24"/>
        </w:rPr>
        <w:t xml:space="preserve">     свыше 15 лет    30%</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б) особые условия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hAnsi="Times New Roman" w:cs="Times New Roman"/>
          <w:sz w:val="24"/>
          <w:szCs w:val="24"/>
        </w:rPr>
        <w:t xml:space="preserve">      за сложность  60% от должностного оклада</w:t>
      </w:r>
      <w:r w:rsidRPr="00EF2073">
        <w:rPr>
          <w:rFonts w:ascii="Times New Roman" w:eastAsia="Times New Roman" w:hAnsi="Times New Roman" w:cs="Times New Roman"/>
          <w:sz w:val="24"/>
          <w:szCs w:val="24"/>
        </w:rPr>
        <w:t>    </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ежемесячное денежное поощрение;</w:t>
      </w:r>
    </w:p>
    <w:p w:rsidR="00EF2073" w:rsidRPr="00EF2073" w:rsidRDefault="00EF2073" w:rsidP="00D70D52">
      <w:pPr>
        <w:spacing w:after="0" w:line="240" w:lineRule="auto"/>
        <w:jc w:val="both"/>
        <w:rPr>
          <w:rFonts w:ascii="Times New Roman" w:hAnsi="Times New Roman" w:cs="Times New Roman"/>
          <w:sz w:val="24"/>
          <w:szCs w:val="24"/>
        </w:rPr>
      </w:pPr>
      <w:r w:rsidRPr="00EF2073">
        <w:rPr>
          <w:rFonts w:ascii="Times New Roman" w:hAnsi="Times New Roman" w:cs="Times New Roman"/>
          <w:sz w:val="24"/>
          <w:szCs w:val="24"/>
        </w:rPr>
        <w:t xml:space="preserve">     Специалист   1 категории  – 3,2 от должностного .оклада</w:t>
      </w:r>
    </w:p>
    <w:p w:rsidR="00EF2073" w:rsidRPr="00EF2073" w:rsidRDefault="00EF2073" w:rsidP="00D70D52">
      <w:pPr>
        <w:spacing w:after="0" w:line="240" w:lineRule="auto"/>
        <w:jc w:val="both"/>
        <w:rPr>
          <w:rFonts w:ascii="Times New Roman" w:hAnsi="Times New Roman" w:cs="Times New Roman"/>
          <w:sz w:val="24"/>
          <w:szCs w:val="24"/>
        </w:rPr>
      </w:pPr>
      <w:r w:rsidRPr="00EF2073">
        <w:rPr>
          <w:rFonts w:ascii="Times New Roman" w:hAnsi="Times New Roman" w:cs="Times New Roman"/>
          <w:sz w:val="24"/>
          <w:szCs w:val="24"/>
        </w:rPr>
        <w:t xml:space="preserve"> </w:t>
      </w:r>
      <w:r w:rsidR="00D70D52">
        <w:rPr>
          <w:rFonts w:ascii="Times New Roman" w:hAnsi="Times New Roman" w:cs="Times New Roman"/>
          <w:sz w:val="24"/>
          <w:szCs w:val="24"/>
        </w:rPr>
        <w:t xml:space="preserve">    Специалист    2 категории -</w:t>
      </w:r>
      <w:r w:rsidRPr="00EF2073">
        <w:rPr>
          <w:rFonts w:ascii="Times New Roman" w:hAnsi="Times New Roman" w:cs="Times New Roman"/>
          <w:sz w:val="24"/>
          <w:szCs w:val="24"/>
        </w:rPr>
        <w:t>3,7  от должностного оклада</w:t>
      </w:r>
    </w:p>
    <w:p w:rsidR="00EF2073" w:rsidRPr="00EF2073" w:rsidRDefault="00EF2073" w:rsidP="00D70D52">
      <w:pPr>
        <w:spacing w:after="0" w:line="240" w:lineRule="auto"/>
        <w:jc w:val="both"/>
        <w:rPr>
          <w:rFonts w:ascii="Times New Roman" w:hAnsi="Times New Roman" w:cs="Times New Roman"/>
          <w:sz w:val="24"/>
          <w:szCs w:val="24"/>
        </w:rPr>
      </w:pPr>
      <w:r w:rsidRPr="00EF2073">
        <w:rPr>
          <w:rFonts w:ascii="Times New Roman" w:hAnsi="Times New Roman" w:cs="Times New Roman"/>
          <w:sz w:val="24"/>
          <w:szCs w:val="24"/>
        </w:rPr>
        <w:t xml:space="preserve">     Специалист        </w:t>
      </w:r>
      <w:r w:rsidR="00D70D52">
        <w:rPr>
          <w:rFonts w:ascii="Times New Roman" w:hAnsi="Times New Roman" w:cs="Times New Roman"/>
          <w:sz w:val="24"/>
          <w:szCs w:val="24"/>
        </w:rPr>
        <w:t xml:space="preserve">                    -</w:t>
      </w:r>
      <w:r w:rsidRPr="00EF2073">
        <w:rPr>
          <w:rFonts w:ascii="Times New Roman" w:hAnsi="Times New Roman" w:cs="Times New Roman"/>
          <w:sz w:val="24"/>
          <w:szCs w:val="24"/>
        </w:rPr>
        <w:t>3,7  от должностного оклада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xml:space="preserve">     3) премии за выполнение особо важных и сложных заданий с учетом обеспечения задач и функций органа местного самоуправления, исполнения должностных обязанностей </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4) единовременная выплата при предоставлении ежегодного оплачиваемого отпуска в размере 2-х должностных окладов и материальная помощь в размере одного должностного оклада, выплачиваемые за счет средств фонда оплаты труда муниципальных служащих.</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xml:space="preserve">     3. В соответствии с Федеральным законом от 06.10.2003 № 131-ФЗ «Об общих принципах организации местного самоуправления в Российской Федерации» органы местного самоуправления самостоятельно определяют размер и условия оплаты труда муниципальных служащих. (Часть в редакции, введенной в действие с 26 февраля 2009 </w:t>
      </w:r>
      <w:r w:rsidRPr="00EF2073">
        <w:rPr>
          <w:rFonts w:ascii="Times New Roman" w:eastAsia="Times New Roman" w:hAnsi="Times New Roman" w:cs="Times New Roman"/>
          <w:sz w:val="24"/>
          <w:szCs w:val="24"/>
        </w:rPr>
        <w:lastRenderedPageBreak/>
        <w:t>года Законом Хабаровского края от 25 февраля 2009 года N 234 - см. предыдущую редакцию).</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4. Размер должностного оклада, а также размер ежемесячных и иных дополнительных выплат, установленных в части 2 настоящей статьи,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края. (Часть в редакции, введенной в действие с 26 февраля 2009 года Законом Хабаровского края от 25 февраля 2009 года N 234 - см. предыдущую редакцию).    </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5. К денежному содержанию муниципальных служащих выплачивается районный коэффициент за работу в южных районах Дальнего Востока (город Хабаровск, Хабаровский район, Бикинский район, Вяземский район, район имени Лазо, Нанайский район) в размере 1,3.</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6. Денежное содержание муниципальных служащих увеличивается на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размерах, установленных нормативными правовыми актами Российской Федерации и края.</w:t>
      </w:r>
    </w:p>
    <w:p w:rsidR="00EF2073" w:rsidRPr="00D70D52" w:rsidRDefault="00EF2073" w:rsidP="00D70D52">
      <w:pPr>
        <w:spacing w:after="0" w:line="240" w:lineRule="auto"/>
        <w:jc w:val="both"/>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t>Статья 11. Пенсионное обеспечение муниципального служащего и членов его семьи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Муниципальный служащий имеет право выхода на пенсию в порядке, установленном федеральным законодательством.</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Размер трудовой пенсии по старости (инвалидности) муниципального служащего определяется в порядке, установленном Федеральным законом «О трудовых пенсиях в Российской Федерации».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Муниципальный служащий при наличии стажа муниципальной службы не менее 15 лет имеет право на пенсию за выслугу лет за счет средств бюджета муниципального образования при увольнении с муниципальной службы по следующим основаниям: (Абзац в редакции, введенной в действие с 12 августа 2010 года Законом Хабаровского края от 30 июня 2010 года N 14 - см. предыдущую редакцию).</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ликвидация органов местного самоуправления, а также сокращение штата муниципальных служащих в органах местного самоуправления, их структурных подразделениях, в аппарате избирательной комиссии муниципального образования либо сокращение должности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достижение предельного возраста, установленного федеральным законодательством для замещения должности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4) увольнение по собственному желанию; (Пункт в редакции, введенной в действие с 12 августа 2010 года Законом Хабаровского края от 30 июня 2010 года N 14 - см. предыдущую редакцию).</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5) увольнение с должностей муниципальной службы, учреждаемых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6) увольнение в связи с избранием на выборную должность.</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Лица, уволенные с муниципальной службы по основаниям, предусмотренным пунктами 2-5 настоящей части,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xml:space="preserve">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w:t>
      </w:r>
      <w:r w:rsidRPr="00EF2073">
        <w:rPr>
          <w:rFonts w:ascii="Times New Roman" w:eastAsia="Times New Roman" w:hAnsi="Times New Roman" w:cs="Times New Roman"/>
          <w:sz w:val="24"/>
          <w:szCs w:val="24"/>
        </w:rPr>
        <w:lastRenderedPageBreak/>
        <w:t>Федерации «О занятости населения в Российской Федерации», и выплачивается одновременно с ней.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4. 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пенсия за выслугу лет;</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ежемесячное пожизненное содержание;</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дополнительное пожизненное ежемесячное материальное обеспечение;</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4) ежемесячная доплата к трудовой пенсии лиц, замещавших государственные должности Российской Федерации, субъектов Российской Федерации.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5. В случае гибели (смерти) муниципального служащего в период прохождения им муниципальной службы либо после его увольнения с муниципальной службы, если она наступила вследствие причинения телесных повреждений или иного вреда его здоровью в связи с исполнением должностных обязанностей, нетрудоспособным членам его семьи, находившимся на его иждивении, за счет средств местного бюджета ежемесячно выплачивается компенсация в виде разницы между приходившейся на их долю частью денежного содержания умершего и назначенной им пенсией по случаю потери кормильца.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6. В случае причинения в связи с исполнением должностных обязанностей вреда здоровью муниципального служащего, исключающего дальнейшую возможность заниматься профессиональной деятельностью, вышедшему на пенсию муниципальному служащему за счет средств местного бюджета производится ежемесячная компенсация в виде разницы между его денежным содержанием по последнему месту муниципальной службы и назначенной пенсией.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7. Муниципальному служащему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(Часть в редакции, введенной в действие с 1 января 2010 года Законом Хабаровского края от 28 октября 2009 года N 270 - см. предыдущую редакцию).</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8. 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трудовую пенсию по старости, предусмотренную Федеральным законом «О трудовых пенсиях в Российской Федерации».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9. Размер среднемесячного заработка, исходя из которого муниципальному служащему исчисляется пенсия за выслугу лет, не может превышать 2,3 должностного оклада по замещавшейся должности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10. Размер пенсии за выслугу лет увеличивается на районный коэффициент и величину процентной надбавки за стаж работы в организациях, расположенных в районах Крайнего Севера, местностях, приравненных к районам Крайнего Севера, южных районах Дальнего Востока, установленные законами и иными нормативными правовыми актами Российской Федерации и края, на весь период проживания получателей пенсии за выслугу лет в указанных районах (местностях).</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xml:space="preserve">     При переезде получателей пенсии за выслугу лет на новое постоянное место жительства в другие районы (местности), расположенные за пределами края, в которых установлены районный коэффициент и процентная надбавка к заработной плате, размер </w:t>
      </w:r>
      <w:r w:rsidRPr="00EF2073">
        <w:rPr>
          <w:rFonts w:ascii="Times New Roman" w:eastAsia="Times New Roman" w:hAnsi="Times New Roman" w:cs="Times New Roman"/>
          <w:sz w:val="24"/>
          <w:szCs w:val="24"/>
        </w:rPr>
        <w:lastRenderedPageBreak/>
        <w:t>пенсии за выслугу лет определяется с учетом размеров районного коэффициента и процентной надбавки к заработной плате, установленных для данного района (местности), но не выше размеров, установленных до переезда указанных лиц за пределы края.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При переезде получателей пенсии за выслугу лет на новое постоянное место жительства, расположенное за пределами края в районах (местностях), в которых районный коэффициент и процентная надбавка к заработной плате не установлены, размер пенсии за выслугу лет определяется без учета районного коэффициента и процентной надбавки, указанных в настоящей части.*1) (Часть в редакции, введенной в действие с 27 ноября 2007 года Законом Хабаровского края от 31 октября 2007 года N 145 - см. предыдущую редакцию).</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w:t>
      </w:r>
      <w:r w:rsidR="00D70D52">
        <w:rPr>
          <w:rFonts w:ascii="Times New Roman" w:eastAsia="Times New Roman" w:hAnsi="Times New Roman" w:cs="Times New Roman"/>
          <w:sz w:val="24"/>
          <w:szCs w:val="24"/>
        </w:rPr>
        <w:t xml:space="preserve">   </w:t>
      </w:r>
      <w:r w:rsidRPr="00EF2073">
        <w:rPr>
          <w:rFonts w:ascii="Times New Roman" w:eastAsia="Times New Roman" w:hAnsi="Times New Roman" w:cs="Times New Roman"/>
          <w:sz w:val="24"/>
          <w:szCs w:val="24"/>
        </w:rPr>
        <w:t>11. Размер пенсии за выслугу лет не может быть ниже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 Федеральным законом «О трудовых пенсиях в Российской Федерации». (Часть в редакции, введенной в действие с 1 января 2010 года Законом Хабаровского края от 28 октября 2009 года N 270 - см. предыдущую редакцию).</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12. Выплата назначенной лицу пенсии за выслугу лет приостанавливается на период его нахождения на государственной должности Российской Федерации, должности федеральной гражданской службы, государственной должности края, должности государственной гражданской службы края, выборной муниципальной должности или должности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13. Размер пенсии за выслугу лет пересчитывается с соблюдением правил, предусмотренных настоящей статьей, в следующих случаях:</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при изменении размера трудовой пенсии по старости (инвалидности), установленной в соответствии с Федеральным законом «О трудовых пенсиях в Российской Федерации»;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при индексации размеров должностных окладов по должностям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Перерасчет пенсии за выслугу лет производится при условии включения дополнительных расходов в бюджет муниципального образования на очередной финансовый год.</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14. Порядок назначения и выплаты пенсии за выслугу лет муниципальному служащему, а также определения стажа муниципальной службы, дающего право на назначение указанной пенсии, устанавливается муниципальным правовым актом в соответствии с постановлением Губернатора края, устанавливающим порядок назначения и выплаты пенсии за выслугу лет государственным гражданским служащим края.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15. Порядок назначения и выплаты компенсаций, предусмотренных частями 5 и 6 настоящей статьи, устанавливается муниципальным правовым актом</w:t>
      </w:r>
    </w:p>
    <w:p w:rsidR="00EF2073" w:rsidRPr="00D70D52" w:rsidRDefault="00EF2073" w:rsidP="00D70D52">
      <w:pPr>
        <w:spacing w:after="0" w:line="240" w:lineRule="auto"/>
        <w:jc w:val="both"/>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t>Статья 12. Стаж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В стаж (общую продолжительность) муниципальной службы включаются периоды работы на: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должностях муниципальной службы (муниципальных должностях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муниципальных должностях;</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государственных должностях Российской Федерации и государственных должностях субъектов Российской Федерации;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xml:space="preserve">     5) иных должностях, определенных федеральными и краевыми нормативными правовыми актами, регулирующими вопросы определения стажа государственной гражданской службы, дающего право на установление ежемесячной надбавки к должностному окладу за выслугу лет, а также определения стажа государственной </w:t>
      </w:r>
      <w:r w:rsidRPr="00EF2073">
        <w:rPr>
          <w:rFonts w:ascii="Times New Roman" w:eastAsia="Times New Roman" w:hAnsi="Times New Roman" w:cs="Times New Roman"/>
          <w:sz w:val="24"/>
          <w:szCs w:val="24"/>
        </w:rPr>
        <w:lastRenderedPageBreak/>
        <w:t>гражданской службы, дающего право на назначение пенсии за выслугу лет государственным гражданским служащим.</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Порядок исчисления стажа муниципальной службы определяется в соответствии с приложением 5 к настоящему закону.</w:t>
      </w:r>
    </w:p>
    <w:p w:rsidR="00EF2073" w:rsidRPr="00D70D52" w:rsidRDefault="00EF2073" w:rsidP="00D70D52">
      <w:pPr>
        <w:spacing w:after="0" w:line="240" w:lineRule="auto"/>
        <w:jc w:val="both"/>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t>Статья 13. Поощрение муниципального служащего</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 и награждения:</w:t>
      </w:r>
    </w:p>
    <w:p w:rsidR="00EF2073" w:rsidRPr="00EF2073" w:rsidRDefault="00EF2073" w:rsidP="00D70D52">
      <w:pPr>
        <w:spacing w:after="0" w:line="240" w:lineRule="auto"/>
        <w:jc w:val="both"/>
        <w:rPr>
          <w:rFonts w:ascii="Times New Roman" w:hAnsi="Times New Roman" w:cs="Times New Roman"/>
          <w:sz w:val="24"/>
          <w:szCs w:val="24"/>
        </w:rPr>
      </w:pPr>
      <w:r w:rsidRPr="00EF2073">
        <w:rPr>
          <w:rFonts w:ascii="Times New Roman" w:hAnsi="Times New Roman" w:cs="Times New Roman"/>
          <w:sz w:val="24"/>
          <w:szCs w:val="24"/>
        </w:rPr>
        <w:t>     1) объявление благодарности;</w:t>
      </w:r>
    </w:p>
    <w:p w:rsidR="00EF2073" w:rsidRPr="00EF2073" w:rsidRDefault="00EF2073" w:rsidP="00D70D52">
      <w:pPr>
        <w:spacing w:after="0" w:line="240" w:lineRule="auto"/>
        <w:jc w:val="both"/>
        <w:rPr>
          <w:rFonts w:ascii="Times New Roman" w:hAnsi="Times New Roman" w:cs="Times New Roman"/>
          <w:sz w:val="24"/>
          <w:szCs w:val="24"/>
        </w:rPr>
      </w:pPr>
      <w:r w:rsidRPr="00EF2073">
        <w:rPr>
          <w:rFonts w:ascii="Times New Roman" w:hAnsi="Times New Roman" w:cs="Times New Roman"/>
          <w:sz w:val="24"/>
          <w:szCs w:val="24"/>
        </w:rPr>
        <w:t>     2) выплата единовременного поощрения;</w:t>
      </w:r>
    </w:p>
    <w:p w:rsidR="00EF2073" w:rsidRPr="00EF2073" w:rsidRDefault="00EF2073" w:rsidP="00D70D52">
      <w:pPr>
        <w:spacing w:after="0" w:line="240" w:lineRule="auto"/>
        <w:jc w:val="both"/>
        <w:rPr>
          <w:rFonts w:ascii="Times New Roman" w:hAnsi="Times New Roman" w:cs="Times New Roman"/>
          <w:sz w:val="24"/>
          <w:szCs w:val="24"/>
        </w:rPr>
      </w:pPr>
      <w:r w:rsidRPr="00EF2073">
        <w:rPr>
          <w:rFonts w:ascii="Times New Roman" w:hAnsi="Times New Roman" w:cs="Times New Roman"/>
          <w:sz w:val="24"/>
          <w:szCs w:val="24"/>
        </w:rPr>
        <w:t>     3) награждение ценным подарком;</w:t>
      </w:r>
    </w:p>
    <w:p w:rsidR="00EF2073" w:rsidRPr="00EF2073" w:rsidRDefault="00EF2073" w:rsidP="00D70D52">
      <w:pPr>
        <w:spacing w:after="0" w:line="240" w:lineRule="auto"/>
        <w:jc w:val="both"/>
        <w:rPr>
          <w:rFonts w:ascii="Times New Roman" w:hAnsi="Times New Roman" w:cs="Times New Roman"/>
          <w:sz w:val="24"/>
          <w:szCs w:val="24"/>
        </w:rPr>
      </w:pPr>
      <w:r w:rsidRPr="00EF2073">
        <w:rPr>
          <w:rFonts w:ascii="Times New Roman" w:hAnsi="Times New Roman" w:cs="Times New Roman"/>
          <w:sz w:val="24"/>
          <w:szCs w:val="24"/>
        </w:rPr>
        <w:t>     4) награждение почетной грамотой;</w:t>
      </w:r>
    </w:p>
    <w:p w:rsidR="00EF2073" w:rsidRPr="00EF2073" w:rsidRDefault="00EF2073" w:rsidP="00D70D52">
      <w:pPr>
        <w:spacing w:after="0" w:line="240" w:lineRule="auto"/>
        <w:jc w:val="both"/>
        <w:rPr>
          <w:rFonts w:ascii="Times New Roman" w:hAnsi="Times New Roman" w:cs="Times New Roman"/>
          <w:sz w:val="24"/>
          <w:szCs w:val="24"/>
        </w:rPr>
      </w:pPr>
      <w:r w:rsidRPr="00EF2073">
        <w:rPr>
          <w:rFonts w:ascii="Times New Roman" w:hAnsi="Times New Roman" w:cs="Times New Roman"/>
          <w:sz w:val="24"/>
          <w:szCs w:val="24"/>
        </w:rPr>
        <w:t>     5) награждение в установленном порядке государственными наградами.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Решение о применении в отношении муниципального служащего видов поощрения, указанных в пунктах 1-4 части 1 настоящей статьи, принимается представителем нанимателя (работодателем).</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Муниципальными правовыми актами могут быть установлены другие виды поощрения муниципальных служащих.</w:t>
      </w:r>
    </w:p>
    <w:p w:rsidR="00EF2073" w:rsidRPr="00D70D52" w:rsidRDefault="00EF2073" w:rsidP="00D70D52">
      <w:pPr>
        <w:spacing w:after="0" w:line="240" w:lineRule="auto"/>
        <w:jc w:val="both"/>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t>Статья 14. Дисциплинарная ответственность муниципального служащего</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В соответствии с Федеральным законом «О муниципальной службе в Российской Федерации»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F2073" w:rsidRPr="00EF2073" w:rsidRDefault="00EF2073" w:rsidP="00D70D52">
      <w:pPr>
        <w:spacing w:after="0" w:line="240" w:lineRule="auto"/>
        <w:jc w:val="both"/>
        <w:rPr>
          <w:rFonts w:ascii="Times New Roman" w:hAnsi="Times New Roman" w:cs="Times New Roman"/>
          <w:sz w:val="24"/>
          <w:szCs w:val="24"/>
        </w:rPr>
      </w:pPr>
      <w:r w:rsidRPr="00EF2073">
        <w:rPr>
          <w:rFonts w:ascii="Times New Roman" w:hAnsi="Times New Roman" w:cs="Times New Roman"/>
          <w:sz w:val="24"/>
          <w:szCs w:val="24"/>
        </w:rPr>
        <w:t>     1) замечание;</w:t>
      </w:r>
    </w:p>
    <w:p w:rsidR="00EF2073" w:rsidRPr="00EF2073" w:rsidRDefault="00EF2073" w:rsidP="00D70D52">
      <w:pPr>
        <w:spacing w:after="0" w:line="240" w:lineRule="auto"/>
        <w:jc w:val="both"/>
        <w:rPr>
          <w:rFonts w:ascii="Times New Roman" w:hAnsi="Times New Roman" w:cs="Times New Roman"/>
          <w:sz w:val="24"/>
          <w:szCs w:val="24"/>
        </w:rPr>
      </w:pPr>
      <w:r w:rsidRPr="00EF2073">
        <w:rPr>
          <w:rFonts w:ascii="Times New Roman" w:hAnsi="Times New Roman" w:cs="Times New Roman"/>
          <w:sz w:val="24"/>
          <w:szCs w:val="24"/>
        </w:rPr>
        <w:t>     2) выговор;</w:t>
      </w:r>
    </w:p>
    <w:p w:rsidR="00EF2073" w:rsidRPr="00EF2073" w:rsidRDefault="00EF2073" w:rsidP="00D70D52">
      <w:pPr>
        <w:spacing w:after="0" w:line="240" w:lineRule="auto"/>
        <w:jc w:val="both"/>
        <w:rPr>
          <w:rFonts w:ascii="Times New Roman" w:hAnsi="Times New Roman" w:cs="Times New Roman"/>
          <w:sz w:val="24"/>
          <w:szCs w:val="24"/>
        </w:rPr>
      </w:pPr>
      <w:r w:rsidRPr="00EF2073">
        <w:rPr>
          <w:rFonts w:ascii="Times New Roman" w:hAnsi="Times New Roman" w:cs="Times New Roman"/>
          <w:sz w:val="24"/>
          <w:szCs w:val="24"/>
        </w:rPr>
        <w:t>     3) увольнение с муниципальной службы по соответствующим основаниям.</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Порядок применения и снятия дисциплинарных взысканий определяется трудовым законодательством.</w:t>
      </w:r>
    </w:p>
    <w:p w:rsidR="00EF2073" w:rsidRPr="00D70D52" w:rsidRDefault="00EF2073" w:rsidP="00D70D52">
      <w:pPr>
        <w:spacing w:after="0" w:line="240" w:lineRule="auto"/>
        <w:jc w:val="both"/>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t>Статья 15. Программы развития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Развитие муниципальной службы обеспечивается муниципальными программами развития муниципальной службы, утверждаемыми муниципальными правовыми актами, и программами развития муниципальной службы в крае, которые утверждаются постановлениями Правительства края, финансируемыми соответственно за счет средств местных бюджетов и краевого бюджета.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муниципальных программ развития муниципальной службы и программ развития муниципальной службы в крае устанавливаются соответственно муниципальными правовыми актами и постановлениями Правительства края.</w:t>
      </w:r>
    </w:p>
    <w:p w:rsidR="00EF2073" w:rsidRPr="00D70D52" w:rsidRDefault="00EF2073" w:rsidP="00D70D52">
      <w:pPr>
        <w:spacing w:after="0" w:line="240" w:lineRule="auto"/>
        <w:jc w:val="both"/>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t>Статья 17. Переходные положения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xml:space="preserve">     1. Квалификационные требования для замещения должностей муниципальной службы, предусмотренные в приложении 3 к настоящему закону, не распространяются до 1 июля </w:t>
      </w:r>
      <w:r w:rsidRPr="00EF2073">
        <w:rPr>
          <w:rFonts w:ascii="Times New Roman" w:eastAsia="Times New Roman" w:hAnsi="Times New Roman" w:cs="Times New Roman"/>
          <w:sz w:val="24"/>
          <w:szCs w:val="24"/>
        </w:rPr>
        <w:lastRenderedPageBreak/>
        <w:t>2008 года на лиц, замещающих должности муниципальной службы на день вступления в силу настоящего закона.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При назначении пенсии за выслугу лет лицам, уволенным с муниципальной службы после вступления в силу настоящего закона, которым ранее были присвоены квалификационные разряды, для определения предельного размера среднемесячного заработка, исходя из которого исчисляется пенсия за выслугу лет, учитываются установленный на день увольнения должностной оклад по замещавшейся должности муниципальной службы и сумма, равная размеру надбавки за присвоенный квалификационный разряд.</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Установленные до вступления в силу Закона Хабаровского края «О предельных нормативах размеров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дотации из краевого бюджета в целях выравнивания их бюджетной обеспеченности» размеры пенсии за выслугу лет лицам, замещавшим муниципальные должности муниципальной службы, подлежат перерасчету с соблюдением следующих требований: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размер среднемесячного заработка, исходя из которого исчисляется пенсия за выслугу лет, не может превышать 2,3 суммы должностного оклада, установленного на день перерасчета, и надбавки за присвоенный квалификационный разряд муниципального служащего в соответствии с замещавшейся им должностью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Размер пенсии за выслугу лет увеличивается на районный коэффициент и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установленной нормативными правовыми актами Российской Федерации и края;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при перерасчете размера пенсии за выслугу лет лицам, уволенным с муниципальной службы до вступления в силу Закона Хабаровского края «О порядке присвоения и сохранения квалификационных разрядов муниципальным служащим в Хабаровском крае», для определения предельного размера среднемесячного заработка, исходя из которого исчисляется пенсия за выслугу лет, учитываются должностной оклад, установленный на день перерасчета по соответствующей должности муниципальной службы, и сумма, равная размеру надбавки к должностному окладу за квалификационный разряд 3 класса по соответствующей группе муниципальных должностей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при перерасчете размера пенсии за выслугу лет лицам, которым до увольнения с муниципальной службы был присвоен квалификационный разряд, для определения предельного размера среднемесячного заработка, исходя из которого исчисляется пенсия за выслугу лет, учитываются должностной оклад, установленный на день перерасчета по соответствующей должности муниципальной службы, и сумма, равная размеру надбавки за квалификационный разряд соответствующего класса по соответствующей группе муниципальных должностей муниципальной службы.</w:t>
      </w:r>
    </w:p>
    <w:p w:rsidR="00EF2073" w:rsidRPr="00D70D52" w:rsidRDefault="00EF2073" w:rsidP="00D70D52">
      <w:pPr>
        <w:spacing w:after="0" w:line="240" w:lineRule="auto"/>
        <w:jc w:val="both"/>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t>Статья 18. Вступление в силу настоящего закона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Настоящее положение вступает в силу  после его официального опубликования.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Председатель Совета депутатов                                            </w:t>
      </w:r>
      <w:r w:rsidR="00D70D52">
        <w:rPr>
          <w:rFonts w:ascii="Times New Roman" w:eastAsia="Times New Roman" w:hAnsi="Times New Roman" w:cs="Times New Roman"/>
          <w:sz w:val="24"/>
          <w:szCs w:val="24"/>
        </w:rPr>
        <w:t xml:space="preserve">                             </w:t>
      </w:r>
      <w:r w:rsidRPr="00EF2073">
        <w:rPr>
          <w:rFonts w:ascii="Times New Roman" w:eastAsia="Times New Roman" w:hAnsi="Times New Roman" w:cs="Times New Roman"/>
          <w:sz w:val="24"/>
          <w:szCs w:val="24"/>
        </w:rPr>
        <w:t>А.В. Алипченко</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xml:space="preserve">Глава сельского поселения                                                     </w:t>
      </w:r>
      <w:r w:rsidR="00D70D52">
        <w:rPr>
          <w:rFonts w:ascii="Times New Roman" w:eastAsia="Times New Roman" w:hAnsi="Times New Roman" w:cs="Times New Roman"/>
          <w:sz w:val="24"/>
          <w:szCs w:val="24"/>
        </w:rPr>
        <w:t xml:space="preserve">                             </w:t>
      </w:r>
      <w:r w:rsidRPr="00EF2073">
        <w:rPr>
          <w:rFonts w:ascii="Times New Roman" w:eastAsia="Times New Roman" w:hAnsi="Times New Roman" w:cs="Times New Roman"/>
          <w:sz w:val="24"/>
          <w:szCs w:val="24"/>
        </w:rPr>
        <w:t>А.Н. Ильин</w:t>
      </w:r>
    </w:p>
    <w:p w:rsidR="00EF2073" w:rsidRPr="00EF2073" w:rsidRDefault="00EF2073" w:rsidP="00D70D52">
      <w:pPr>
        <w:spacing w:after="0" w:line="240" w:lineRule="auto"/>
        <w:jc w:val="both"/>
        <w:rPr>
          <w:rFonts w:ascii="Times New Roman" w:eastAsia="Times New Roman" w:hAnsi="Times New Roman" w:cs="Times New Roman"/>
          <w:sz w:val="24"/>
          <w:szCs w:val="24"/>
        </w:rPr>
      </w:pPr>
    </w:p>
    <w:p w:rsidR="00EF2073" w:rsidRPr="00D70D52" w:rsidRDefault="00EF2073" w:rsidP="00D70D52">
      <w:pPr>
        <w:spacing w:after="0" w:line="240" w:lineRule="auto"/>
        <w:ind w:left="7080" w:firstLine="708"/>
        <w:jc w:val="both"/>
        <w:rPr>
          <w:rFonts w:ascii="Times New Roman" w:eastAsia="Times New Roman" w:hAnsi="Times New Roman" w:cs="Times New Roman"/>
          <w:sz w:val="24"/>
          <w:szCs w:val="24"/>
        </w:rPr>
      </w:pPr>
      <w:r w:rsidRPr="00D70D52">
        <w:rPr>
          <w:rFonts w:ascii="Times New Roman" w:eastAsia="Times New Roman" w:hAnsi="Times New Roman" w:cs="Times New Roman"/>
          <w:sz w:val="24"/>
          <w:szCs w:val="24"/>
        </w:rPr>
        <w:t>Приложение 1</w:t>
      </w:r>
    </w:p>
    <w:p w:rsidR="00D70D52" w:rsidRDefault="00D70D52" w:rsidP="00D70D52">
      <w:pPr>
        <w:spacing w:after="0" w:line="240" w:lineRule="auto"/>
        <w:jc w:val="both"/>
        <w:rPr>
          <w:rFonts w:ascii="Times New Roman" w:eastAsia="Times New Roman" w:hAnsi="Times New Roman" w:cs="Times New Roman"/>
          <w:b/>
          <w:sz w:val="24"/>
          <w:szCs w:val="24"/>
        </w:rPr>
      </w:pPr>
    </w:p>
    <w:p w:rsidR="00EF2073" w:rsidRPr="00D70D52" w:rsidRDefault="00EF2073" w:rsidP="00D70D52">
      <w:pPr>
        <w:spacing w:after="0" w:line="240" w:lineRule="auto"/>
        <w:jc w:val="center"/>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lastRenderedPageBreak/>
        <w:t>РЕЕСТР</w:t>
      </w:r>
    </w:p>
    <w:p w:rsidR="00EF2073" w:rsidRPr="00D70D52" w:rsidRDefault="00EF2073" w:rsidP="00D70D52">
      <w:pPr>
        <w:spacing w:after="0" w:line="240" w:lineRule="auto"/>
        <w:jc w:val="center"/>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t>ДОЛЖНОСТЕЙ МУНИЦИПАЛЬНОЙ СЛУЖБЫ</w:t>
      </w:r>
    </w:p>
    <w:p w:rsidR="00EF2073" w:rsidRPr="00D70D52" w:rsidRDefault="00EF2073" w:rsidP="00D70D52">
      <w:pPr>
        <w:spacing w:after="0" w:line="240" w:lineRule="auto"/>
        <w:jc w:val="center"/>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t>в сельском поселении «Село Маяк» Нанайского муниципального  района Хабаровского края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I. Перечень муниципальных должностей   сельского поселения «Село Маяк» Нанайского муниципального  района Хабаровского края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Глава сельского поселения «Село Маяк» Нанайского муниципального района Хабаровского края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II. Перечень должностей муниципальной службы сельского поселения «Село Маяк» Нанайского муниципального района Хабаровского края. </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Младшая группа должностей:  </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специалист I категории администрации сельского поселения;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специалист II категории администрации сельского поселения;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специалист администрации сельского поселения.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w:t>
      </w:r>
    </w:p>
    <w:p w:rsidR="00EF2073" w:rsidRPr="00D70D52" w:rsidRDefault="00EF2073" w:rsidP="00D70D52">
      <w:pPr>
        <w:spacing w:after="0" w:line="240" w:lineRule="auto"/>
        <w:ind w:left="7080" w:firstLine="708"/>
        <w:jc w:val="both"/>
        <w:rPr>
          <w:rFonts w:ascii="Times New Roman" w:eastAsia="Times New Roman" w:hAnsi="Times New Roman" w:cs="Times New Roman"/>
          <w:sz w:val="24"/>
          <w:szCs w:val="24"/>
        </w:rPr>
      </w:pPr>
      <w:r w:rsidRPr="00D70D52">
        <w:rPr>
          <w:rFonts w:ascii="Times New Roman" w:eastAsia="Times New Roman" w:hAnsi="Times New Roman" w:cs="Times New Roman"/>
          <w:sz w:val="24"/>
          <w:szCs w:val="24"/>
        </w:rPr>
        <w:t>Приложение 2</w:t>
      </w:r>
    </w:p>
    <w:p w:rsidR="00D70D52" w:rsidRDefault="00D70D52" w:rsidP="00D70D52">
      <w:pPr>
        <w:spacing w:after="0" w:line="240" w:lineRule="auto"/>
        <w:jc w:val="both"/>
        <w:rPr>
          <w:rFonts w:ascii="Times New Roman" w:eastAsia="Times New Roman" w:hAnsi="Times New Roman" w:cs="Times New Roman"/>
          <w:b/>
          <w:sz w:val="24"/>
          <w:szCs w:val="24"/>
        </w:rPr>
      </w:pPr>
    </w:p>
    <w:p w:rsidR="00EF2073" w:rsidRPr="00EF2073" w:rsidRDefault="00EF2073" w:rsidP="00D70D52">
      <w:pPr>
        <w:spacing w:after="0" w:line="240" w:lineRule="auto"/>
        <w:jc w:val="center"/>
        <w:rPr>
          <w:rFonts w:ascii="Times New Roman" w:eastAsia="Times New Roman" w:hAnsi="Times New Roman" w:cs="Times New Roman"/>
          <w:b/>
          <w:sz w:val="24"/>
          <w:szCs w:val="24"/>
        </w:rPr>
      </w:pPr>
      <w:r w:rsidRPr="00EF2073">
        <w:rPr>
          <w:rFonts w:ascii="Times New Roman" w:eastAsia="Times New Roman" w:hAnsi="Times New Roman" w:cs="Times New Roman"/>
          <w:b/>
          <w:sz w:val="24"/>
          <w:szCs w:val="24"/>
        </w:rPr>
        <w:t>КВАЛИФИКАЦИОННЫЕ ТРЕБОВАНИЯ</w:t>
      </w:r>
    </w:p>
    <w:p w:rsidR="00EF2073" w:rsidRPr="00EF2073" w:rsidRDefault="00EF2073" w:rsidP="00D70D52">
      <w:pPr>
        <w:spacing w:after="0" w:line="240" w:lineRule="auto"/>
        <w:jc w:val="center"/>
        <w:rPr>
          <w:rFonts w:ascii="Times New Roman" w:eastAsia="Times New Roman" w:hAnsi="Times New Roman" w:cs="Times New Roman"/>
          <w:b/>
          <w:sz w:val="24"/>
          <w:szCs w:val="24"/>
        </w:rPr>
      </w:pPr>
      <w:r w:rsidRPr="00EF2073">
        <w:rPr>
          <w:rFonts w:ascii="Times New Roman" w:eastAsia="Times New Roman" w:hAnsi="Times New Roman" w:cs="Times New Roman"/>
          <w:b/>
          <w:sz w:val="24"/>
          <w:szCs w:val="24"/>
        </w:rPr>
        <w:t>ДЛЯ ЗАМЕЩЕНИЯ ДОЛЖНОСТЕЙ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xml:space="preserve">     1. В соответствии с группами должностей муниципальной службы устанавливаются следующие квалификационные требования к уровню профессионального образования и стажу муниципальной службы (государственной службы):     </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для младшей группы должностей муниципальной службы - наличие среднего профессионального образования, соответствующего направлению деятельности, без предъявления требований к стажу.</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Общими квалификационными требованиями к профессиональным знаниям, необходимым для замещения должностей муниципальной службы, являются: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знание Конституции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и других законодательных актов регулирующих нормы и правила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знание федеральных законов и иных нормативных правовых актов Российской Федерации применительно к исполнению должностных обязанностей;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знание Устава Хабаровского края, Закона Хабаровского края от 25.07.2007 №131 «О муниципальной службе в Хабаровском крае»;</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знание краевых законов и иных нормативных правовых актов края применительно к исполнению должностных обязанностей;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знание устава муниципального образования, иных муниципальных правовых актов применительно к исполнению должностных обязанностей.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Общими квалификационными требованиями к профессиональным навыкам, необходимым для замещения должностей муниципальной службы, являются: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наличие навыков владения компьютерной и оргтехникой и необходимым программным обеспечением;</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наличие навыков владения официально-деловым стилем русского языка при ведении деловых переговоров;</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наличие навыков работы с документами (составление, оформление, анализ, ведение, хранение и иные практические навыки работы с документами);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наличие организационных и коммуникативных навыков;</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умение рационального планирования рабочего времени.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w:t>
      </w:r>
    </w:p>
    <w:p w:rsidR="00EF2073" w:rsidRPr="00D70D52" w:rsidRDefault="00EF2073" w:rsidP="00D70D52">
      <w:pPr>
        <w:spacing w:after="0" w:line="240" w:lineRule="auto"/>
        <w:ind w:left="7080" w:firstLine="708"/>
        <w:jc w:val="both"/>
        <w:rPr>
          <w:rFonts w:ascii="Times New Roman" w:eastAsia="Times New Roman" w:hAnsi="Times New Roman" w:cs="Times New Roman"/>
          <w:sz w:val="24"/>
          <w:szCs w:val="24"/>
        </w:rPr>
      </w:pPr>
      <w:r w:rsidRPr="00D70D52">
        <w:rPr>
          <w:rFonts w:ascii="Times New Roman" w:eastAsia="Times New Roman" w:hAnsi="Times New Roman" w:cs="Times New Roman"/>
          <w:sz w:val="24"/>
          <w:szCs w:val="24"/>
        </w:rPr>
        <w:t>Приложение 3</w:t>
      </w:r>
    </w:p>
    <w:p w:rsidR="00D70D52" w:rsidRDefault="00D70D52" w:rsidP="00D70D52">
      <w:pPr>
        <w:spacing w:after="0" w:line="240" w:lineRule="auto"/>
        <w:jc w:val="both"/>
        <w:rPr>
          <w:rFonts w:ascii="Times New Roman" w:eastAsia="Times New Roman" w:hAnsi="Times New Roman" w:cs="Times New Roman"/>
          <w:b/>
          <w:sz w:val="24"/>
          <w:szCs w:val="24"/>
        </w:rPr>
      </w:pPr>
    </w:p>
    <w:p w:rsidR="00EF2073" w:rsidRPr="00EF2073" w:rsidRDefault="00EF2073" w:rsidP="00D70D52">
      <w:pPr>
        <w:spacing w:after="0" w:line="240" w:lineRule="auto"/>
        <w:jc w:val="center"/>
        <w:rPr>
          <w:rFonts w:ascii="Times New Roman" w:eastAsia="Times New Roman" w:hAnsi="Times New Roman" w:cs="Times New Roman"/>
          <w:b/>
          <w:sz w:val="24"/>
          <w:szCs w:val="24"/>
        </w:rPr>
      </w:pPr>
      <w:r w:rsidRPr="00EF2073">
        <w:rPr>
          <w:rFonts w:ascii="Times New Roman" w:eastAsia="Times New Roman" w:hAnsi="Times New Roman" w:cs="Times New Roman"/>
          <w:b/>
          <w:sz w:val="24"/>
          <w:szCs w:val="24"/>
        </w:rPr>
        <w:t>ПОЛОЖЕНИЕ</w:t>
      </w:r>
    </w:p>
    <w:p w:rsidR="00EF2073" w:rsidRPr="00EF2073" w:rsidRDefault="00EF2073" w:rsidP="00D70D52">
      <w:pPr>
        <w:spacing w:after="0" w:line="240" w:lineRule="auto"/>
        <w:jc w:val="center"/>
        <w:rPr>
          <w:rFonts w:ascii="Times New Roman" w:eastAsia="Times New Roman" w:hAnsi="Times New Roman" w:cs="Times New Roman"/>
          <w:b/>
          <w:sz w:val="24"/>
          <w:szCs w:val="24"/>
        </w:rPr>
      </w:pPr>
      <w:r w:rsidRPr="00EF2073">
        <w:rPr>
          <w:rFonts w:ascii="Times New Roman" w:eastAsia="Times New Roman" w:hAnsi="Times New Roman" w:cs="Times New Roman"/>
          <w:b/>
          <w:sz w:val="24"/>
          <w:szCs w:val="24"/>
        </w:rPr>
        <w:t>О ПРОВЕДЕНИИ АТТЕСТАЦИИ МУНИЦИПАЛЬНЫХ СЛУЖАЩИХ</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1. Организация проведения аттестации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о формировании аттестационной комиссии;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о составе аттестационной комиссии, сроке и порядке ее работы;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об утверждении графика проведения аттестации;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4) о составлении списков муниципальных служащих, подлежащих аттестации;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5) о подготовке документов, необходимых для работы аттестационной комиссии.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1.2. В состав аттестационной комиссии включаются представитель нанимателя (работодатель) и (или) уполномоченные им муниципальные служащие (в том числе работники подразделения по вопросам муниципальной службы,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Представитель выборного органа соответствующей первичной профсоюзной организации включается в состав аттестационной комиссии в соответствии с Трудовым кодексом Российской Федерации.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В состав аттестационной комиссии могут включаться представители научных и образовательных учреждений,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1.4.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Отзыв должен содержать следующие сведения о муниципальном служащем:</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фамилия, имя, отчество;</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замещаемая должность муниципальной службы на момент проведения аттестации и дата назначения на эту должность;</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перечень основных вопросов (документов), в решении (разработке) которых муниципальный служащий принимал участие;</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1.5.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2. Проведение аттестации    </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lastRenderedPageBreak/>
        <w:t>     2.1. Аттестация проводится с приглашением аттестуемого муниципального служащего на заседание аттестационной комиссии.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2.2. В случае неявки муниципального служащего на заседание аттестационной комиссии без уважительной причины или отказа от аттестации данный факт отражается в протоколе заседания аттестационной комиссии, который направляется в кадровую службу органа местного самоуправления для организации проведения служебной проверки, в целях привлечения муниципального служащего к дисциплинарной ответственности, а аттестация переносится на более поздний срок.</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2.3. Комиссия рассматривает представленные документы, проводит с муниципальным служащим собеседование и, в случае необходимости, заслушивает сообщение руководителя структурного подразделения, в котором работает муниципальный служащий, о служебной деятельности муниципального служащего.</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2.4. Заседание аттестационной комиссии считается правомочным, если на нем присутствует не менее двух третей ее членов.</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На период аттестации муниципального служащего, являющегося членом аттестационной комиссии, его членство в этой комиссии приостанавливается.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2.6. По результатам аттестации муниципального служащего аттестационной комиссией принимается одно из следующих решений:</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о соответствии муниципального служащего замещаемой должности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о несоответствии муниципального служащего замещаемой должности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2.7.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2.8. Результаты аттестации сообщаются аттестованным муниципальным служащим непосредственно после подведения итогов голосования.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Результаты аттестации заносятся в аттестационный лист муниципального служащего, форма которого утверждается муниципальным правовым актом. Аттестационный лист подписывается председателем, заместителем председателя, секретарем и членами аттестационной комиссии, присутствовавшими на ее заседании.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Муниципальный служащий знакомится с аттестационным листом под расписку.</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ее заседании.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2.9.1. По результатам аттестации представитель нанимателя (работодатель) принимает решение:</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о поощрении отдельных муниципальных служащих за достигнутые ими успехи в работе;</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lastRenderedPageBreak/>
        <w:t>     2) о включении в установленном порядке в кадровый резерв для замещения вакантных должностей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о понижении муниципального служащего в должности с его согласия в срок не более одного месяца со дня аттестации.</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(Подпункт в редакции, введенной в действие с 12 августа 2008 года Законом Хабаровского края от 30 июля 2008 года N 203 -см. предыдущую редакцию).</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2.9.2.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превышающий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проведенной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2.9.3. Муниципальный служащий вправе обжаловать результаты аттестации в судебном порядке.</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w:t>
      </w:r>
    </w:p>
    <w:p w:rsidR="00EF2073" w:rsidRPr="00EF2073" w:rsidRDefault="00EF2073" w:rsidP="00D70D52">
      <w:pPr>
        <w:spacing w:after="0" w:line="240" w:lineRule="auto"/>
        <w:ind w:left="7080" w:firstLine="708"/>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Приложение 4</w:t>
      </w:r>
    </w:p>
    <w:p w:rsidR="00D70D52" w:rsidRDefault="00D70D52" w:rsidP="00D70D52">
      <w:pPr>
        <w:spacing w:after="0" w:line="240" w:lineRule="auto"/>
        <w:jc w:val="both"/>
        <w:rPr>
          <w:rFonts w:ascii="Times New Roman" w:eastAsia="Times New Roman" w:hAnsi="Times New Roman" w:cs="Times New Roman"/>
          <w:sz w:val="24"/>
          <w:szCs w:val="24"/>
        </w:rPr>
      </w:pPr>
    </w:p>
    <w:p w:rsidR="00EF2073" w:rsidRPr="00D70D52" w:rsidRDefault="00EF2073" w:rsidP="00D70D52">
      <w:pPr>
        <w:spacing w:after="0" w:line="240" w:lineRule="auto"/>
        <w:jc w:val="center"/>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t>ПОРЯДОК</w:t>
      </w:r>
    </w:p>
    <w:p w:rsidR="00EF2073" w:rsidRPr="00D70D52" w:rsidRDefault="00EF2073" w:rsidP="00D70D52">
      <w:pPr>
        <w:spacing w:after="0" w:line="240" w:lineRule="auto"/>
        <w:jc w:val="center"/>
        <w:rPr>
          <w:rFonts w:ascii="Times New Roman" w:eastAsia="Times New Roman" w:hAnsi="Times New Roman" w:cs="Times New Roman"/>
          <w:b/>
          <w:sz w:val="24"/>
          <w:szCs w:val="24"/>
        </w:rPr>
      </w:pPr>
      <w:r w:rsidRPr="00D70D52">
        <w:rPr>
          <w:rFonts w:ascii="Times New Roman" w:eastAsia="Times New Roman" w:hAnsi="Times New Roman" w:cs="Times New Roman"/>
          <w:b/>
          <w:sz w:val="24"/>
          <w:szCs w:val="24"/>
        </w:rPr>
        <w:t>ИСЧИСЛЕНИЯ СТАЖА МУНИЦИПАЛЬНОЙ СЛУЖБЫ</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Настоящий порядок применяется для исчисления стажа муниципальной службы, дающего право на установление ежемесячной надбавки к должностному окладу муниципального служащего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1. В стаже за выслугу лет муниципальных служащих сохраняются периоды службы (работы), которые были включены в установленном порядке в стаж муниципальной службы до вступления в силу настоящего закона.</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2. При подсчете стажа муниципальной службы, дающего право на установление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периоды службы (работы) суммируются.</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3. Периоды службы (работы) подсчитываются на основании сведений о трудовой деятельности, трудовом стаже, содержащихся в трудовой книжке и в иных выданных в установленном порядке документах.</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4. Стаж работы в южных районах края исчисляется год за год.</w:t>
      </w:r>
    </w:p>
    <w:p w:rsidR="00EF2073" w:rsidRPr="00EF2073" w:rsidRDefault="00EF2073" w:rsidP="00D70D52">
      <w:pPr>
        <w:spacing w:after="0" w:line="240" w:lineRule="auto"/>
        <w:jc w:val="both"/>
        <w:rPr>
          <w:rFonts w:ascii="Times New Roman" w:eastAsia="Times New Roman" w:hAnsi="Times New Roman" w:cs="Times New Roman"/>
          <w:sz w:val="24"/>
          <w:szCs w:val="24"/>
        </w:rPr>
      </w:pPr>
      <w:r w:rsidRPr="00EF2073">
        <w:rPr>
          <w:rFonts w:ascii="Times New Roman" w:eastAsia="Times New Roman" w:hAnsi="Times New Roman" w:cs="Times New Roman"/>
          <w:sz w:val="24"/>
          <w:szCs w:val="24"/>
        </w:rPr>
        <w:t>     5. Решение о включении в стаж муниципальной службы иных периодов службы (работы) для установления ежемесячной надбавки за выслугу лет, определения продолжительности ежегодного дополнительного оплачиваемого отпуска за выслугу лет принимает комиссия муниципального образования по установлению стажа за выслугу лет муниципальным служащим по ходатайству представителя нанимателя (работодателя).</w:t>
      </w:r>
    </w:p>
    <w:p w:rsidR="003D21A4" w:rsidRDefault="003D21A4" w:rsidP="00D70D52">
      <w:pPr>
        <w:spacing w:after="0" w:line="240" w:lineRule="auto"/>
        <w:jc w:val="both"/>
        <w:rPr>
          <w:rFonts w:ascii="Times New Roman" w:hAnsi="Times New Roman" w:cs="Times New Roman"/>
          <w:sz w:val="24"/>
          <w:szCs w:val="24"/>
        </w:rPr>
      </w:pPr>
    </w:p>
    <w:p w:rsidR="007F7FA2" w:rsidRDefault="007F7FA2" w:rsidP="00D70D52">
      <w:pPr>
        <w:spacing w:after="0" w:line="240" w:lineRule="auto"/>
        <w:jc w:val="both"/>
        <w:rPr>
          <w:rFonts w:ascii="Times New Roman" w:hAnsi="Times New Roman" w:cs="Times New Roman"/>
          <w:sz w:val="24"/>
          <w:szCs w:val="24"/>
        </w:rPr>
      </w:pPr>
    </w:p>
    <w:p w:rsidR="007F7FA2" w:rsidRDefault="007F7FA2" w:rsidP="007F7FA2">
      <w:pPr>
        <w:spacing w:after="0" w:line="240" w:lineRule="auto"/>
        <w:jc w:val="center"/>
        <w:rPr>
          <w:rFonts w:ascii="Times New Roman" w:hAnsi="Times New Roman"/>
        </w:rPr>
      </w:pPr>
    </w:p>
    <w:p w:rsidR="007F7FA2" w:rsidRPr="00F448D0" w:rsidRDefault="007F7FA2" w:rsidP="007F7FA2">
      <w:pPr>
        <w:spacing w:after="0" w:line="240" w:lineRule="auto"/>
        <w:jc w:val="center"/>
        <w:rPr>
          <w:sz w:val="26"/>
          <w:szCs w:val="26"/>
        </w:rPr>
      </w:pPr>
      <w:r w:rsidRPr="00A76C1F">
        <w:rPr>
          <w:sz w:val="26"/>
          <w:szCs w:val="26"/>
          <w:rtl/>
        </w:rPr>
        <w:t>٭   ٭   ٭</w:t>
      </w:r>
    </w:p>
    <w:p w:rsidR="007F7FA2" w:rsidRDefault="007F7FA2" w:rsidP="007F7FA2">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7F7FA2" w:rsidRPr="007F7FA2" w:rsidRDefault="007F7FA2" w:rsidP="007F7FA2">
      <w:pPr>
        <w:pStyle w:val="ConsPlusTitle"/>
        <w:widowControl/>
        <w:spacing w:line="240" w:lineRule="exact"/>
        <w:jc w:val="both"/>
        <w:rPr>
          <w:rFonts w:ascii="Times New Roman" w:hAnsi="Times New Roman" w:cs="Times New Roman"/>
          <w:b w:val="0"/>
          <w:sz w:val="24"/>
          <w:szCs w:val="24"/>
        </w:rPr>
      </w:pPr>
      <w:r w:rsidRPr="007F7FA2">
        <w:rPr>
          <w:rFonts w:ascii="Times New Roman" w:hAnsi="Times New Roman" w:cs="Times New Roman"/>
          <w:b w:val="0"/>
          <w:sz w:val="24"/>
          <w:szCs w:val="24"/>
        </w:rPr>
        <w:lastRenderedPageBreak/>
        <w:t xml:space="preserve">06.10.2014 </w:t>
      </w:r>
      <w:r>
        <w:rPr>
          <w:rFonts w:ascii="Times New Roman" w:hAnsi="Times New Roman" w:cs="Times New Roman"/>
          <w:b w:val="0"/>
          <w:sz w:val="24"/>
          <w:szCs w:val="24"/>
        </w:rPr>
        <w:t>года</w:t>
      </w:r>
      <w:r w:rsidRPr="007F7FA2">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w:t>
      </w:r>
      <w:r w:rsidRPr="007F7FA2">
        <w:rPr>
          <w:rFonts w:ascii="Times New Roman" w:hAnsi="Times New Roman" w:cs="Times New Roman"/>
          <w:b w:val="0"/>
          <w:sz w:val="24"/>
          <w:szCs w:val="24"/>
        </w:rPr>
        <w:t xml:space="preserve">57 </w:t>
      </w:r>
    </w:p>
    <w:p w:rsidR="007F7FA2" w:rsidRPr="007F7FA2" w:rsidRDefault="007F7FA2" w:rsidP="007F7FA2">
      <w:pPr>
        <w:pStyle w:val="ConsPlusTitle"/>
        <w:widowControl/>
        <w:spacing w:line="240" w:lineRule="exact"/>
        <w:jc w:val="both"/>
        <w:rPr>
          <w:rFonts w:ascii="Times New Roman" w:hAnsi="Times New Roman" w:cs="Times New Roman"/>
          <w:b w:val="0"/>
          <w:sz w:val="24"/>
          <w:szCs w:val="24"/>
        </w:rPr>
      </w:pPr>
    </w:p>
    <w:p w:rsidR="007F7FA2" w:rsidRPr="007F7FA2" w:rsidRDefault="007F7FA2" w:rsidP="007F7FA2">
      <w:pPr>
        <w:pStyle w:val="ConsPlusTitle"/>
        <w:widowControl/>
        <w:spacing w:line="240" w:lineRule="exact"/>
        <w:jc w:val="both"/>
        <w:rPr>
          <w:rFonts w:ascii="Times New Roman" w:hAnsi="Times New Roman" w:cs="Times New Roman"/>
          <w:b w:val="0"/>
          <w:sz w:val="24"/>
          <w:szCs w:val="24"/>
        </w:rPr>
      </w:pPr>
      <w:r w:rsidRPr="007F7FA2">
        <w:rPr>
          <w:rFonts w:ascii="Times New Roman" w:hAnsi="Times New Roman" w:cs="Times New Roman"/>
          <w:b w:val="0"/>
          <w:sz w:val="24"/>
          <w:szCs w:val="24"/>
        </w:rPr>
        <w:t>О нормах командировочных расходов</w:t>
      </w:r>
    </w:p>
    <w:p w:rsidR="007F7FA2" w:rsidRPr="007F7FA2" w:rsidRDefault="007F7FA2" w:rsidP="007F7FA2">
      <w:pPr>
        <w:pStyle w:val="ConsPlusTitle"/>
        <w:widowControl/>
        <w:spacing w:line="240" w:lineRule="exact"/>
        <w:jc w:val="both"/>
        <w:rPr>
          <w:rFonts w:ascii="Times New Roman" w:hAnsi="Times New Roman" w:cs="Times New Roman"/>
          <w:b w:val="0"/>
          <w:sz w:val="24"/>
          <w:szCs w:val="24"/>
        </w:rPr>
      </w:pPr>
    </w:p>
    <w:p w:rsidR="007F7FA2" w:rsidRPr="007F7FA2" w:rsidRDefault="007F7FA2" w:rsidP="007F7FA2">
      <w:pPr>
        <w:pStyle w:val="ConsPlusTitle"/>
        <w:widowControl/>
        <w:jc w:val="both"/>
        <w:rPr>
          <w:rFonts w:ascii="Times New Roman" w:hAnsi="Times New Roman" w:cs="Times New Roman"/>
          <w:b w:val="0"/>
          <w:sz w:val="24"/>
          <w:szCs w:val="24"/>
        </w:rPr>
      </w:pPr>
      <w:r w:rsidRPr="007F7FA2">
        <w:rPr>
          <w:rFonts w:ascii="Times New Roman" w:hAnsi="Times New Roman" w:cs="Times New Roman"/>
          <w:b w:val="0"/>
          <w:sz w:val="24"/>
          <w:szCs w:val="24"/>
        </w:rPr>
        <w:tab/>
        <w:t>В целях увеличения нормы возмещения командировочных расходов и на основании постановления администрации Нанайского муниципального района от 31.03.2014 года № 373 «О нормах возмещения командировочных расходов работникам органов местного самоуправления администрации Нанайского муниципального района Хабаровского края и муниципальных учреждений, финансируемых из местного бюджета» администрация сельского поселения «Село Маяк» Нанайского муниципального района Хабаровского края</w:t>
      </w:r>
    </w:p>
    <w:p w:rsidR="007F7FA2" w:rsidRPr="007F7FA2" w:rsidRDefault="007F7FA2" w:rsidP="007F7FA2">
      <w:pPr>
        <w:pStyle w:val="ConsPlusTitle"/>
        <w:widowControl/>
        <w:jc w:val="both"/>
        <w:rPr>
          <w:rFonts w:ascii="Times New Roman" w:hAnsi="Times New Roman" w:cs="Times New Roman"/>
          <w:b w:val="0"/>
          <w:sz w:val="24"/>
          <w:szCs w:val="24"/>
        </w:rPr>
      </w:pPr>
      <w:r w:rsidRPr="007F7FA2">
        <w:rPr>
          <w:rFonts w:ascii="Times New Roman" w:hAnsi="Times New Roman" w:cs="Times New Roman"/>
          <w:b w:val="0"/>
          <w:sz w:val="24"/>
          <w:szCs w:val="24"/>
        </w:rPr>
        <w:t>ПОСТАНОВЛЯЕТ:</w:t>
      </w:r>
    </w:p>
    <w:p w:rsidR="007F7FA2" w:rsidRPr="007F7FA2" w:rsidRDefault="007F7FA2" w:rsidP="007F7FA2">
      <w:pPr>
        <w:pStyle w:val="ConsPlusTitle"/>
        <w:widowControl/>
        <w:numPr>
          <w:ilvl w:val="0"/>
          <w:numId w:val="5"/>
        </w:numPr>
        <w:suppressAutoHyphens w:val="0"/>
        <w:autoSpaceDN w:val="0"/>
        <w:adjustRightInd w:val="0"/>
        <w:ind w:left="0" w:firstLine="709"/>
        <w:jc w:val="both"/>
        <w:rPr>
          <w:rFonts w:ascii="Times New Roman" w:hAnsi="Times New Roman" w:cs="Times New Roman"/>
          <w:b w:val="0"/>
          <w:sz w:val="24"/>
          <w:szCs w:val="24"/>
        </w:rPr>
      </w:pPr>
      <w:r w:rsidRPr="007F7FA2">
        <w:rPr>
          <w:rFonts w:ascii="Times New Roman" w:hAnsi="Times New Roman" w:cs="Times New Roman"/>
          <w:b w:val="0"/>
          <w:sz w:val="24"/>
          <w:szCs w:val="24"/>
        </w:rPr>
        <w:t xml:space="preserve">Утвердить оплату суточных расходов по администрации сельского поселения «Село Маяк» Нанайского муниципального района Хабаровского края в размере 370 рублей за каждый день нахождения в командировке с 01.10.2014 года. </w:t>
      </w:r>
    </w:p>
    <w:p w:rsidR="007F7FA2" w:rsidRPr="007F7FA2" w:rsidRDefault="007F7FA2" w:rsidP="007F7FA2">
      <w:pPr>
        <w:pStyle w:val="ConsPlusTitle"/>
        <w:widowControl/>
        <w:numPr>
          <w:ilvl w:val="0"/>
          <w:numId w:val="5"/>
        </w:numPr>
        <w:suppressAutoHyphens w:val="0"/>
        <w:autoSpaceDN w:val="0"/>
        <w:adjustRightInd w:val="0"/>
        <w:ind w:left="0" w:firstLine="709"/>
        <w:jc w:val="both"/>
        <w:rPr>
          <w:rFonts w:ascii="Times New Roman" w:hAnsi="Times New Roman" w:cs="Times New Roman"/>
          <w:b w:val="0"/>
          <w:sz w:val="24"/>
          <w:szCs w:val="24"/>
        </w:rPr>
      </w:pPr>
      <w:r w:rsidRPr="007F7FA2">
        <w:rPr>
          <w:rFonts w:ascii="Times New Roman" w:hAnsi="Times New Roman" w:cs="Times New Roman"/>
          <w:b w:val="0"/>
          <w:sz w:val="24"/>
          <w:szCs w:val="24"/>
        </w:rPr>
        <w:t>Утвердить оплату за проживание (квартирные) в размере 111-00 рублей в сутки.</w:t>
      </w:r>
    </w:p>
    <w:p w:rsidR="007F7FA2" w:rsidRPr="007F7FA2" w:rsidRDefault="007F7FA2" w:rsidP="007F7FA2">
      <w:pPr>
        <w:pStyle w:val="ConsPlusTitle"/>
        <w:widowControl/>
        <w:numPr>
          <w:ilvl w:val="0"/>
          <w:numId w:val="5"/>
        </w:numPr>
        <w:suppressAutoHyphens w:val="0"/>
        <w:autoSpaceDN w:val="0"/>
        <w:adjustRightInd w:val="0"/>
        <w:ind w:left="0" w:firstLine="709"/>
        <w:jc w:val="both"/>
        <w:rPr>
          <w:rFonts w:ascii="Times New Roman" w:hAnsi="Times New Roman" w:cs="Times New Roman"/>
          <w:b w:val="0"/>
          <w:sz w:val="24"/>
          <w:szCs w:val="24"/>
        </w:rPr>
      </w:pPr>
      <w:r w:rsidRPr="007F7FA2">
        <w:rPr>
          <w:rFonts w:ascii="Times New Roman" w:hAnsi="Times New Roman" w:cs="Times New Roman"/>
          <w:b w:val="0"/>
          <w:sz w:val="24"/>
          <w:szCs w:val="24"/>
        </w:rPr>
        <w:t>Контроль за исполнением настоящего постановления возложить на специалиста 1 категории (главного бухгалтера) Актанко М.П.</w:t>
      </w:r>
    </w:p>
    <w:p w:rsidR="007F7FA2" w:rsidRPr="007F7FA2" w:rsidRDefault="007F7FA2" w:rsidP="007F7FA2">
      <w:pPr>
        <w:pStyle w:val="ConsPlusTitle"/>
        <w:widowControl/>
        <w:numPr>
          <w:ilvl w:val="0"/>
          <w:numId w:val="5"/>
        </w:numPr>
        <w:suppressAutoHyphens w:val="0"/>
        <w:autoSpaceDN w:val="0"/>
        <w:adjustRightInd w:val="0"/>
        <w:ind w:left="0" w:firstLine="709"/>
        <w:jc w:val="both"/>
        <w:rPr>
          <w:rFonts w:ascii="Times New Roman" w:hAnsi="Times New Roman" w:cs="Times New Roman"/>
          <w:b w:val="0"/>
          <w:sz w:val="24"/>
          <w:szCs w:val="24"/>
        </w:rPr>
      </w:pPr>
      <w:r w:rsidRPr="007F7FA2">
        <w:rPr>
          <w:rFonts w:ascii="Times New Roman" w:hAnsi="Times New Roman" w:cs="Times New Roman"/>
          <w:b w:val="0"/>
          <w:sz w:val="24"/>
          <w:szCs w:val="24"/>
        </w:rPr>
        <w:t>Настоящее постановление опубликовать в сборнике муниципальных правовых актах и на официальном сайте администрации сельского поселения в сети интернет.</w:t>
      </w:r>
    </w:p>
    <w:p w:rsidR="007F7FA2" w:rsidRPr="007F7FA2" w:rsidRDefault="007F7FA2" w:rsidP="007F7FA2">
      <w:pPr>
        <w:pStyle w:val="ConsPlusTitle"/>
        <w:widowControl/>
        <w:jc w:val="both"/>
        <w:rPr>
          <w:rFonts w:ascii="Times New Roman" w:hAnsi="Times New Roman" w:cs="Times New Roman"/>
          <w:b w:val="0"/>
          <w:sz w:val="24"/>
          <w:szCs w:val="24"/>
        </w:rPr>
      </w:pPr>
    </w:p>
    <w:p w:rsidR="007F7FA2" w:rsidRPr="007F7FA2" w:rsidRDefault="007F7FA2" w:rsidP="007F7FA2">
      <w:pPr>
        <w:pStyle w:val="ConsPlusTitle"/>
        <w:widowControl/>
        <w:jc w:val="both"/>
        <w:rPr>
          <w:rFonts w:ascii="Times New Roman" w:hAnsi="Times New Roman" w:cs="Times New Roman"/>
          <w:b w:val="0"/>
          <w:sz w:val="24"/>
          <w:szCs w:val="24"/>
        </w:rPr>
      </w:pPr>
      <w:r w:rsidRPr="007F7FA2">
        <w:rPr>
          <w:rFonts w:ascii="Times New Roman" w:hAnsi="Times New Roman" w:cs="Times New Roman"/>
          <w:b w:val="0"/>
          <w:sz w:val="24"/>
          <w:szCs w:val="24"/>
        </w:rPr>
        <w:t xml:space="preserve">Глава сельского поселения </w:t>
      </w:r>
      <w:r w:rsidRPr="007F7FA2">
        <w:rPr>
          <w:rFonts w:ascii="Times New Roman" w:hAnsi="Times New Roman" w:cs="Times New Roman"/>
          <w:b w:val="0"/>
          <w:sz w:val="24"/>
          <w:szCs w:val="24"/>
        </w:rPr>
        <w:tab/>
      </w:r>
      <w:r w:rsidRPr="007F7FA2">
        <w:rPr>
          <w:rFonts w:ascii="Times New Roman" w:hAnsi="Times New Roman" w:cs="Times New Roman"/>
          <w:b w:val="0"/>
          <w:sz w:val="24"/>
          <w:szCs w:val="24"/>
        </w:rPr>
        <w:tab/>
      </w:r>
      <w:r w:rsidRPr="007F7FA2">
        <w:rPr>
          <w:rFonts w:ascii="Times New Roman" w:hAnsi="Times New Roman" w:cs="Times New Roman"/>
          <w:b w:val="0"/>
          <w:sz w:val="24"/>
          <w:szCs w:val="24"/>
        </w:rPr>
        <w:tab/>
      </w:r>
      <w:r w:rsidRPr="007F7FA2">
        <w:rPr>
          <w:rFonts w:ascii="Times New Roman" w:hAnsi="Times New Roman" w:cs="Times New Roman"/>
          <w:b w:val="0"/>
          <w:sz w:val="24"/>
          <w:szCs w:val="24"/>
        </w:rPr>
        <w:tab/>
      </w:r>
      <w:r w:rsidRPr="007F7FA2">
        <w:rPr>
          <w:rFonts w:ascii="Times New Roman" w:hAnsi="Times New Roman" w:cs="Times New Roman"/>
          <w:b w:val="0"/>
          <w:sz w:val="24"/>
          <w:szCs w:val="24"/>
        </w:rPr>
        <w:tab/>
      </w:r>
      <w:r w:rsidRPr="007F7FA2">
        <w:rPr>
          <w:rFonts w:ascii="Times New Roman" w:hAnsi="Times New Roman" w:cs="Times New Roman"/>
          <w:b w:val="0"/>
          <w:sz w:val="24"/>
          <w:szCs w:val="24"/>
        </w:rPr>
        <w:tab/>
      </w:r>
      <w:r w:rsidRPr="007F7FA2">
        <w:rPr>
          <w:rFonts w:ascii="Times New Roman" w:hAnsi="Times New Roman" w:cs="Times New Roman"/>
          <w:b w:val="0"/>
          <w:sz w:val="24"/>
          <w:szCs w:val="24"/>
        </w:rPr>
        <w:tab/>
        <w:t>А.Н. Ильин</w:t>
      </w:r>
    </w:p>
    <w:p w:rsidR="007F7FA2" w:rsidRPr="007F7FA2" w:rsidRDefault="007F7FA2" w:rsidP="007F7FA2">
      <w:pPr>
        <w:pStyle w:val="ConsPlusTitle"/>
        <w:widowControl/>
        <w:jc w:val="both"/>
        <w:rPr>
          <w:rFonts w:ascii="Times New Roman" w:hAnsi="Times New Roman" w:cs="Times New Roman"/>
          <w:b w:val="0"/>
          <w:sz w:val="24"/>
          <w:szCs w:val="24"/>
        </w:rPr>
      </w:pPr>
    </w:p>
    <w:p w:rsidR="007F7FA2" w:rsidRDefault="007F7FA2" w:rsidP="007F7FA2">
      <w:pPr>
        <w:pStyle w:val="ConsPlusTitle"/>
        <w:widowControl/>
        <w:spacing w:line="240" w:lineRule="exact"/>
        <w:jc w:val="both"/>
        <w:rPr>
          <w:rFonts w:ascii="Times New Roman" w:hAnsi="Times New Roman" w:cs="Times New Roman"/>
          <w:b w:val="0"/>
          <w:sz w:val="24"/>
          <w:szCs w:val="24"/>
        </w:rPr>
      </w:pPr>
    </w:p>
    <w:p w:rsidR="007F7FA2" w:rsidRDefault="007F7FA2" w:rsidP="007F7FA2">
      <w:pPr>
        <w:pStyle w:val="ConsPlusTitle"/>
        <w:widowControl/>
        <w:spacing w:line="240" w:lineRule="exact"/>
        <w:jc w:val="both"/>
        <w:rPr>
          <w:rFonts w:ascii="Times New Roman" w:hAnsi="Times New Roman" w:cs="Times New Roman"/>
          <w:b w:val="0"/>
          <w:sz w:val="24"/>
          <w:szCs w:val="24"/>
        </w:rPr>
      </w:pPr>
    </w:p>
    <w:p w:rsidR="007F7FA2" w:rsidRDefault="007F7FA2" w:rsidP="007F7FA2">
      <w:pPr>
        <w:pStyle w:val="ConsPlusTitle"/>
        <w:widowControl/>
        <w:spacing w:line="240" w:lineRule="exact"/>
        <w:jc w:val="both"/>
        <w:rPr>
          <w:rFonts w:ascii="Times New Roman" w:hAnsi="Times New Roman" w:cs="Times New Roman"/>
          <w:b w:val="0"/>
          <w:sz w:val="24"/>
          <w:szCs w:val="24"/>
        </w:rPr>
      </w:pPr>
    </w:p>
    <w:p w:rsidR="007F7FA2" w:rsidRDefault="007F7FA2" w:rsidP="007F7FA2">
      <w:pPr>
        <w:pStyle w:val="ConsPlusTitle"/>
        <w:widowControl/>
        <w:spacing w:line="240" w:lineRule="exact"/>
        <w:jc w:val="both"/>
        <w:rPr>
          <w:rFonts w:ascii="Times New Roman" w:hAnsi="Times New Roman" w:cs="Times New Roman"/>
          <w:b w:val="0"/>
          <w:sz w:val="24"/>
          <w:szCs w:val="24"/>
        </w:rPr>
      </w:pPr>
    </w:p>
    <w:p w:rsidR="007F7FA2" w:rsidRPr="007F7FA2" w:rsidRDefault="007F7FA2" w:rsidP="007F7FA2">
      <w:pPr>
        <w:pStyle w:val="ConsPlusTitle"/>
        <w:widowControl/>
        <w:spacing w:line="240" w:lineRule="exact"/>
        <w:jc w:val="both"/>
        <w:rPr>
          <w:rFonts w:ascii="Times New Roman" w:hAnsi="Times New Roman" w:cs="Times New Roman"/>
          <w:b w:val="0"/>
          <w:sz w:val="24"/>
          <w:szCs w:val="24"/>
        </w:rPr>
      </w:pPr>
    </w:p>
    <w:p w:rsidR="007F7FA2" w:rsidRDefault="007F7FA2" w:rsidP="007F7FA2">
      <w:pPr>
        <w:spacing w:after="0" w:line="240" w:lineRule="auto"/>
        <w:jc w:val="center"/>
        <w:rPr>
          <w:rFonts w:ascii="Times New Roman" w:hAnsi="Times New Roman"/>
        </w:rPr>
      </w:pPr>
    </w:p>
    <w:p w:rsidR="007F7FA2" w:rsidRPr="00F448D0" w:rsidRDefault="007F7FA2" w:rsidP="007F7FA2">
      <w:pPr>
        <w:spacing w:after="0" w:line="240" w:lineRule="auto"/>
        <w:jc w:val="center"/>
        <w:rPr>
          <w:sz w:val="26"/>
          <w:szCs w:val="26"/>
        </w:rPr>
      </w:pPr>
      <w:r w:rsidRPr="00A76C1F">
        <w:rPr>
          <w:sz w:val="26"/>
          <w:szCs w:val="26"/>
          <w:rtl/>
        </w:rPr>
        <w:t>٭   ٭   ٭</w:t>
      </w:r>
    </w:p>
    <w:p w:rsidR="007F7FA2" w:rsidRPr="007F7FA2" w:rsidRDefault="007F7FA2" w:rsidP="007F7FA2">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7F7FA2" w:rsidRPr="007F7FA2" w:rsidRDefault="007F7FA2" w:rsidP="007F7FA2">
      <w:pPr>
        <w:rPr>
          <w:rFonts w:ascii="Times New Roman" w:hAnsi="Times New Roman" w:cs="Times New Roman"/>
          <w:sz w:val="24"/>
          <w:szCs w:val="24"/>
        </w:rPr>
      </w:pPr>
      <w:r w:rsidRPr="007F7FA2">
        <w:rPr>
          <w:rFonts w:ascii="Times New Roman" w:hAnsi="Times New Roman" w:cs="Times New Roman"/>
          <w:sz w:val="24"/>
          <w:szCs w:val="24"/>
        </w:rPr>
        <w:t>10.10.2014</w:t>
      </w:r>
      <w:r>
        <w:rPr>
          <w:rFonts w:ascii="Times New Roman" w:hAnsi="Times New Roman" w:cs="Times New Roman"/>
          <w:sz w:val="24"/>
          <w:szCs w:val="24"/>
        </w:rPr>
        <w:t xml:space="preserve"> года</w:t>
      </w:r>
      <w:r w:rsidRPr="007F7FA2">
        <w:rPr>
          <w:rFonts w:ascii="Times New Roman" w:hAnsi="Times New Roman" w:cs="Times New Roman"/>
          <w:sz w:val="24"/>
          <w:szCs w:val="24"/>
        </w:rPr>
        <w:tab/>
      </w:r>
      <w:r w:rsidRPr="007F7FA2">
        <w:rPr>
          <w:rFonts w:ascii="Times New Roman" w:hAnsi="Times New Roman" w:cs="Times New Roman"/>
          <w:sz w:val="24"/>
          <w:szCs w:val="24"/>
        </w:rPr>
        <w:tab/>
      </w:r>
      <w:r w:rsidRPr="007F7F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F7FA2">
        <w:rPr>
          <w:rFonts w:ascii="Times New Roman" w:hAnsi="Times New Roman" w:cs="Times New Roman"/>
          <w:sz w:val="24"/>
          <w:szCs w:val="24"/>
        </w:rPr>
        <w:t>58</w:t>
      </w:r>
    </w:p>
    <w:p w:rsidR="007F7FA2" w:rsidRPr="007F7FA2" w:rsidRDefault="007F7FA2" w:rsidP="007F7FA2">
      <w:pPr>
        <w:spacing w:line="240" w:lineRule="auto"/>
        <w:rPr>
          <w:rFonts w:ascii="Times New Roman" w:hAnsi="Times New Roman" w:cs="Times New Roman"/>
          <w:sz w:val="24"/>
          <w:szCs w:val="24"/>
        </w:rPr>
      </w:pPr>
      <w:r w:rsidRPr="007F7FA2">
        <w:rPr>
          <w:rFonts w:ascii="Times New Roman" w:hAnsi="Times New Roman" w:cs="Times New Roman"/>
          <w:sz w:val="24"/>
          <w:szCs w:val="24"/>
        </w:rPr>
        <w:t>Об образовании нового состава членов Совета по противодействию коррупци</w:t>
      </w:r>
      <w:r w:rsidR="00404169">
        <w:rPr>
          <w:rFonts w:ascii="Times New Roman" w:hAnsi="Times New Roman" w:cs="Times New Roman"/>
          <w:sz w:val="24"/>
          <w:szCs w:val="24"/>
        </w:rPr>
        <w:t>и</w:t>
      </w:r>
    </w:p>
    <w:p w:rsidR="007F7FA2" w:rsidRDefault="007F7FA2" w:rsidP="007F7FA2">
      <w:pPr>
        <w:spacing w:after="0" w:line="240" w:lineRule="auto"/>
        <w:ind w:firstLine="709"/>
        <w:rPr>
          <w:rFonts w:ascii="Times New Roman" w:hAnsi="Times New Roman" w:cs="Times New Roman"/>
          <w:sz w:val="24"/>
          <w:szCs w:val="24"/>
        </w:rPr>
      </w:pPr>
      <w:r w:rsidRPr="007F7FA2">
        <w:rPr>
          <w:rFonts w:ascii="Times New Roman" w:hAnsi="Times New Roman" w:cs="Times New Roman"/>
          <w:sz w:val="24"/>
          <w:szCs w:val="24"/>
        </w:rPr>
        <w:t>В связи с выбытием части членов Совета по противодействию коррупции администрации сельского поселения «Село Маяк» Нанайского муниципального района Хабаровского края (далее Совет), администрация сельского поселения «Село Маяк» Нанайского муниципального района Хабаровского края</w:t>
      </w:r>
    </w:p>
    <w:p w:rsidR="007F7FA2" w:rsidRPr="007F7FA2" w:rsidRDefault="007F7FA2" w:rsidP="00404169">
      <w:pPr>
        <w:spacing w:after="0" w:line="240" w:lineRule="auto"/>
        <w:rPr>
          <w:rFonts w:ascii="Times New Roman" w:hAnsi="Times New Roman" w:cs="Times New Roman"/>
          <w:sz w:val="24"/>
          <w:szCs w:val="24"/>
        </w:rPr>
      </w:pPr>
      <w:r w:rsidRPr="007F7FA2">
        <w:rPr>
          <w:rFonts w:ascii="Times New Roman" w:hAnsi="Times New Roman" w:cs="Times New Roman"/>
          <w:sz w:val="24"/>
          <w:szCs w:val="24"/>
        </w:rPr>
        <w:t>ПОСТАНОВЛЯЕТ:</w:t>
      </w:r>
    </w:p>
    <w:p w:rsidR="007F7FA2" w:rsidRPr="007F7FA2" w:rsidRDefault="007F7FA2" w:rsidP="007F7FA2">
      <w:pPr>
        <w:spacing w:after="0" w:line="240" w:lineRule="auto"/>
        <w:rPr>
          <w:rFonts w:ascii="Times New Roman" w:hAnsi="Times New Roman" w:cs="Times New Roman"/>
          <w:sz w:val="24"/>
          <w:szCs w:val="24"/>
        </w:rPr>
      </w:pPr>
      <w:r w:rsidRPr="007F7FA2">
        <w:rPr>
          <w:rFonts w:ascii="Times New Roman" w:hAnsi="Times New Roman" w:cs="Times New Roman"/>
          <w:sz w:val="24"/>
          <w:szCs w:val="24"/>
        </w:rPr>
        <w:t>1. Образовать новый состав Совета:</w:t>
      </w:r>
    </w:p>
    <w:p w:rsidR="007F7FA2" w:rsidRPr="007F7FA2" w:rsidRDefault="007F7FA2" w:rsidP="007F7FA2">
      <w:pPr>
        <w:spacing w:after="0" w:line="240" w:lineRule="auto"/>
        <w:rPr>
          <w:rFonts w:ascii="Times New Roman" w:hAnsi="Times New Roman" w:cs="Times New Roman"/>
          <w:sz w:val="24"/>
          <w:szCs w:val="24"/>
        </w:rPr>
      </w:pPr>
      <w:r w:rsidRPr="007F7FA2">
        <w:rPr>
          <w:rFonts w:ascii="Times New Roman" w:hAnsi="Times New Roman" w:cs="Times New Roman"/>
          <w:sz w:val="24"/>
          <w:szCs w:val="24"/>
        </w:rPr>
        <w:t>1.1 Ильин Александр Николаевич - глава сельского поселения, председатель Совета.</w:t>
      </w:r>
    </w:p>
    <w:p w:rsidR="007F7FA2" w:rsidRPr="007F7FA2" w:rsidRDefault="007F7FA2" w:rsidP="007F7FA2">
      <w:pPr>
        <w:spacing w:after="0" w:line="240" w:lineRule="auto"/>
        <w:rPr>
          <w:rFonts w:ascii="Times New Roman" w:hAnsi="Times New Roman" w:cs="Times New Roman"/>
          <w:sz w:val="24"/>
          <w:szCs w:val="24"/>
        </w:rPr>
      </w:pPr>
      <w:r w:rsidRPr="007F7FA2">
        <w:rPr>
          <w:rFonts w:ascii="Times New Roman" w:hAnsi="Times New Roman" w:cs="Times New Roman"/>
          <w:sz w:val="24"/>
          <w:szCs w:val="24"/>
        </w:rPr>
        <w:t>1.2 Алипченко Алексей Владимирович - председатель Совета депутатов, заместитель председателя Совета (по согласованию)</w:t>
      </w:r>
    </w:p>
    <w:p w:rsidR="007F7FA2" w:rsidRPr="007F7FA2" w:rsidRDefault="007F7FA2" w:rsidP="007F7FA2">
      <w:pPr>
        <w:spacing w:after="0" w:line="240" w:lineRule="auto"/>
        <w:rPr>
          <w:rFonts w:ascii="Times New Roman" w:hAnsi="Times New Roman" w:cs="Times New Roman"/>
          <w:sz w:val="24"/>
          <w:szCs w:val="24"/>
        </w:rPr>
      </w:pPr>
      <w:r w:rsidRPr="007F7FA2">
        <w:rPr>
          <w:rFonts w:ascii="Times New Roman" w:hAnsi="Times New Roman" w:cs="Times New Roman"/>
          <w:sz w:val="24"/>
          <w:szCs w:val="24"/>
        </w:rPr>
        <w:t>1.3 Казаков Константин Анатольевич - участковый уполномоченный, член Совета (по согласованию)</w:t>
      </w:r>
    </w:p>
    <w:p w:rsidR="007F7FA2" w:rsidRPr="007F7FA2" w:rsidRDefault="007F7FA2" w:rsidP="007F7FA2">
      <w:pPr>
        <w:spacing w:after="0" w:line="240" w:lineRule="auto"/>
        <w:rPr>
          <w:rFonts w:ascii="Times New Roman" w:hAnsi="Times New Roman" w:cs="Times New Roman"/>
          <w:sz w:val="24"/>
          <w:szCs w:val="24"/>
        </w:rPr>
      </w:pPr>
      <w:r w:rsidRPr="007F7FA2">
        <w:rPr>
          <w:rFonts w:ascii="Times New Roman" w:hAnsi="Times New Roman" w:cs="Times New Roman"/>
          <w:sz w:val="24"/>
          <w:szCs w:val="24"/>
        </w:rPr>
        <w:t>1.4 Шатохина Людмила Владимировна - представитель общественности, член Совета</w:t>
      </w:r>
    </w:p>
    <w:p w:rsidR="007F7FA2" w:rsidRPr="007F7FA2" w:rsidRDefault="007F7FA2" w:rsidP="007F7FA2">
      <w:pPr>
        <w:spacing w:after="0" w:line="240" w:lineRule="auto"/>
        <w:rPr>
          <w:rFonts w:ascii="Times New Roman" w:hAnsi="Times New Roman" w:cs="Times New Roman"/>
          <w:sz w:val="24"/>
          <w:szCs w:val="24"/>
        </w:rPr>
      </w:pPr>
      <w:r w:rsidRPr="007F7FA2">
        <w:rPr>
          <w:rFonts w:ascii="Times New Roman" w:hAnsi="Times New Roman" w:cs="Times New Roman"/>
          <w:sz w:val="24"/>
          <w:szCs w:val="24"/>
        </w:rPr>
        <w:t>1.5 Малеева Светлана Николаевна - председатель женсовета, член Совета</w:t>
      </w:r>
    </w:p>
    <w:p w:rsidR="007F7FA2" w:rsidRPr="007F7FA2" w:rsidRDefault="007F7FA2" w:rsidP="007F7FA2">
      <w:pPr>
        <w:pStyle w:val="a4"/>
        <w:spacing w:line="240" w:lineRule="auto"/>
        <w:ind w:left="0"/>
        <w:rPr>
          <w:rFonts w:ascii="Times New Roman" w:hAnsi="Times New Roman" w:cs="Times New Roman"/>
          <w:sz w:val="24"/>
          <w:szCs w:val="24"/>
        </w:rPr>
      </w:pPr>
      <w:r w:rsidRPr="007F7FA2">
        <w:rPr>
          <w:rFonts w:ascii="Times New Roman" w:hAnsi="Times New Roman" w:cs="Times New Roman"/>
          <w:sz w:val="24"/>
          <w:szCs w:val="24"/>
        </w:rPr>
        <w:t>1.6 Новичкова Анна Деомидовна - предприниматель, член Совета (по согласованию)</w:t>
      </w:r>
    </w:p>
    <w:p w:rsidR="007F7FA2" w:rsidRPr="007F7FA2" w:rsidRDefault="007F7FA2" w:rsidP="007F7FA2">
      <w:pPr>
        <w:pStyle w:val="a4"/>
        <w:spacing w:line="240" w:lineRule="auto"/>
        <w:ind w:left="0"/>
        <w:rPr>
          <w:rFonts w:ascii="Times New Roman" w:hAnsi="Times New Roman" w:cs="Times New Roman"/>
          <w:sz w:val="24"/>
          <w:szCs w:val="24"/>
        </w:rPr>
      </w:pPr>
      <w:r w:rsidRPr="007F7FA2">
        <w:rPr>
          <w:rFonts w:ascii="Times New Roman" w:hAnsi="Times New Roman" w:cs="Times New Roman"/>
          <w:sz w:val="24"/>
          <w:szCs w:val="24"/>
        </w:rPr>
        <w:t>1.7 Лопатина Ирина Федоровна - специалист администрации, секретарь Совета.</w:t>
      </w:r>
    </w:p>
    <w:p w:rsidR="007F7FA2" w:rsidRPr="007F7FA2" w:rsidRDefault="007F7FA2" w:rsidP="007F7FA2">
      <w:pPr>
        <w:pStyle w:val="a4"/>
        <w:spacing w:line="240" w:lineRule="auto"/>
        <w:ind w:left="0" w:firstLine="720"/>
        <w:rPr>
          <w:rFonts w:ascii="Times New Roman" w:hAnsi="Times New Roman" w:cs="Times New Roman"/>
          <w:sz w:val="24"/>
          <w:szCs w:val="24"/>
        </w:rPr>
      </w:pPr>
      <w:r w:rsidRPr="007F7FA2">
        <w:rPr>
          <w:rFonts w:ascii="Times New Roman" w:hAnsi="Times New Roman" w:cs="Times New Roman"/>
          <w:sz w:val="24"/>
          <w:szCs w:val="24"/>
        </w:rPr>
        <w:lastRenderedPageBreak/>
        <w:t>2. Совета в своей работе руководствоваться Положением о Совете, утвержденным администрацией сельского поселения «Село Маяк» 21.09.2009 года № 34.</w:t>
      </w:r>
    </w:p>
    <w:p w:rsidR="007F7FA2" w:rsidRPr="007F7FA2" w:rsidRDefault="007F7FA2" w:rsidP="007F7FA2">
      <w:pPr>
        <w:pStyle w:val="a4"/>
        <w:spacing w:line="240" w:lineRule="auto"/>
        <w:ind w:left="0" w:firstLine="720"/>
        <w:rPr>
          <w:rFonts w:ascii="Times New Roman" w:hAnsi="Times New Roman" w:cs="Times New Roman"/>
          <w:sz w:val="24"/>
          <w:szCs w:val="24"/>
        </w:rPr>
      </w:pPr>
      <w:r w:rsidRPr="007F7FA2">
        <w:rPr>
          <w:rFonts w:ascii="Times New Roman" w:hAnsi="Times New Roman" w:cs="Times New Roman"/>
          <w:sz w:val="24"/>
          <w:szCs w:val="24"/>
        </w:rPr>
        <w:t>3. Постановление администрации сельского поселения «Село Маяк» Нанайского муниципального района Хабаровского края от 05.12.2013 № 58 считать утратившим силу.</w:t>
      </w:r>
    </w:p>
    <w:p w:rsidR="007F7FA2" w:rsidRPr="007F7FA2" w:rsidRDefault="007F7FA2" w:rsidP="007F7FA2">
      <w:pPr>
        <w:pStyle w:val="a4"/>
        <w:spacing w:line="240" w:lineRule="auto"/>
        <w:ind w:left="0" w:firstLine="709"/>
        <w:rPr>
          <w:rFonts w:ascii="Times New Roman" w:hAnsi="Times New Roman" w:cs="Times New Roman"/>
          <w:sz w:val="24"/>
          <w:szCs w:val="24"/>
        </w:rPr>
      </w:pPr>
      <w:r w:rsidRPr="007F7FA2">
        <w:rPr>
          <w:rFonts w:ascii="Times New Roman" w:hAnsi="Times New Roman" w:cs="Times New Roman"/>
          <w:sz w:val="24"/>
          <w:szCs w:val="24"/>
        </w:rPr>
        <w:t xml:space="preserve">4. Контроль за исполнением настоящего </w:t>
      </w:r>
      <w:r>
        <w:rPr>
          <w:rFonts w:ascii="Times New Roman" w:hAnsi="Times New Roman" w:cs="Times New Roman"/>
          <w:sz w:val="24"/>
          <w:szCs w:val="24"/>
        </w:rPr>
        <w:t>постановления оставляю за собой.</w:t>
      </w:r>
    </w:p>
    <w:p w:rsidR="007F7FA2" w:rsidRPr="007F7FA2" w:rsidRDefault="007F7FA2" w:rsidP="007F7FA2">
      <w:pPr>
        <w:spacing w:line="240" w:lineRule="auto"/>
        <w:rPr>
          <w:rFonts w:ascii="Times New Roman" w:hAnsi="Times New Roman" w:cs="Times New Roman"/>
          <w:sz w:val="24"/>
          <w:szCs w:val="24"/>
        </w:rPr>
      </w:pPr>
      <w:r w:rsidRPr="007F7FA2">
        <w:rPr>
          <w:rFonts w:ascii="Times New Roman" w:hAnsi="Times New Roman" w:cs="Times New Roman"/>
          <w:sz w:val="24"/>
          <w:szCs w:val="24"/>
        </w:rPr>
        <w:t xml:space="preserve">Глава сельского поселения </w:t>
      </w:r>
      <w:r w:rsidRPr="007F7FA2">
        <w:rPr>
          <w:rFonts w:ascii="Times New Roman" w:hAnsi="Times New Roman" w:cs="Times New Roman"/>
          <w:sz w:val="24"/>
          <w:szCs w:val="24"/>
        </w:rPr>
        <w:tab/>
      </w:r>
      <w:r w:rsidRPr="007F7FA2">
        <w:rPr>
          <w:rFonts w:ascii="Times New Roman" w:hAnsi="Times New Roman" w:cs="Times New Roman"/>
          <w:sz w:val="24"/>
          <w:szCs w:val="24"/>
        </w:rPr>
        <w:tab/>
      </w:r>
      <w:r w:rsidRPr="007F7FA2">
        <w:rPr>
          <w:rFonts w:ascii="Times New Roman" w:hAnsi="Times New Roman" w:cs="Times New Roman"/>
          <w:sz w:val="24"/>
          <w:szCs w:val="24"/>
        </w:rPr>
        <w:tab/>
      </w:r>
      <w:r w:rsidRPr="007F7FA2">
        <w:rPr>
          <w:rFonts w:ascii="Times New Roman" w:hAnsi="Times New Roman" w:cs="Times New Roman"/>
          <w:sz w:val="24"/>
          <w:szCs w:val="24"/>
        </w:rPr>
        <w:tab/>
      </w:r>
      <w:r w:rsidRPr="007F7FA2">
        <w:rPr>
          <w:rFonts w:ascii="Times New Roman" w:hAnsi="Times New Roman" w:cs="Times New Roman"/>
          <w:sz w:val="24"/>
          <w:szCs w:val="24"/>
        </w:rPr>
        <w:tab/>
      </w:r>
      <w:r w:rsidRPr="007F7FA2">
        <w:rPr>
          <w:rFonts w:ascii="Times New Roman" w:hAnsi="Times New Roman" w:cs="Times New Roman"/>
          <w:sz w:val="24"/>
          <w:szCs w:val="24"/>
        </w:rPr>
        <w:tab/>
      </w:r>
      <w:r w:rsidRPr="007F7FA2">
        <w:rPr>
          <w:rFonts w:ascii="Times New Roman" w:hAnsi="Times New Roman" w:cs="Times New Roman"/>
          <w:sz w:val="24"/>
          <w:szCs w:val="24"/>
        </w:rPr>
        <w:tab/>
        <w:t>А.Н. Ильин</w:t>
      </w:r>
    </w:p>
    <w:p w:rsidR="007F7FA2" w:rsidRPr="007F7FA2" w:rsidRDefault="007F7FA2" w:rsidP="007F7FA2">
      <w:pPr>
        <w:autoSpaceDE w:val="0"/>
        <w:autoSpaceDN w:val="0"/>
        <w:adjustRightInd w:val="0"/>
        <w:jc w:val="center"/>
        <w:rPr>
          <w:rFonts w:ascii="Times New Roman" w:hAnsi="Times New Roman" w:cs="Times New Roman"/>
          <w:b/>
          <w:sz w:val="24"/>
          <w:szCs w:val="24"/>
        </w:rPr>
      </w:pPr>
    </w:p>
    <w:p w:rsidR="00404169" w:rsidRPr="00F448D0" w:rsidRDefault="00404169" w:rsidP="00404169">
      <w:pPr>
        <w:spacing w:after="0" w:line="240" w:lineRule="auto"/>
        <w:jc w:val="center"/>
        <w:rPr>
          <w:sz w:val="26"/>
          <w:szCs w:val="26"/>
        </w:rPr>
      </w:pPr>
      <w:r w:rsidRPr="00A76C1F">
        <w:rPr>
          <w:sz w:val="26"/>
          <w:szCs w:val="26"/>
          <w:rtl/>
        </w:rPr>
        <w:t>٭   ٭   ٭</w:t>
      </w:r>
    </w:p>
    <w:p w:rsidR="00404169" w:rsidRPr="007F7FA2" w:rsidRDefault="00404169" w:rsidP="00404169">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404169" w:rsidRPr="00404169" w:rsidRDefault="00404169" w:rsidP="00404169">
      <w:pPr>
        <w:spacing w:after="0" w:line="240" w:lineRule="auto"/>
        <w:jc w:val="both"/>
        <w:rPr>
          <w:rFonts w:ascii="Times New Roman" w:hAnsi="Times New Roman" w:cs="Times New Roman"/>
          <w:sz w:val="24"/>
          <w:szCs w:val="24"/>
        </w:rPr>
      </w:pPr>
      <w:r w:rsidRPr="00404169">
        <w:rPr>
          <w:rFonts w:ascii="Times New Roman" w:hAnsi="Times New Roman" w:cs="Times New Roman"/>
          <w:sz w:val="24"/>
          <w:szCs w:val="24"/>
        </w:rPr>
        <w:t xml:space="preserve">31.10.2014 </w:t>
      </w:r>
      <w:r w:rsidRPr="00404169">
        <w:rPr>
          <w:rFonts w:ascii="Times New Roman" w:hAnsi="Times New Roman" w:cs="Times New Roman"/>
          <w:sz w:val="24"/>
          <w:szCs w:val="24"/>
        </w:rPr>
        <w:tab/>
      </w:r>
      <w:r w:rsidRPr="0040416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04169">
        <w:rPr>
          <w:rFonts w:ascii="Times New Roman" w:hAnsi="Times New Roman" w:cs="Times New Roman"/>
          <w:sz w:val="24"/>
          <w:szCs w:val="24"/>
        </w:rPr>
        <w:t>59</w:t>
      </w:r>
    </w:p>
    <w:p w:rsidR="00404169" w:rsidRPr="00404169" w:rsidRDefault="00404169" w:rsidP="004041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Маяк</w:t>
      </w:r>
    </w:p>
    <w:p w:rsidR="00404169" w:rsidRPr="00404169" w:rsidRDefault="00404169" w:rsidP="00404169">
      <w:pPr>
        <w:spacing w:after="0" w:line="240" w:lineRule="auto"/>
        <w:jc w:val="both"/>
        <w:rPr>
          <w:rFonts w:ascii="Times New Roman" w:hAnsi="Times New Roman" w:cs="Times New Roman"/>
          <w:sz w:val="24"/>
          <w:szCs w:val="24"/>
        </w:rPr>
      </w:pPr>
    </w:p>
    <w:p w:rsidR="00404169" w:rsidRPr="00404169" w:rsidRDefault="00404169" w:rsidP="00404169">
      <w:pPr>
        <w:spacing w:after="0" w:line="240" w:lineRule="auto"/>
        <w:jc w:val="both"/>
        <w:rPr>
          <w:rFonts w:ascii="Times New Roman" w:hAnsi="Times New Roman" w:cs="Times New Roman"/>
          <w:sz w:val="24"/>
          <w:szCs w:val="24"/>
        </w:rPr>
      </w:pPr>
    </w:p>
    <w:p w:rsidR="00404169" w:rsidRPr="00404169" w:rsidRDefault="00404169" w:rsidP="00404169">
      <w:pPr>
        <w:spacing w:after="0" w:line="240" w:lineRule="auto"/>
        <w:jc w:val="both"/>
        <w:rPr>
          <w:rFonts w:ascii="Times New Roman" w:hAnsi="Times New Roman" w:cs="Times New Roman"/>
          <w:sz w:val="24"/>
          <w:szCs w:val="24"/>
        </w:rPr>
      </w:pPr>
      <w:r w:rsidRPr="00404169">
        <w:rPr>
          <w:rFonts w:ascii="Times New Roman" w:hAnsi="Times New Roman" w:cs="Times New Roman"/>
          <w:sz w:val="24"/>
          <w:szCs w:val="24"/>
        </w:rPr>
        <w:t>О назначении публичных слушаний по вопросу «О внесении изменений границ территориальных зон Генерального плана сельского поселения «Село Маяк» Нанайского муниципального района Хабаровского края</w:t>
      </w:r>
    </w:p>
    <w:p w:rsidR="00404169" w:rsidRPr="00404169" w:rsidRDefault="00404169" w:rsidP="00404169">
      <w:pPr>
        <w:spacing w:after="0" w:line="240" w:lineRule="auto"/>
        <w:jc w:val="both"/>
        <w:rPr>
          <w:rFonts w:ascii="Times New Roman" w:hAnsi="Times New Roman" w:cs="Times New Roman"/>
          <w:sz w:val="24"/>
          <w:szCs w:val="24"/>
        </w:rPr>
      </w:pPr>
    </w:p>
    <w:p w:rsidR="00404169" w:rsidRPr="00404169" w:rsidRDefault="00404169" w:rsidP="00404169">
      <w:pPr>
        <w:spacing w:after="0" w:line="240" w:lineRule="auto"/>
        <w:jc w:val="both"/>
        <w:rPr>
          <w:rFonts w:ascii="Times New Roman" w:hAnsi="Times New Roman" w:cs="Times New Roman"/>
          <w:sz w:val="24"/>
          <w:szCs w:val="24"/>
        </w:rPr>
      </w:pPr>
      <w:r w:rsidRPr="00404169">
        <w:rPr>
          <w:rFonts w:ascii="Times New Roman" w:hAnsi="Times New Roman" w:cs="Times New Roman"/>
          <w:sz w:val="24"/>
          <w:szCs w:val="24"/>
        </w:rPr>
        <w:t>В соответствии со ст.28 Градостроительного кодекса Российской Федерации, Федерального закона от 06.10.2003 № 131-ФЗ «Об общих принципах местного самоуправления, Устава сельского поселения «Село Маяк», администрация сельского поселения «Село Маяк» Нанайского муниципального района Хабаровского края</w:t>
      </w:r>
    </w:p>
    <w:p w:rsidR="00404169" w:rsidRPr="00404169" w:rsidRDefault="00404169" w:rsidP="00404169">
      <w:pPr>
        <w:spacing w:after="0" w:line="240" w:lineRule="auto"/>
        <w:jc w:val="both"/>
        <w:rPr>
          <w:rFonts w:ascii="Times New Roman" w:hAnsi="Times New Roman" w:cs="Times New Roman"/>
          <w:b/>
          <w:sz w:val="24"/>
          <w:szCs w:val="24"/>
        </w:rPr>
      </w:pPr>
      <w:r w:rsidRPr="00404169">
        <w:rPr>
          <w:rFonts w:ascii="Times New Roman" w:hAnsi="Times New Roman" w:cs="Times New Roman"/>
          <w:sz w:val="24"/>
          <w:szCs w:val="24"/>
        </w:rPr>
        <w:t>ПОСТАНОВЛЯЕТ:</w:t>
      </w:r>
    </w:p>
    <w:p w:rsidR="00404169" w:rsidRPr="00404169" w:rsidRDefault="00404169" w:rsidP="00404169">
      <w:pPr>
        <w:spacing w:after="0" w:line="240" w:lineRule="auto"/>
        <w:ind w:firstLine="708"/>
        <w:jc w:val="both"/>
        <w:rPr>
          <w:rFonts w:ascii="Times New Roman" w:hAnsi="Times New Roman" w:cs="Times New Roman"/>
          <w:sz w:val="24"/>
          <w:szCs w:val="24"/>
        </w:rPr>
      </w:pPr>
      <w:r w:rsidRPr="00404169">
        <w:rPr>
          <w:rFonts w:ascii="Times New Roman" w:hAnsi="Times New Roman" w:cs="Times New Roman"/>
          <w:sz w:val="24"/>
          <w:szCs w:val="24"/>
        </w:rPr>
        <w:t xml:space="preserve">1.Назначить публичные слушания по инициативе главы сельского поселения по вопросу «О внесении изменений границ территориальных зон Генерального плана сельского поселения «Село Маяк» Нанайского муниципального района Хабаровского края на 08.12.2014года. </w:t>
      </w:r>
    </w:p>
    <w:p w:rsidR="00404169" w:rsidRPr="00404169" w:rsidRDefault="00404169" w:rsidP="00404169">
      <w:pPr>
        <w:spacing w:after="0" w:line="240" w:lineRule="auto"/>
        <w:jc w:val="both"/>
        <w:rPr>
          <w:rFonts w:ascii="Times New Roman" w:hAnsi="Times New Roman" w:cs="Times New Roman"/>
          <w:sz w:val="24"/>
          <w:szCs w:val="24"/>
        </w:rPr>
      </w:pPr>
      <w:r w:rsidRPr="00404169">
        <w:rPr>
          <w:rFonts w:ascii="Times New Roman" w:hAnsi="Times New Roman" w:cs="Times New Roman"/>
          <w:sz w:val="24"/>
          <w:szCs w:val="24"/>
        </w:rPr>
        <w:t>Начало публичных слушаний в 16.00</w:t>
      </w:r>
      <w:r>
        <w:rPr>
          <w:rFonts w:ascii="Times New Roman" w:hAnsi="Times New Roman" w:cs="Times New Roman"/>
          <w:sz w:val="24"/>
          <w:szCs w:val="24"/>
        </w:rPr>
        <w:t xml:space="preserve"> </w:t>
      </w:r>
      <w:r w:rsidRPr="00404169">
        <w:rPr>
          <w:rFonts w:ascii="Times New Roman" w:hAnsi="Times New Roman" w:cs="Times New Roman"/>
          <w:sz w:val="24"/>
          <w:szCs w:val="24"/>
        </w:rPr>
        <w:t xml:space="preserve">час. </w:t>
      </w:r>
    </w:p>
    <w:p w:rsidR="00404169" w:rsidRPr="00404169" w:rsidRDefault="00404169" w:rsidP="00404169">
      <w:pPr>
        <w:spacing w:after="0" w:line="240" w:lineRule="auto"/>
        <w:jc w:val="both"/>
        <w:rPr>
          <w:rFonts w:ascii="Times New Roman" w:hAnsi="Times New Roman" w:cs="Times New Roman"/>
          <w:sz w:val="24"/>
          <w:szCs w:val="24"/>
        </w:rPr>
      </w:pPr>
      <w:r w:rsidRPr="00404169">
        <w:rPr>
          <w:rFonts w:ascii="Times New Roman" w:hAnsi="Times New Roman" w:cs="Times New Roman"/>
          <w:sz w:val="24"/>
          <w:szCs w:val="24"/>
        </w:rPr>
        <w:t>Местом проведения публичных слушаний определить здание администрации сельского поселения «Село Маяк» по адресу: 682354, Хабаровский край, Нанайский район, с. Маяк, ул. Центральная 27.</w:t>
      </w:r>
    </w:p>
    <w:p w:rsidR="00404169" w:rsidRPr="00404169" w:rsidRDefault="00404169" w:rsidP="00404169">
      <w:pPr>
        <w:spacing w:after="0" w:line="240" w:lineRule="auto"/>
        <w:ind w:firstLine="708"/>
        <w:jc w:val="both"/>
        <w:rPr>
          <w:rFonts w:ascii="Times New Roman" w:hAnsi="Times New Roman" w:cs="Times New Roman"/>
          <w:sz w:val="24"/>
          <w:szCs w:val="24"/>
        </w:rPr>
      </w:pPr>
      <w:r w:rsidRPr="00404169">
        <w:rPr>
          <w:rFonts w:ascii="Times New Roman" w:hAnsi="Times New Roman" w:cs="Times New Roman"/>
          <w:sz w:val="24"/>
          <w:szCs w:val="24"/>
        </w:rPr>
        <w:t>2.Утвердить состав организационного комитета по проведению публичных слушаний (далее Оргкомитет):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04169" w:rsidRPr="00404169" w:rsidTr="007675DC">
        <w:tc>
          <w:tcPr>
            <w:tcW w:w="4785" w:type="dxa"/>
            <w:hideMark/>
          </w:tcPr>
          <w:p w:rsidR="00404169" w:rsidRPr="00404169" w:rsidRDefault="00404169" w:rsidP="00404169">
            <w:pPr>
              <w:spacing w:after="0" w:line="240" w:lineRule="auto"/>
              <w:jc w:val="both"/>
              <w:rPr>
                <w:sz w:val="24"/>
                <w:szCs w:val="24"/>
              </w:rPr>
            </w:pPr>
            <w:r w:rsidRPr="00404169">
              <w:rPr>
                <w:sz w:val="24"/>
                <w:szCs w:val="24"/>
              </w:rPr>
              <w:t>Ильин А.Н</w:t>
            </w:r>
          </w:p>
        </w:tc>
        <w:tc>
          <w:tcPr>
            <w:tcW w:w="4786" w:type="dxa"/>
            <w:hideMark/>
          </w:tcPr>
          <w:p w:rsidR="00404169" w:rsidRPr="00404169" w:rsidRDefault="00404169" w:rsidP="00404169">
            <w:pPr>
              <w:spacing w:after="0" w:line="240" w:lineRule="auto"/>
              <w:jc w:val="both"/>
              <w:rPr>
                <w:sz w:val="24"/>
                <w:szCs w:val="24"/>
              </w:rPr>
            </w:pPr>
            <w:r w:rsidRPr="00404169">
              <w:rPr>
                <w:sz w:val="24"/>
                <w:szCs w:val="24"/>
              </w:rPr>
              <w:t>- глава сельского поселения, руководитель Оргкомитета</w:t>
            </w:r>
          </w:p>
        </w:tc>
      </w:tr>
      <w:tr w:rsidR="00404169" w:rsidRPr="00404169" w:rsidTr="007675DC">
        <w:tc>
          <w:tcPr>
            <w:tcW w:w="4785" w:type="dxa"/>
            <w:hideMark/>
          </w:tcPr>
          <w:p w:rsidR="00404169" w:rsidRPr="00404169" w:rsidRDefault="00404169" w:rsidP="00404169">
            <w:pPr>
              <w:spacing w:after="0" w:line="240" w:lineRule="auto"/>
              <w:jc w:val="both"/>
              <w:rPr>
                <w:sz w:val="24"/>
                <w:szCs w:val="24"/>
              </w:rPr>
            </w:pPr>
            <w:r w:rsidRPr="00404169">
              <w:rPr>
                <w:sz w:val="24"/>
                <w:szCs w:val="24"/>
              </w:rPr>
              <w:t>Члены Оргкомитета:</w:t>
            </w:r>
          </w:p>
        </w:tc>
        <w:tc>
          <w:tcPr>
            <w:tcW w:w="4786" w:type="dxa"/>
          </w:tcPr>
          <w:p w:rsidR="00404169" w:rsidRPr="00404169" w:rsidRDefault="00404169" w:rsidP="00404169">
            <w:pPr>
              <w:spacing w:after="0" w:line="240" w:lineRule="auto"/>
              <w:jc w:val="both"/>
              <w:rPr>
                <w:sz w:val="24"/>
                <w:szCs w:val="24"/>
              </w:rPr>
            </w:pPr>
          </w:p>
        </w:tc>
      </w:tr>
      <w:tr w:rsidR="00404169" w:rsidRPr="00404169" w:rsidTr="007675DC">
        <w:tc>
          <w:tcPr>
            <w:tcW w:w="4785" w:type="dxa"/>
            <w:hideMark/>
          </w:tcPr>
          <w:p w:rsidR="00404169" w:rsidRPr="00404169" w:rsidRDefault="00404169" w:rsidP="00404169">
            <w:pPr>
              <w:spacing w:after="0" w:line="240" w:lineRule="auto"/>
              <w:jc w:val="both"/>
              <w:rPr>
                <w:sz w:val="24"/>
                <w:szCs w:val="24"/>
              </w:rPr>
            </w:pPr>
            <w:r w:rsidRPr="00404169">
              <w:rPr>
                <w:sz w:val="24"/>
                <w:szCs w:val="24"/>
              </w:rPr>
              <w:t>Алипченко А</w:t>
            </w:r>
            <w:r>
              <w:rPr>
                <w:sz w:val="24"/>
                <w:szCs w:val="24"/>
              </w:rPr>
              <w:t xml:space="preserve">. </w:t>
            </w:r>
            <w:r w:rsidRPr="00404169">
              <w:rPr>
                <w:sz w:val="24"/>
                <w:szCs w:val="24"/>
              </w:rPr>
              <w:t>В.</w:t>
            </w:r>
          </w:p>
        </w:tc>
        <w:tc>
          <w:tcPr>
            <w:tcW w:w="4786" w:type="dxa"/>
            <w:hideMark/>
          </w:tcPr>
          <w:p w:rsidR="00404169" w:rsidRPr="00404169" w:rsidRDefault="00404169" w:rsidP="00404169">
            <w:pPr>
              <w:spacing w:after="0" w:line="240" w:lineRule="auto"/>
              <w:jc w:val="both"/>
              <w:rPr>
                <w:sz w:val="24"/>
                <w:szCs w:val="24"/>
              </w:rPr>
            </w:pPr>
            <w:r w:rsidRPr="00404169">
              <w:rPr>
                <w:sz w:val="24"/>
                <w:szCs w:val="24"/>
              </w:rPr>
              <w:t>- председатель Совета депутатов</w:t>
            </w:r>
          </w:p>
        </w:tc>
      </w:tr>
      <w:tr w:rsidR="00404169" w:rsidRPr="00404169" w:rsidTr="007675DC">
        <w:tc>
          <w:tcPr>
            <w:tcW w:w="4785" w:type="dxa"/>
            <w:hideMark/>
          </w:tcPr>
          <w:p w:rsidR="00404169" w:rsidRPr="00404169" w:rsidRDefault="00404169" w:rsidP="00404169">
            <w:pPr>
              <w:spacing w:after="0" w:line="240" w:lineRule="auto"/>
              <w:jc w:val="both"/>
              <w:rPr>
                <w:sz w:val="24"/>
                <w:szCs w:val="24"/>
              </w:rPr>
            </w:pPr>
            <w:r w:rsidRPr="00404169">
              <w:rPr>
                <w:sz w:val="24"/>
                <w:szCs w:val="24"/>
              </w:rPr>
              <w:t>Борисенко В.</w:t>
            </w:r>
            <w:r>
              <w:rPr>
                <w:sz w:val="24"/>
                <w:szCs w:val="24"/>
              </w:rPr>
              <w:t xml:space="preserve"> </w:t>
            </w:r>
            <w:r w:rsidRPr="00404169">
              <w:rPr>
                <w:sz w:val="24"/>
                <w:szCs w:val="24"/>
              </w:rPr>
              <w:t xml:space="preserve">В </w:t>
            </w:r>
          </w:p>
        </w:tc>
        <w:tc>
          <w:tcPr>
            <w:tcW w:w="4786" w:type="dxa"/>
            <w:hideMark/>
          </w:tcPr>
          <w:p w:rsidR="00404169" w:rsidRPr="00404169" w:rsidRDefault="00404169" w:rsidP="00404169">
            <w:pPr>
              <w:spacing w:after="0" w:line="240" w:lineRule="auto"/>
              <w:jc w:val="both"/>
              <w:rPr>
                <w:sz w:val="24"/>
                <w:szCs w:val="24"/>
              </w:rPr>
            </w:pPr>
            <w:r w:rsidRPr="00404169">
              <w:rPr>
                <w:sz w:val="24"/>
                <w:szCs w:val="24"/>
              </w:rPr>
              <w:t>- председатель планово- бюджетной комиссии</w:t>
            </w:r>
          </w:p>
        </w:tc>
      </w:tr>
      <w:tr w:rsidR="00404169" w:rsidRPr="00404169" w:rsidTr="007675DC">
        <w:tc>
          <w:tcPr>
            <w:tcW w:w="4785" w:type="dxa"/>
            <w:hideMark/>
          </w:tcPr>
          <w:p w:rsidR="00404169" w:rsidRPr="00404169" w:rsidRDefault="00404169" w:rsidP="00404169">
            <w:pPr>
              <w:spacing w:after="0" w:line="240" w:lineRule="auto"/>
              <w:jc w:val="both"/>
              <w:rPr>
                <w:sz w:val="24"/>
                <w:szCs w:val="24"/>
              </w:rPr>
            </w:pPr>
            <w:r w:rsidRPr="00404169">
              <w:rPr>
                <w:sz w:val="24"/>
                <w:szCs w:val="24"/>
              </w:rPr>
              <w:t>Кольченко Т.М</w:t>
            </w:r>
            <w:r>
              <w:rPr>
                <w:sz w:val="24"/>
                <w:szCs w:val="24"/>
              </w:rPr>
              <w:t>.</w:t>
            </w:r>
          </w:p>
        </w:tc>
        <w:tc>
          <w:tcPr>
            <w:tcW w:w="4786" w:type="dxa"/>
            <w:hideMark/>
          </w:tcPr>
          <w:p w:rsidR="00404169" w:rsidRPr="00404169" w:rsidRDefault="00404169" w:rsidP="00404169">
            <w:pPr>
              <w:spacing w:after="0" w:line="240" w:lineRule="auto"/>
              <w:jc w:val="both"/>
              <w:rPr>
                <w:sz w:val="24"/>
                <w:szCs w:val="24"/>
              </w:rPr>
            </w:pPr>
            <w:r w:rsidRPr="00404169">
              <w:rPr>
                <w:sz w:val="24"/>
                <w:szCs w:val="24"/>
              </w:rPr>
              <w:t>- председатель Совета ветеранов (по согласованию)</w:t>
            </w:r>
          </w:p>
        </w:tc>
      </w:tr>
      <w:tr w:rsidR="00404169" w:rsidRPr="00404169" w:rsidTr="007675DC">
        <w:tc>
          <w:tcPr>
            <w:tcW w:w="4785" w:type="dxa"/>
            <w:hideMark/>
          </w:tcPr>
          <w:p w:rsidR="00404169" w:rsidRPr="00404169" w:rsidRDefault="00404169" w:rsidP="00404169">
            <w:pPr>
              <w:spacing w:after="0" w:line="240" w:lineRule="auto"/>
              <w:jc w:val="both"/>
              <w:rPr>
                <w:sz w:val="24"/>
                <w:szCs w:val="24"/>
              </w:rPr>
            </w:pPr>
            <w:r w:rsidRPr="00404169">
              <w:rPr>
                <w:sz w:val="24"/>
                <w:szCs w:val="24"/>
              </w:rPr>
              <w:t>Каяшева Е.Н.</w:t>
            </w:r>
          </w:p>
        </w:tc>
        <w:tc>
          <w:tcPr>
            <w:tcW w:w="4786" w:type="dxa"/>
            <w:hideMark/>
          </w:tcPr>
          <w:p w:rsidR="00404169" w:rsidRPr="00404169" w:rsidRDefault="00404169" w:rsidP="00404169">
            <w:pPr>
              <w:spacing w:after="0" w:line="240" w:lineRule="auto"/>
              <w:jc w:val="both"/>
              <w:rPr>
                <w:sz w:val="24"/>
                <w:szCs w:val="24"/>
              </w:rPr>
            </w:pPr>
            <w:r w:rsidRPr="00404169">
              <w:rPr>
                <w:sz w:val="24"/>
                <w:szCs w:val="24"/>
              </w:rPr>
              <w:t>- специалист по землеустройству администрации сельского поселения</w:t>
            </w:r>
          </w:p>
        </w:tc>
      </w:tr>
    </w:tbl>
    <w:p w:rsidR="00404169" w:rsidRPr="00404169" w:rsidRDefault="00404169" w:rsidP="00404169">
      <w:pPr>
        <w:spacing w:after="0" w:line="240" w:lineRule="auto"/>
        <w:jc w:val="both"/>
        <w:rPr>
          <w:rFonts w:ascii="Times New Roman" w:hAnsi="Times New Roman" w:cs="Times New Roman"/>
          <w:sz w:val="24"/>
          <w:szCs w:val="24"/>
        </w:rPr>
      </w:pPr>
      <w:r w:rsidRPr="00404169">
        <w:rPr>
          <w:rFonts w:ascii="Times New Roman" w:hAnsi="Times New Roman" w:cs="Times New Roman"/>
          <w:sz w:val="24"/>
          <w:szCs w:val="24"/>
        </w:rPr>
        <w:t>Контактный телефон оргкомитета: 4-78- 99,</w:t>
      </w:r>
      <w:r w:rsidRPr="00404169">
        <w:rPr>
          <w:rFonts w:ascii="Times New Roman" w:hAnsi="Times New Roman" w:cs="Times New Roman"/>
          <w:sz w:val="24"/>
          <w:szCs w:val="24"/>
          <w:lang w:val="en-US"/>
        </w:rPr>
        <w:t>E</w:t>
      </w:r>
      <w:r w:rsidRPr="00404169">
        <w:rPr>
          <w:rFonts w:ascii="Times New Roman" w:hAnsi="Times New Roman" w:cs="Times New Roman"/>
          <w:sz w:val="24"/>
          <w:szCs w:val="24"/>
        </w:rPr>
        <w:t>-</w:t>
      </w:r>
      <w:r w:rsidRPr="00404169">
        <w:rPr>
          <w:rFonts w:ascii="Times New Roman" w:hAnsi="Times New Roman" w:cs="Times New Roman"/>
          <w:sz w:val="24"/>
          <w:szCs w:val="24"/>
          <w:lang w:val="en-US"/>
        </w:rPr>
        <w:t>mail</w:t>
      </w:r>
      <w:r w:rsidRPr="00404169">
        <w:rPr>
          <w:rFonts w:ascii="Times New Roman" w:hAnsi="Times New Roman" w:cs="Times New Roman"/>
          <w:sz w:val="24"/>
          <w:szCs w:val="24"/>
        </w:rPr>
        <w:t xml:space="preserve">: </w:t>
      </w:r>
      <w:hyperlink r:id="rId8" w:history="1">
        <w:r w:rsidRPr="00404169">
          <w:rPr>
            <w:rStyle w:val="a3"/>
            <w:rFonts w:ascii="Times New Roman" w:hAnsi="Times New Roman" w:cs="Times New Roman"/>
            <w:sz w:val="24"/>
            <w:szCs w:val="24"/>
            <w:lang w:val="en-US"/>
          </w:rPr>
          <w:t>mayk</w:t>
        </w:r>
        <w:r w:rsidRPr="00404169">
          <w:rPr>
            <w:rStyle w:val="a3"/>
            <w:rFonts w:ascii="Times New Roman" w:hAnsi="Times New Roman" w:cs="Times New Roman"/>
            <w:sz w:val="24"/>
            <w:szCs w:val="24"/>
          </w:rPr>
          <w:t>@</w:t>
        </w:r>
        <w:r w:rsidRPr="00404169">
          <w:rPr>
            <w:rStyle w:val="a3"/>
            <w:rFonts w:ascii="Times New Roman" w:hAnsi="Times New Roman" w:cs="Times New Roman"/>
            <w:sz w:val="24"/>
            <w:szCs w:val="24"/>
            <w:lang w:val="en-US"/>
          </w:rPr>
          <w:t>trk</w:t>
        </w:r>
        <w:r w:rsidRPr="00404169">
          <w:rPr>
            <w:rStyle w:val="a3"/>
            <w:rFonts w:ascii="Times New Roman" w:hAnsi="Times New Roman" w:cs="Times New Roman"/>
            <w:sz w:val="24"/>
            <w:szCs w:val="24"/>
          </w:rPr>
          <w:t>.</w:t>
        </w:r>
        <w:r w:rsidRPr="00404169">
          <w:rPr>
            <w:rStyle w:val="a3"/>
            <w:rFonts w:ascii="Times New Roman" w:hAnsi="Times New Roman" w:cs="Times New Roman"/>
            <w:sz w:val="24"/>
            <w:szCs w:val="24"/>
            <w:lang w:val="en-US"/>
          </w:rPr>
          <w:t>kht</w:t>
        </w:r>
        <w:r w:rsidRPr="00404169">
          <w:rPr>
            <w:rStyle w:val="a3"/>
            <w:rFonts w:ascii="Times New Roman" w:hAnsi="Times New Roman" w:cs="Times New Roman"/>
            <w:sz w:val="24"/>
            <w:szCs w:val="24"/>
          </w:rPr>
          <w:t>.</w:t>
        </w:r>
        <w:r w:rsidRPr="00404169">
          <w:rPr>
            <w:rStyle w:val="a3"/>
            <w:rFonts w:ascii="Times New Roman" w:hAnsi="Times New Roman" w:cs="Times New Roman"/>
            <w:sz w:val="24"/>
            <w:szCs w:val="24"/>
            <w:lang w:val="en-US"/>
          </w:rPr>
          <w:t>ru</w:t>
        </w:r>
      </w:hyperlink>
    </w:p>
    <w:p w:rsidR="00404169" w:rsidRPr="00404169" w:rsidRDefault="00404169" w:rsidP="00404169">
      <w:pPr>
        <w:spacing w:after="0" w:line="240" w:lineRule="auto"/>
        <w:ind w:firstLine="708"/>
        <w:jc w:val="both"/>
        <w:rPr>
          <w:rFonts w:ascii="Times New Roman" w:hAnsi="Times New Roman" w:cs="Times New Roman"/>
          <w:sz w:val="24"/>
          <w:szCs w:val="24"/>
        </w:rPr>
      </w:pPr>
      <w:r w:rsidRPr="00404169">
        <w:rPr>
          <w:rFonts w:ascii="Times New Roman" w:hAnsi="Times New Roman" w:cs="Times New Roman"/>
          <w:sz w:val="24"/>
          <w:szCs w:val="24"/>
        </w:rPr>
        <w:t>3.Настоящее постановление обнародовать для сведения населения.</w:t>
      </w:r>
    </w:p>
    <w:p w:rsidR="00404169" w:rsidRPr="00404169" w:rsidRDefault="00404169" w:rsidP="00404169">
      <w:pPr>
        <w:spacing w:after="0" w:line="240" w:lineRule="auto"/>
        <w:ind w:firstLine="708"/>
        <w:jc w:val="both"/>
        <w:rPr>
          <w:rFonts w:ascii="Times New Roman" w:hAnsi="Times New Roman" w:cs="Times New Roman"/>
          <w:sz w:val="24"/>
          <w:szCs w:val="24"/>
        </w:rPr>
      </w:pPr>
    </w:p>
    <w:p w:rsidR="007F7FA2" w:rsidRDefault="00404169" w:rsidP="00404169">
      <w:pPr>
        <w:spacing w:after="0" w:line="240" w:lineRule="auto"/>
        <w:jc w:val="both"/>
        <w:rPr>
          <w:sz w:val="28"/>
          <w:szCs w:val="28"/>
        </w:rPr>
      </w:pPr>
      <w:r w:rsidRPr="00404169">
        <w:rPr>
          <w:rFonts w:ascii="Times New Roman" w:hAnsi="Times New Roman" w:cs="Times New Roman"/>
          <w:sz w:val="24"/>
          <w:szCs w:val="24"/>
        </w:rPr>
        <w:t>Глава сельского поселения</w:t>
      </w:r>
      <w:r w:rsidRPr="00404169">
        <w:rPr>
          <w:rFonts w:ascii="Times New Roman" w:hAnsi="Times New Roman" w:cs="Times New Roman"/>
          <w:sz w:val="24"/>
          <w:szCs w:val="24"/>
        </w:rPr>
        <w:tab/>
      </w:r>
      <w:r w:rsidRPr="0040416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А.Н. Ильин</w:t>
      </w:r>
      <w:r w:rsidRPr="00404169">
        <w:rPr>
          <w:rFonts w:ascii="Times New Roman" w:hAnsi="Times New Roman" w:cs="Times New Roman"/>
          <w:sz w:val="24"/>
          <w:szCs w:val="24"/>
        </w:rPr>
        <w:tab/>
      </w:r>
      <w:r>
        <w:rPr>
          <w:sz w:val="28"/>
          <w:szCs w:val="28"/>
        </w:rPr>
        <w:tab/>
      </w:r>
      <w:r>
        <w:rPr>
          <w:sz w:val="28"/>
          <w:szCs w:val="28"/>
        </w:rPr>
        <w:tab/>
      </w:r>
      <w:r>
        <w:rPr>
          <w:sz w:val="28"/>
          <w:szCs w:val="28"/>
        </w:rPr>
        <w:tab/>
      </w:r>
    </w:p>
    <w:p w:rsidR="00404169" w:rsidRPr="007F7FA2" w:rsidRDefault="00404169" w:rsidP="00404169">
      <w:pPr>
        <w:autoSpaceDE w:val="0"/>
        <w:autoSpaceDN w:val="0"/>
        <w:adjustRightInd w:val="0"/>
        <w:jc w:val="center"/>
        <w:rPr>
          <w:rFonts w:ascii="Times New Roman" w:hAnsi="Times New Roman" w:cs="Times New Roman"/>
          <w:b/>
          <w:sz w:val="24"/>
          <w:szCs w:val="24"/>
        </w:rPr>
      </w:pPr>
    </w:p>
    <w:p w:rsidR="00404169" w:rsidRPr="00F448D0" w:rsidRDefault="00404169" w:rsidP="00404169">
      <w:pPr>
        <w:spacing w:after="0" w:line="240" w:lineRule="auto"/>
        <w:jc w:val="center"/>
        <w:rPr>
          <w:sz w:val="26"/>
          <w:szCs w:val="26"/>
        </w:rPr>
      </w:pPr>
      <w:r w:rsidRPr="00A76C1F">
        <w:rPr>
          <w:sz w:val="26"/>
          <w:szCs w:val="26"/>
          <w:rtl/>
        </w:rPr>
        <w:lastRenderedPageBreak/>
        <w:t>٭   ٭   ٭</w:t>
      </w:r>
    </w:p>
    <w:p w:rsidR="00404169" w:rsidRPr="007F7FA2" w:rsidRDefault="00404169" w:rsidP="00404169">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РАСПОРЯЖЕНИЕ</w:t>
      </w:r>
    </w:p>
    <w:p w:rsidR="00404169" w:rsidRPr="00404169" w:rsidRDefault="00404169" w:rsidP="00404169">
      <w:pPr>
        <w:spacing w:after="0" w:line="240" w:lineRule="auto"/>
        <w:rPr>
          <w:rFonts w:ascii="Times New Roman" w:hAnsi="Times New Roman" w:cs="Times New Roman"/>
          <w:sz w:val="24"/>
          <w:szCs w:val="24"/>
        </w:rPr>
      </w:pPr>
      <w:r w:rsidRPr="00404169">
        <w:rPr>
          <w:rFonts w:ascii="Times New Roman" w:hAnsi="Times New Roman" w:cs="Times New Roman"/>
          <w:sz w:val="24"/>
          <w:szCs w:val="24"/>
        </w:rPr>
        <w:t>15.10.2014</w:t>
      </w:r>
      <w:r w:rsidRPr="0040416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04169">
        <w:rPr>
          <w:rFonts w:ascii="Times New Roman" w:hAnsi="Times New Roman" w:cs="Times New Roman"/>
          <w:sz w:val="24"/>
          <w:szCs w:val="24"/>
        </w:rPr>
        <w:tab/>
      </w:r>
      <w:r w:rsidRPr="00404169">
        <w:rPr>
          <w:rFonts w:ascii="Times New Roman" w:hAnsi="Times New Roman" w:cs="Times New Roman"/>
          <w:sz w:val="24"/>
          <w:szCs w:val="24"/>
        </w:rPr>
        <w:tab/>
        <w:t xml:space="preserve"> </w:t>
      </w:r>
      <w:r>
        <w:rPr>
          <w:rFonts w:ascii="Times New Roman" w:hAnsi="Times New Roman" w:cs="Times New Roman"/>
          <w:sz w:val="24"/>
          <w:szCs w:val="24"/>
        </w:rPr>
        <w:t xml:space="preserve">     № </w:t>
      </w:r>
      <w:r w:rsidRPr="00404169">
        <w:rPr>
          <w:rFonts w:ascii="Times New Roman" w:hAnsi="Times New Roman" w:cs="Times New Roman"/>
          <w:sz w:val="24"/>
          <w:szCs w:val="24"/>
        </w:rPr>
        <w:t>42</w:t>
      </w:r>
    </w:p>
    <w:p w:rsidR="00404169" w:rsidRPr="00404169" w:rsidRDefault="00404169" w:rsidP="004041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Маяк</w:t>
      </w:r>
    </w:p>
    <w:p w:rsidR="00404169" w:rsidRDefault="00404169" w:rsidP="00404169">
      <w:pPr>
        <w:spacing w:after="0" w:line="240" w:lineRule="exact"/>
        <w:rPr>
          <w:rFonts w:ascii="Times New Roman" w:hAnsi="Times New Roman" w:cs="Times New Roman"/>
          <w:sz w:val="24"/>
          <w:szCs w:val="24"/>
        </w:rPr>
      </w:pPr>
    </w:p>
    <w:p w:rsidR="00404169" w:rsidRPr="00404169" w:rsidRDefault="00404169" w:rsidP="00404169">
      <w:pPr>
        <w:spacing w:after="0" w:line="240" w:lineRule="exact"/>
        <w:rPr>
          <w:rFonts w:ascii="Times New Roman" w:hAnsi="Times New Roman" w:cs="Times New Roman"/>
          <w:sz w:val="24"/>
          <w:szCs w:val="24"/>
        </w:rPr>
      </w:pPr>
      <w:r w:rsidRPr="00404169">
        <w:rPr>
          <w:rFonts w:ascii="Times New Roman" w:hAnsi="Times New Roman" w:cs="Times New Roman"/>
          <w:sz w:val="24"/>
          <w:szCs w:val="24"/>
        </w:rPr>
        <w:t xml:space="preserve">О назначении ответственного лица </w:t>
      </w:r>
    </w:p>
    <w:p w:rsidR="00404169" w:rsidRPr="00404169" w:rsidRDefault="00404169" w:rsidP="00404169">
      <w:pPr>
        <w:spacing w:after="0" w:line="240" w:lineRule="exact"/>
        <w:rPr>
          <w:rFonts w:ascii="Times New Roman" w:hAnsi="Times New Roman" w:cs="Times New Roman"/>
          <w:sz w:val="24"/>
          <w:szCs w:val="24"/>
        </w:rPr>
      </w:pPr>
      <w:r w:rsidRPr="00404169">
        <w:rPr>
          <w:rFonts w:ascii="Times New Roman" w:hAnsi="Times New Roman" w:cs="Times New Roman"/>
          <w:sz w:val="24"/>
          <w:szCs w:val="24"/>
        </w:rPr>
        <w:t>за составление формы № 1-жилфонд.</w:t>
      </w:r>
    </w:p>
    <w:p w:rsidR="00404169" w:rsidRPr="00404169" w:rsidRDefault="00404169" w:rsidP="00404169">
      <w:pPr>
        <w:spacing w:after="0" w:line="240" w:lineRule="auto"/>
        <w:rPr>
          <w:rFonts w:ascii="Times New Roman" w:hAnsi="Times New Roman" w:cs="Times New Roman"/>
          <w:sz w:val="24"/>
          <w:szCs w:val="24"/>
        </w:rPr>
      </w:pPr>
    </w:p>
    <w:p w:rsidR="00404169" w:rsidRPr="00404169" w:rsidRDefault="00404169" w:rsidP="00404169">
      <w:pPr>
        <w:spacing w:after="0" w:line="240" w:lineRule="auto"/>
        <w:rPr>
          <w:rFonts w:ascii="Times New Roman" w:hAnsi="Times New Roman" w:cs="Times New Roman"/>
          <w:sz w:val="24"/>
          <w:szCs w:val="24"/>
        </w:rPr>
      </w:pPr>
      <w:r w:rsidRPr="00404169">
        <w:rPr>
          <w:rFonts w:ascii="Times New Roman" w:hAnsi="Times New Roman" w:cs="Times New Roman"/>
          <w:sz w:val="24"/>
          <w:szCs w:val="24"/>
        </w:rPr>
        <w:tab/>
        <w:t>На основании письма администрации Нанайского муниципального района Хабаровского края от 10.10.2014 № 1-9.6/3073 и в целях предоставления достоверных сведений по форме № 1-жилфонд</w:t>
      </w:r>
    </w:p>
    <w:p w:rsidR="00404169" w:rsidRPr="00404169" w:rsidRDefault="00404169" w:rsidP="00404169">
      <w:pPr>
        <w:pStyle w:val="a4"/>
        <w:numPr>
          <w:ilvl w:val="0"/>
          <w:numId w:val="6"/>
        </w:numPr>
        <w:spacing w:after="0" w:line="240" w:lineRule="auto"/>
        <w:rPr>
          <w:rFonts w:ascii="Times New Roman" w:hAnsi="Times New Roman" w:cs="Times New Roman"/>
          <w:sz w:val="24"/>
          <w:szCs w:val="24"/>
        </w:rPr>
      </w:pPr>
      <w:r w:rsidRPr="00404169">
        <w:rPr>
          <w:rFonts w:ascii="Times New Roman" w:hAnsi="Times New Roman" w:cs="Times New Roman"/>
          <w:sz w:val="24"/>
          <w:szCs w:val="24"/>
        </w:rPr>
        <w:t>Назначить ответственным лицом за составление формы Лопатину Ирину Федоровну специалиста 2 категории администрации сельского поселения «Село Маяк» Нанайского муниципального района.</w:t>
      </w:r>
    </w:p>
    <w:p w:rsidR="00404169" w:rsidRPr="00404169" w:rsidRDefault="00404169" w:rsidP="00404169">
      <w:pPr>
        <w:pStyle w:val="a4"/>
        <w:numPr>
          <w:ilvl w:val="0"/>
          <w:numId w:val="6"/>
        </w:numPr>
        <w:spacing w:after="0" w:line="240" w:lineRule="auto"/>
        <w:rPr>
          <w:rFonts w:ascii="Times New Roman" w:hAnsi="Times New Roman" w:cs="Times New Roman"/>
          <w:sz w:val="24"/>
          <w:szCs w:val="24"/>
        </w:rPr>
      </w:pPr>
      <w:r w:rsidRPr="00404169">
        <w:rPr>
          <w:rFonts w:ascii="Times New Roman" w:hAnsi="Times New Roman" w:cs="Times New Roman"/>
          <w:sz w:val="24"/>
          <w:szCs w:val="24"/>
        </w:rPr>
        <w:t>Направить копию распоряжения в отдел ЖКХ администрации Нанайского района Хабаровского края.</w:t>
      </w:r>
    </w:p>
    <w:p w:rsidR="00404169" w:rsidRPr="00404169" w:rsidRDefault="00404169" w:rsidP="00404169">
      <w:pPr>
        <w:pStyle w:val="a4"/>
        <w:numPr>
          <w:ilvl w:val="0"/>
          <w:numId w:val="6"/>
        </w:numPr>
        <w:spacing w:after="0" w:line="240" w:lineRule="auto"/>
        <w:rPr>
          <w:rFonts w:ascii="Times New Roman" w:hAnsi="Times New Roman" w:cs="Times New Roman"/>
          <w:sz w:val="24"/>
          <w:szCs w:val="24"/>
        </w:rPr>
      </w:pPr>
      <w:r w:rsidRPr="00404169">
        <w:rPr>
          <w:rFonts w:ascii="Times New Roman" w:hAnsi="Times New Roman" w:cs="Times New Roman"/>
          <w:sz w:val="24"/>
          <w:szCs w:val="24"/>
        </w:rPr>
        <w:t>Ознакомить под роспись с данным распоряжением Лопатину И.Ф.</w:t>
      </w:r>
    </w:p>
    <w:p w:rsidR="00404169" w:rsidRPr="00404169" w:rsidRDefault="00404169" w:rsidP="00404169">
      <w:pPr>
        <w:pStyle w:val="a4"/>
        <w:numPr>
          <w:ilvl w:val="0"/>
          <w:numId w:val="6"/>
        </w:numPr>
        <w:spacing w:after="0" w:line="240" w:lineRule="auto"/>
        <w:rPr>
          <w:rFonts w:ascii="Times New Roman" w:hAnsi="Times New Roman" w:cs="Times New Roman"/>
          <w:sz w:val="24"/>
          <w:szCs w:val="24"/>
        </w:rPr>
      </w:pPr>
      <w:r w:rsidRPr="00404169">
        <w:rPr>
          <w:rFonts w:ascii="Times New Roman" w:hAnsi="Times New Roman" w:cs="Times New Roman"/>
          <w:sz w:val="24"/>
          <w:szCs w:val="24"/>
        </w:rPr>
        <w:t>Контроль за исполнением настоящего распоряжения оставляю за собой.</w:t>
      </w:r>
    </w:p>
    <w:p w:rsidR="00404169" w:rsidRPr="00404169" w:rsidRDefault="00404169" w:rsidP="00404169">
      <w:pPr>
        <w:spacing w:after="0" w:line="240" w:lineRule="auto"/>
        <w:rPr>
          <w:rFonts w:ascii="Times New Roman" w:hAnsi="Times New Roman" w:cs="Times New Roman"/>
          <w:sz w:val="24"/>
          <w:szCs w:val="24"/>
        </w:rPr>
      </w:pPr>
    </w:p>
    <w:p w:rsidR="00404169" w:rsidRPr="00404169" w:rsidRDefault="00404169" w:rsidP="00404169">
      <w:pPr>
        <w:spacing w:after="0" w:line="240" w:lineRule="auto"/>
        <w:rPr>
          <w:rFonts w:ascii="Times New Roman" w:hAnsi="Times New Roman" w:cs="Times New Roman"/>
          <w:sz w:val="24"/>
          <w:szCs w:val="24"/>
        </w:rPr>
      </w:pPr>
      <w:r w:rsidRPr="00404169">
        <w:rPr>
          <w:rFonts w:ascii="Times New Roman" w:hAnsi="Times New Roman" w:cs="Times New Roman"/>
          <w:sz w:val="24"/>
          <w:szCs w:val="24"/>
        </w:rPr>
        <w:t xml:space="preserve">Глава сельского поселения </w:t>
      </w:r>
      <w:r w:rsidRPr="00404169">
        <w:rPr>
          <w:rFonts w:ascii="Times New Roman" w:hAnsi="Times New Roman" w:cs="Times New Roman"/>
          <w:sz w:val="24"/>
          <w:szCs w:val="24"/>
        </w:rPr>
        <w:tab/>
      </w:r>
      <w:r w:rsidRPr="00404169">
        <w:rPr>
          <w:rFonts w:ascii="Times New Roman" w:hAnsi="Times New Roman" w:cs="Times New Roman"/>
          <w:sz w:val="24"/>
          <w:szCs w:val="24"/>
        </w:rPr>
        <w:tab/>
      </w:r>
      <w:r w:rsidRPr="00404169">
        <w:rPr>
          <w:rFonts w:ascii="Times New Roman" w:hAnsi="Times New Roman" w:cs="Times New Roman"/>
          <w:sz w:val="24"/>
          <w:szCs w:val="24"/>
        </w:rPr>
        <w:tab/>
      </w:r>
      <w:r w:rsidRPr="00404169">
        <w:rPr>
          <w:rFonts w:ascii="Times New Roman" w:hAnsi="Times New Roman" w:cs="Times New Roman"/>
          <w:sz w:val="24"/>
          <w:szCs w:val="24"/>
        </w:rPr>
        <w:tab/>
      </w:r>
      <w:r w:rsidRPr="00404169">
        <w:rPr>
          <w:rFonts w:ascii="Times New Roman" w:hAnsi="Times New Roman" w:cs="Times New Roman"/>
          <w:sz w:val="24"/>
          <w:szCs w:val="24"/>
        </w:rPr>
        <w:tab/>
      </w:r>
      <w:r w:rsidRPr="00404169">
        <w:rPr>
          <w:rFonts w:ascii="Times New Roman" w:hAnsi="Times New Roman" w:cs="Times New Roman"/>
          <w:sz w:val="24"/>
          <w:szCs w:val="24"/>
        </w:rPr>
        <w:tab/>
        <w:t>А.Н. Ильин</w:t>
      </w:r>
    </w:p>
    <w:p w:rsidR="00404169" w:rsidRDefault="00404169" w:rsidP="00404169">
      <w:pPr>
        <w:autoSpaceDE w:val="0"/>
        <w:autoSpaceDN w:val="0"/>
        <w:adjustRightInd w:val="0"/>
        <w:jc w:val="center"/>
        <w:rPr>
          <w:rFonts w:ascii="Times New Roman" w:hAnsi="Times New Roman" w:cs="Times New Roman"/>
          <w:b/>
          <w:sz w:val="24"/>
          <w:szCs w:val="24"/>
        </w:rPr>
      </w:pPr>
    </w:p>
    <w:p w:rsidR="00404169" w:rsidRDefault="00404169" w:rsidP="00404169">
      <w:pPr>
        <w:autoSpaceDE w:val="0"/>
        <w:autoSpaceDN w:val="0"/>
        <w:adjustRightInd w:val="0"/>
        <w:jc w:val="center"/>
        <w:rPr>
          <w:rFonts w:ascii="Times New Roman" w:hAnsi="Times New Roman" w:cs="Times New Roman"/>
          <w:b/>
          <w:sz w:val="24"/>
          <w:szCs w:val="24"/>
        </w:rPr>
      </w:pPr>
    </w:p>
    <w:p w:rsidR="00404169" w:rsidRDefault="00404169" w:rsidP="00404169">
      <w:pPr>
        <w:autoSpaceDE w:val="0"/>
        <w:autoSpaceDN w:val="0"/>
        <w:adjustRightInd w:val="0"/>
        <w:jc w:val="center"/>
        <w:rPr>
          <w:rFonts w:ascii="Times New Roman" w:hAnsi="Times New Roman" w:cs="Times New Roman"/>
          <w:b/>
          <w:sz w:val="24"/>
          <w:szCs w:val="24"/>
        </w:rPr>
      </w:pPr>
    </w:p>
    <w:p w:rsidR="00404169" w:rsidRDefault="00404169" w:rsidP="00404169">
      <w:pPr>
        <w:autoSpaceDE w:val="0"/>
        <w:autoSpaceDN w:val="0"/>
        <w:adjustRightInd w:val="0"/>
        <w:jc w:val="center"/>
        <w:rPr>
          <w:rFonts w:ascii="Times New Roman" w:hAnsi="Times New Roman" w:cs="Times New Roman"/>
          <w:b/>
          <w:sz w:val="24"/>
          <w:szCs w:val="24"/>
        </w:rPr>
      </w:pPr>
    </w:p>
    <w:p w:rsidR="00404169" w:rsidRDefault="00404169" w:rsidP="00404169">
      <w:pPr>
        <w:autoSpaceDE w:val="0"/>
        <w:autoSpaceDN w:val="0"/>
        <w:adjustRightInd w:val="0"/>
        <w:jc w:val="center"/>
        <w:rPr>
          <w:rFonts w:ascii="Times New Roman" w:hAnsi="Times New Roman" w:cs="Times New Roman"/>
          <w:b/>
          <w:sz w:val="24"/>
          <w:szCs w:val="24"/>
        </w:rPr>
      </w:pPr>
    </w:p>
    <w:p w:rsidR="00404169" w:rsidRPr="007F7FA2" w:rsidRDefault="00404169" w:rsidP="00404169">
      <w:pPr>
        <w:autoSpaceDE w:val="0"/>
        <w:autoSpaceDN w:val="0"/>
        <w:adjustRightInd w:val="0"/>
        <w:jc w:val="center"/>
        <w:rPr>
          <w:rFonts w:ascii="Times New Roman" w:hAnsi="Times New Roman" w:cs="Times New Roman"/>
          <w:b/>
          <w:sz w:val="24"/>
          <w:szCs w:val="24"/>
        </w:rPr>
      </w:pPr>
    </w:p>
    <w:p w:rsidR="00404169" w:rsidRPr="00F448D0" w:rsidRDefault="00404169" w:rsidP="00404169">
      <w:pPr>
        <w:spacing w:after="0" w:line="240" w:lineRule="auto"/>
        <w:jc w:val="center"/>
        <w:rPr>
          <w:sz w:val="26"/>
          <w:szCs w:val="26"/>
        </w:rPr>
      </w:pPr>
      <w:r w:rsidRPr="00A76C1F">
        <w:rPr>
          <w:sz w:val="26"/>
          <w:szCs w:val="26"/>
          <w:rtl/>
        </w:rPr>
        <w:t>٭   ٭   ٭</w:t>
      </w:r>
    </w:p>
    <w:p w:rsidR="00404169" w:rsidRPr="007F7FA2" w:rsidRDefault="00404169" w:rsidP="00404169">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РАСПОРЯЖЕНИЕ</w:t>
      </w:r>
    </w:p>
    <w:p w:rsidR="00404169" w:rsidRPr="00404169" w:rsidRDefault="00404169" w:rsidP="00404169">
      <w:pPr>
        <w:spacing w:after="0" w:line="240" w:lineRule="auto"/>
        <w:rPr>
          <w:rFonts w:ascii="Times New Roman" w:hAnsi="Times New Roman" w:cs="Times New Roman"/>
          <w:sz w:val="24"/>
          <w:szCs w:val="24"/>
        </w:rPr>
      </w:pPr>
      <w:r w:rsidRPr="00404169">
        <w:rPr>
          <w:rFonts w:ascii="Times New Roman" w:hAnsi="Times New Roman" w:cs="Times New Roman"/>
          <w:sz w:val="24"/>
          <w:szCs w:val="24"/>
        </w:rPr>
        <w:t>16.10.2014</w:t>
      </w:r>
      <w:r w:rsidRPr="00404169">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04169">
        <w:rPr>
          <w:rFonts w:ascii="Times New Roman" w:hAnsi="Times New Roman" w:cs="Times New Roman"/>
          <w:sz w:val="24"/>
          <w:szCs w:val="24"/>
        </w:rPr>
        <w:t xml:space="preserve"> </w:t>
      </w:r>
      <w:r>
        <w:rPr>
          <w:rFonts w:ascii="Times New Roman" w:hAnsi="Times New Roman" w:cs="Times New Roman"/>
          <w:sz w:val="24"/>
          <w:szCs w:val="24"/>
        </w:rPr>
        <w:t>№</w:t>
      </w:r>
      <w:r w:rsidRPr="004041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4169">
        <w:rPr>
          <w:rFonts w:ascii="Times New Roman" w:hAnsi="Times New Roman" w:cs="Times New Roman"/>
          <w:sz w:val="24"/>
          <w:szCs w:val="24"/>
        </w:rPr>
        <w:t>43</w:t>
      </w:r>
    </w:p>
    <w:p w:rsidR="00404169" w:rsidRPr="00404169" w:rsidRDefault="00404169" w:rsidP="004041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Маяк</w:t>
      </w:r>
    </w:p>
    <w:p w:rsidR="00404169" w:rsidRDefault="00404169" w:rsidP="00404169">
      <w:pPr>
        <w:spacing w:after="0" w:line="240" w:lineRule="auto"/>
        <w:rPr>
          <w:rFonts w:ascii="Times New Roman" w:hAnsi="Times New Roman" w:cs="Times New Roman"/>
          <w:sz w:val="24"/>
          <w:szCs w:val="24"/>
        </w:rPr>
      </w:pPr>
    </w:p>
    <w:p w:rsidR="00404169" w:rsidRDefault="00404169" w:rsidP="00404169">
      <w:pPr>
        <w:spacing w:after="0" w:line="240" w:lineRule="auto"/>
        <w:rPr>
          <w:rFonts w:ascii="Times New Roman" w:hAnsi="Times New Roman" w:cs="Times New Roman"/>
          <w:sz w:val="24"/>
          <w:szCs w:val="24"/>
        </w:rPr>
      </w:pPr>
      <w:r w:rsidRPr="00404169">
        <w:rPr>
          <w:rFonts w:ascii="Times New Roman" w:hAnsi="Times New Roman" w:cs="Times New Roman"/>
          <w:sz w:val="24"/>
          <w:szCs w:val="24"/>
        </w:rPr>
        <w:t>О назначении ответственного</w:t>
      </w:r>
    </w:p>
    <w:p w:rsidR="00404169" w:rsidRPr="00404169" w:rsidRDefault="00404169" w:rsidP="00404169">
      <w:pPr>
        <w:spacing w:after="0" w:line="240" w:lineRule="auto"/>
        <w:rPr>
          <w:rFonts w:ascii="Times New Roman" w:hAnsi="Times New Roman" w:cs="Times New Roman"/>
          <w:sz w:val="24"/>
          <w:szCs w:val="24"/>
        </w:rPr>
      </w:pPr>
    </w:p>
    <w:p w:rsidR="00404169" w:rsidRPr="00404169" w:rsidRDefault="00404169" w:rsidP="00404169">
      <w:pPr>
        <w:spacing w:after="0" w:line="240" w:lineRule="auto"/>
        <w:rPr>
          <w:rFonts w:ascii="Times New Roman" w:hAnsi="Times New Roman" w:cs="Times New Roman"/>
          <w:sz w:val="24"/>
          <w:szCs w:val="24"/>
        </w:rPr>
      </w:pPr>
      <w:r w:rsidRPr="00404169">
        <w:rPr>
          <w:rFonts w:ascii="Times New Roman" w:hAnsi="Times New Roman" w:cs="Times New Roman"/>
          <w:sz w:val="24"/>
          <w:szCs w:val="24"/>
        </w:rPr>
        <w:tab/>
        <w:t xml:space="preserve">В связи с заключением Договора  между Дальневосточным банком ОАО «Сбербанк России» и Администрацией сельского поселения «Село Маяк» Нанайского муниципального района «О порядке выпуска и обслуживания международных карт </w:t>
      </w:r>
      <w:r w:rsidRPr="00404169">
        <w:rPr>
          <w:rFonts w:ascii="Times New Roman" w:hAnsi="Times New Roman" w:cs="Times New Roman"/>
          <w:sz w:val="24"/>
          <w:szCs w:val="24"/>
          <w:lang w:val="en-US"/>
        </w:rPr>
        <w:t>Visa</w:t>
      </w:r>
      <w:r w:rsidRPr="00404169">
        <w:rPr>
          <w:rFonts w:ascii="Times New Roman" w:hAnsi="Times New Roman" w:cs="Times New Roman"/>
          <w:sz w:val="24"/>
          <w:szCs w:val="24"/>
        </w:rPr>
        <w:t xml:space="preserve"> </w:t>
      </w:r>
      <w:r w:rsidRPr="00404169">
        <w:rPr>
          <w:rFonts w:ascii="Times New Roman" w:hAnsi="Times New Roman" w:cs="Times New Roman"/>
          <w:sz w:val="24"/>
          <w:szCs w:val="24"/>
          <w:lang w:val="en-US"/>
        </w:rPr>
        <w:t>Classic</w:t>
      </w:r>
      <w:r w:rsidRPr="00404169">
        <w:rPr>
          <w:rFonts w:ascii="Times New Roman" w:hAnsi="Times New Roman" w:cs="Times New Roman"/>
          <w:sz w:val="24"/>
          <w:szCs w:val="24"/>
        </w:rPr>
        <w:t xml:space="preserve"> «Аэрофлот», </w:t>
      </w:r>
      <w:r w:rsidRPr="00404169">
        <w:rPr>
          <w:rFonts w:ascii="Times New Roman" w:hAnsi="Times New Roman" w:cs="Times New Roman"/>
          <w:sz w:val="24"/>
          <w:szCs w:val="24"/>
          <w:lang w:val="en-US"/>
        </w:rPr>
        <w:t>Visa</w:t>
      </w:r>
      <w:r w:rsidRPr="00404169">
        <w:rPr>
          <w:rFonts w:ascii="Times New Roman" w:hAnsi="Times New Roman" w:cs="Times New Roman"/>
          <w:sz w:val="24"/>
          <w:szCs w:val="24"/>
        </w:rPr>
        <w:t xml:space="preserve"> (</w:t>
      </w:r>
      <w:r w:rsidRPr="00404169">
        <w:rPr>
          <w:rFonts w:ascii="Times New Roman" w:hAnsi="Times New Roman" w:cs="Times New Roman"/>
          <w:sz w:val="24"/>
          <w:szCs w:val="24"/>
          <w:lang w:val="en-US"/>
        </w:rPr>
        <w:t>Ciassic</w:t>
      </w:r>
      <w:r w:rsidRPr="00404169">
        <w:rPr>
          <w:rFonts w:ascii="Times New Roman" w:hAnsi="Times New Roman" w:cs="Times New Roman"/>
          <w:sz w:val="24"/>
          <w:szCs w:val="24"/>
        </w:rPr>
        <w:t xml:space="preserve">, </w:t>
      </w:r>
      <w:r w:rsidRPr="00404169">
        <w:rPr>
          <w:rFonts w:ascii="Times New Roman" w:hAnsi="Times New Roman" w:cs="Times New Roman"/>
          <w:sz w:val="24"/>
          <w:szCs w:val="24"/>
          <w:lang w:val="en-US"/>
        </w:rPr>
        <w:t>Gold</w:t>
      </w:r>
      <w:r w:rsidRPr="00404169">
        <w:rPr>
          <w:rFonts w:ascii="Times New Roman" w:hAnsi="Times New Roman" w:cs="Times New Roman"/>
          <w:sz w:val="24"/>
          <w:szCs w:val="24"/>
        </w:rPr>
        <w:t xml:space="preserve">), </w:t>
      </w:r>
      <w:r w:rsidRPr="00404169">
        <w:rPr>
          <w:rFonts w:ascii="Times New Roman" w:hAnsi="Times New Roman" w:cs="Times New Roman"/>
          <w:sz w:val="24"/>
          <w:szCs w:val="24"/>
          <w:lang w:val="en-US"/>
        </w:rPr>
        <w:t>Master</w:t>
      </w:r>
      <w:r w:rsidRPr="00404169">
        <w:rPr>
          <w:rFonts w:ascii="Times New Roman" w:hAnsi="Times New Roman" w:cs="Times New Roman"/>
          <w:sz w:val="24"/>
          <w:szCs w:val="24"/>
        </w:rPr>
        <w:t xml:space="preserve"> </w:t>
      </w:r>
      <w:r w:rsidRPr="00404169">
        <w:rPr>
          <w:rFonts w:ascii="Times New Roman" w:hAnsi="Times New Roman" w:cs="Times New Roman"/>
          <w:sz w:val="24"/>
          <w:szCs w:val="24"/>
          <w:lang w:val="en-US"/>
        </w:rPr>
        <w:t>Card</w:t>
      </w:r>
      <w:r w:rsidRPr="00404169">
        <w:rPr>
          <w:rFonts w:ascii="Times New Roman" w:hAnsi="Times New Roman" w:cs="Times New Roman"/>
          <w:sz w:val="24"/>
          <w:szCs w:val="24"/>
        </w:rPr>
        <w:t xml:space="preserve"> (</w:t>
      </w:r>
      <w:r w:rsidRPr="00404169">
        <w:rPr>
          <w:rFonts w:ascii="Times New Roman" w:hAnsi="Times New Roman" w:cs="Times New Roman"/>
          <w:sz w:val="24"/>
          <w:szCs w:val="24"/>
          <w:lang w:val="en-US"/>
        </w:rPr>
        <w:t>Standard</w:t>
      </w:r>
      <w:r w:rsidRPr="00404169">
        <w:rPr>
          <w:rFonts w:ascii="Times New Roman" w:hAnsi="Times New Roman" w:cs="Times New Roman"/>
          <w:sz w:val="24"/>
          <w:szCs w:val="24"/>
        </w:rPr>
        <w:t xml:space="preserve">, </w:t>
      </w:r>
      <w:r w:rsidRPr="00404169">
        <w:rPr>
          <w:rFonts w:ascii="Times New Roman" w:hAnsi="Times New Roman" w:cs="Times New Roman"/>
          <w:sz w:val="24"/>
          <w:szCs w:val="24"/>
          <w:lang w:val="en-US"/>
        </w:rPr>
        <w:t>Gold</w:t>
      </w:r>
      <w:r w:rsidRPr="00404169">
        <w:rPr>
          <w:rFonts w:ascii="Times New Roman" w:hAnsi="Times New Roman" w:cs="Times New Roman"/>
          <w:sz w:val="24"/>
          <w:szCs w:val="24"/>
        </w:rPr>
        <w:t>) для сотрудников Предприятия и  необходимостью передачи на электронном носителе списков по перечислению заработной платы, заверенных электронно-цифровой подписи (ЭЦП)</w:t>
      </w:r>
    </w:p>
    <w:p w:rsidR="00404169" w:rsidRPr="00404169" w:rsidRDefault="00404169" w:rsidP="00404169">
      <w:pPr>
        <w:pStyle w:val="a4"/>
        <w:numPr>
          <w:ilvl w:val="0"/>
          <w:numId w:val="7"/>
        </w:numPr>
        <w:spacing w:after="0" w:line="240" w:lineRule="auto"/>
        <w:ind w:left="0" w:firstLine="709"/>
        <w:rPr>
          <w:rFonts w:ascii="Times New Roman" w:hAnsi="Times New Roman" w:cs="Times New Roman"/>
          <w:sz w:val="24"/>
          <w:szCs w:val="24"/>
        </w:rPr>
      </w:pPr>
      <w:r w:rsidRPr="00404169">
        <w:rPr>
          <w:rFonts w:ascii="Times New Roman" w:hAnsi="Times New Roman" w:cs="Times New Roman"/>
          <w:sz w:val="24"/>
          <w:szCs w:val="24"/>
        </w:rPr>
        <w:t>Назначить ответственным за организацию и контроль выполнения требований по обеспечению безопасности в процессе эксплуатации средства криптографической защиты информации, установленной на Предприятии, а также за взаимодействие со Службой безопасности Банка: специалиста 1 категории Актанко Марию Пегеневну.</w:t>
      </w:r>
    </w:p>
    <w:p w:rsidR="00404169" w:rsidRPr="00404169" w:rsidRDefault="00404169" w:rsidP="00404169">
      <w:pPr>
        <w:pStyle w:val="a4"/>
        <w:numPr>
          <w:ilvl w:val="0"/>
          <w:numId w:val="7"/>
        </w:numPr>
        <w:spacing w:after="0" w:line="240" w:lineRule="auto"/>
        <w:ind w:left="0" w:firstLine="709"/>
        <w:rPr>
          <w:rFonts w:ascii="Times New Roman" w:hAnsi="Times New Roman" w:cs="Times New Roman"/>
          <w:sz w:val="24"/>
          <w:szCs w:val="24"/>
        </w:rPr>
      </w:pPr>
      <w:r w:rsidRPr="00404169">
        <w:rPr>
          <w:rFonts w:ascii="Times New Roman" w:hAnsi="Times New Roman" w:cs="Times New Roman"/>
          <w:sz w:val="24"/>
          <w:szCs w:val="24"/>
        </w:rPr>
        <w:lastRenderedPageBreak/>
        <w:t>Назначить уполномоченным лицом, ответственным за подписание электронной цифровой подписью электронных реестров зачисления денежных средств на лицевые счета, направляемых в адрес Дальневосточного банка Сбербанка России ОАО специалиста 1 категории (главного бухгалтера) администрации сельского поселения «Село Маяк» Актанко Марию Пегеневну.</w:t>
      </w:r>
    </w:p>
    <w:p w:rsidR="00404169" w:rsidRPr="00404169" w:rsidRDefault="00404169" w:rsidP="00404169">
      <w:pPr>
        <w:spacing w:after="0" w:line="240" w:lineRule="auto"/>
        <w:rPr>
          <w:rFonts w:ascii="Times New Roman" w:hAnsi="Times New Roman" w:cs="Times New Roman"/>
          <w:sz w:val="24"/>
          <w:szCs w:val="24"/>
        </w:rPr>
      </w:pPr>
    </w:p>
    <w:p w:rsidR="00404169" w:rsidRPr="00404169" w:rsidRDefault="00404169" w:rsidP="00404169">
      <w:pPr>
        <w:spacing w:after="0" w:line="240" w:lineRule="auto"/>
        <w:rPr>
          <w:rFonts w:ascii="Times New Roman" w:hAnsi="Times New Roman" w:cs="Times New Roman"/>
          <w:sz w:val="24"/>
          <w:szCs w:val="24"/>
        </w:rPr>
      </w:pPr>
      <w:r w:rsidRPr="00404169">
        <w:rPr>
          <w:rFonts w:ascii="Times New Roman" w:hAnsi="Times New Roman" w:cs="Times New Roman"/>
          <w:sz w:val="24"/>
          <w:szCs w:val="24"/>
        </w:rPr>
        <w:t>Глава сельского поселения</w:t>
      </w:r>
      <w:r w:rsidRPr="00404169">
        <w:rPr>
          <w:rFonts w:ascii="Times New Roman" w:hAnsi="Times New Roman" w:cs="Times New Roman"/>
          <w:sz w:val="24"/>
          <w:szCs w:val="24"/>
        </w:rPr>
        <w:tab/>
      </w:r>
      <w:r w:rsidRPr="00404169">
        <w:rPr>
          <w:rFonts w:ascii="Times New Roman" w:hAnsi="Times New Roman" w:cs="Times New Roman"/>
          <w:sz w:val="24"/>
          <w:szCs w:val="24"/>
        </w:rPr>
        <w:tab/>
      </w:r>
      <w:r w:rsidRPr="00404169">
        <w:rPr>
          <w:rFonts w:ascii="Times New Roman" w:hAnsi="Times New Roman" w:cs="Times New Roman"/>
          <w:sz w:val="24"/>
          <w:szCs w:val="24"/>
        </w:rPr>
        <w:tab/>
      </w:r>
      <w:r w:rsidRPr="00404169">
        <w:rPr>
          <w:rFonts w:ascii="Times New Roman" w:hAnsi="Times New Roman" w:cs="Times New Roman"/>
          <w:sz w:val="24"/>
          <w:szCs w:val="24"/>
        </w:rPr>
        <w:tab/>
      </w:r>
      <w:r w:rsidRPr="00404169">
        <w:rPr>
          <w:rFonts w:ascii="Times New Roman" w:hAnsi="Times New Roman" w:cs="Times New Roman"/>
          <w:sz w:val="24"/>
          <w:szCs w:val="24"/>
        </w:rPr>
        <w:tab/>
      </w:r>
      <w:r w:rsidRPr="00404169">
        <w:rPr>
          <w:rFonts w:ascii="Times New Roman" w:hAnsi="Times New Roman" w:cs="Times New Roman"/>
          <w:sz w:val="24"/>
          <w:szCs w:val="24"/>
        </w:rPr>
        <w:tab/>
        <w:t>А.Н. Ильин</w:t>
      </w:r>
    </w:p>
    <w:p w:rsidR="0004165F" w:rsidRPr="00657213" w:rsidRDefault="00404169" w:rsidP="00657213">
      <w:pPr>
        <w:pStyle w:val="a4"/>
        <w:spacing w:after="0"/>
        <w:ind w:left="709"/>
        <w:rPr>
          <w:rFonts w:ascii="Times New Roman" w:hAnsi="Times New Roman" w:cs="Times New Roman"/>
          <w:sz w:val="28"/>
          <w:szCs w:val="28"/>
        </w:rPr>
      </w:pPr>
      <w:r>
        <w:rPr>
          <w:rFonts w:ascii="Times New Roman" w:hAnsi="Times New Roman" w:cs="Times New Roman"/>
          <w:sz w:val="28"/>
          <w:szCs w:val="28"/>
        </w:rPr>
        <w:t xml:space="preserve"> </w:t>
      </w:r>
    </w:p>
    <w:p w:rsidR="0004165F" w:rsidRPr="00F448D0" w:rsidRDefault="0004165F" w:rsidP="0004165F">
      <w:pPr>
        <w:spacing w:after="0" w:line="240" w:lineRule="auto"/>
        <w:jc w:val="center"/>
        <w:rPr>
          <w:sz w:val="26"/>
          <w:szCs w:val="26"/>
        </w:rPr>
      </w:pPr>
      <w:r w:rsidRPr="00A76C1F">
        <w:rPr>
          <w:sz w:val="26"/>
          <w:szCs w:val="26"/>
          <w:rtl/>
        </w:rPr>
        <w:t>٭   ٭   ٭</w:t>
      </w:r>
    </w:p>
    <w:p w:rsidR="0004165F" w:rsidRDefault="0004165F" w:rsidP="0004165F">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РАСПОРЯЖЕНИЕ</w:t>
      </w:r>
    </w:p>
    <w:p w:rsidR="0004165F" w:rsidRDefault="0004165F" w:rsidP="00657213">
      <w:pPr>
        <w:spacing w:after="0" w:line="240" w:lineRule="auto"/>
        <w:rPr>
          <w:rFonts w:ascii="Times New Roman" w:hAnsi="Times New Roman" w:cs="Times New Roman"/>
          <w:sz w:val="24"/>
          <w:szCs w:val="24"/>
        </w:rPr>
      </w:pPr>
      <w:r w:rsidRPr="0004165F">
        <w:rPr>
          <w:rFonts w:ascii="Times New Roman" w:hAnsi="Times New Roman" w:cs="Times New Roman"/>
          <w:sz w:val="24"/>
          <w:szCs w:val="24"/>
        </w:rPr>
        <w:t>23.10.2014</w:t>
      </w:r>
      <w:r w:rsidRPr="0004165F">
        <w:rPr>
          <w:rFonts w:ascii="Times New Roman" w:hAnsi="Times New Roman" w:cs="Times New Roman"/>
          <w:sz w:val="24"/>
          <w:szCs w:val="24"/>
        </w:rPr>
        <w:tab/>
      </w:r>
      <w:r w:rsidRPr="0004165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165F">
        <w:rPr>
          <w:rFonts w:ascii="Times New Roman" w:hAnsi="Times New Roman" w:cs="Times New Roman"/>
          <w:sz w:val="24"/>
          <w:szCs w:val="24"/>
        </w:rPr>
        <w:t xml:space="preserve">  №  44</w:t>
      </w:r>
    </w:p>
    <w:p w:rsidR="0004165F" w:rsidRDefault="00657213" w:rsidP="00657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Маяк</w:t>
      </w:r>
    </w:p>
    <w:p w:rsidR="00657213" w:rsidRPr="0004165F" w:rsidRDefault="00657213" w:rsidP="00657213">
      <w:pPr>
        <w:spacing w:after="0" w:line="240" w:lineRule="auto"/>
        <w:jc w:val="center"/>
        <w:rPr>
          <w:rFonts w:ascii="Times New Roman" w:hAnsi="Times New Roman" w:cs="Times New Roman"/>
          <w:sz w:val="24"/>
          <w:szCs w:val="24"/>
        </w:rPr>
      </w:pPr>
    </w:p>
    <w:p w:rsidR="0004165F" w:rsidRPr="0004165F" w:rsidRDefault="0004165F" w:rsidP="00657213">
      <w:pPr>
        <w:spacing w:line="240" w:lineRule="exact"/>
        <w:rPr>
          <w:rFonts w:ascii="Times New Roman" w:hAnsi="Times New Roman" w:cs="Times New Roman"/>
          <w:sz w:val="24"/>
          <w:szCs w:val="24"/>
        </w:rPr>
      </w:pPr>
      <w:r w:rsidRPr="0004165F">
        <w:rPr>
          <w:rFonts w:ascii="Times New Roman" w:hAnsi="Times New Roman" w:cs="Times New Roman"/>
          <w:sz w:val="24"/>
          <w:szCs w:val="24"/>
        </w:rPr>
        <w:t>Об установлении минимальной заработной платы в муниципальных казенных, бюджетных и автономных учреждениях сельского поселения «Село Маяк» Нанайского муниципального района Хабаровского края</w:t>
      </w:r>
    </w:p>
    <w:p w:rsidR="0004165F" w:rsidRPr="0004165F" w:rsidRDefault="0004165F" w:rsidP="00657213">
      <w:pPr>
        <w:spacing w:line="240" w:lineRule="auto"/>
        <w:jc w:val="both"/>
        <w:rPr>
          <w:rFonts w:ascii="Times New Roman" w:hAnsi="Times New Roman" w:cs="Times New Roman"/>
          <w:sz w:val="24"/>
          <w:szCs w:val="24"/>
        </w:rPr>
      </w:pPr>
      <w:r w:rsidRPr="0004165F">
        <w:rPr>
          <w:rFonts w:ascii="Times New Roman" w:hAnsi="Times New Roman" w:cs="Times New Roman"/>
          <w:sz w:val="24"/>
          <w:szCs w:val="24"/>
        </w:rPr>
        <w:tab/>
        <w:t>В соответствие с постановлением Правительства Хабаровского края от 26.09.2014 № 349-пр «Об установлении минимальной заработной платы в государственных  казенных, бюджетных и автономных учреждениях Хабаровского края и постановления администрации Нанайского муниципального района от 10.10.2014 № 1432 «Об установлении минимальной заработной платы в муниципальных казенных, бюджетных и автономных учреждениях Нанайского муниципального района Хабаровского края</w:t>
      </w:r>
    </w:p>
    <w:p w:rsidR="0004165F" w:rsidRPr="0004165F" w:rsidRDefault="0004165F" w:rsidP="00657213">
      <w:pPr>
        <w:pStyle w:val="a4"/>
        <w:numPr>
          <w:ilvl w:val="0"/>
          <w:numId w:val="8"/>
        </w:numPr>
        <w:spacing w:after="0" w:line="240" w:lineRule="auto"/>
        <w:ind w:left="0" w:firstLine="709"/>
        <w:jc w:val="both"/>
        <w:rPr>
          <w:rFonts w:ascii="Times New Roman" w:hAnsi="Times New Roman" w:cs="Times New Roman"/>
          <w:sz w:val="24"/>
          <w:szCs w:val="24"/>
        </w:rPr>
      </w:pPr>
      <w:r w:rsidRPr="0004165F">
        <w:rPr>
          <w:rFonts w:ascii="Times New Roman" w:hAnsi="Times New Roman" w:cs="Times New Roman"/>
          <w:sz w:val="24"/>
          <w:szCs w:val="24"/>
        </w:rPr>
        <w:t>Установить с 01 сентября 2014 года работникам муниципальных казенных, бюджетных и автономных учреждений сельского поселения «Село Маяк» Нанайского муниципального района Хабаровского края минимальную заработную плату в размере 9485 рублей в месяц.</w:t>
      </w:r>
    </w:p>
    <w:p w:rsidR="0004165F" w:rsidRPr="0004165F" w:rsidRDefault="0004165F" w:rsidP="00657213">
      <w:pPr>
        <w:pStyle w:val="a4"/>
        <w:numPr>
          <w:ilvl w:val="0"/>
          <w:numId w:val="8"/>
        </w:numPr>
        <w:spacing w:after="0" w:line="240" w:lineRule="auto"/>
        <w:ind w:left="0" w:firstLine="709"/>
        <w:jc w:val="both"/>
        <w:rPr>
          <w:rFonts w:ascii="Times New Roman" w:hAnsi="Times New Roman" w:cs="Times New Roman"/>
          <w:sz w:val="24"/>
          <w:szCs w:val="24"/>
        </w:rPr>
      </w:pPr>
      <w:r w:rsidRPr="0004165F">
        <w:rPr>
          <w:rFonts w:ascii="Times New Roman" w:hAnsi="Times New Roman" w:cs="Times New Roman"/>
          <w:sz w:val="24"/>
          <w:szCs w:val="24"/>
        </w:rPr>
        <w:t>Настоящее распоряжение разместить на официальном сайте администрации сельского поселения «Село Маяк» в сети Интернет.</w:t>
      </w:r>
    </w:p>
    <w:p w:rsidR="0004165F" w:rsidRPr="0004165F" w:rsidRDefault="0004165F" w:rsidP="00657213">
      <w:pPr>
        <w:pStyle w:val="a4"/>
        <w:numPr>
          <w:ilvl w:val="0"/>
          <w:numId w:val="8"/>
        </w:numPr>
        <w:spacing w:after="0" w:line="240" w:lineRule="auto"/>
        <w:ind w:left="0" w:firstLine="709"/>
        <w:jc w:val="both"/>
        <w:rPr>
          <w:rFonts w:ascii="Times New Roman" w:hAnsi="Times New Roman" w:cs="Times New Roman"/>
          <w:sz w:val="24"/>
          <w:szCs w:val="24"/>
        </w:rPr>
      </w:pPr>
      <w:r w:rsidRPr="0004165F">
        <w:rPr>
          <w:rFonts w:ascii="Times New Roman" w:hAnsi="Times New Roman" w:cs="Times New Roman"/>
          <w:sz w:val="24"/>
          <w:szCs w:val="24"/>
        </w:rPr>
        <w:t>Контроль за исполнением настоящего распоряжения возложить на Актанко М.П. специалиста 1 категории.</w:t>
      </w:r>
    </w:p>
    <w:p w:rsidR="0004165F" w:rsidRDefault="0004165F" w:rsidP="00657213">
      <w:pPr>
        <w:pStyle w:val="a4"/>
        <w:numPr>
          <w:ilvl w:val="0"/>
          <w:numId w:val="8"/>
        </w:numPr>
        <w:spacing w:after="0" w:line="240" w:lineRule="auto"/>
        <w:ind w:left="0" w:firstLine="709"/>
        <w:jc w:val="both"/>
        <w:rPr>
          <w:rFonts w:ascii="Times New Roman" w:hAnsi="Times New Roman" w:cs="Times New Roman"/>
          <w:sz w:val="24"/>
          <w:szCs w:val="24"/>
        </w:rPr>
      </w:pPr>
      <w:r w:rsidRPr="0004165F">
        <w:rPr>
          <w:rFonts w:ascii="Times New Roman" w:hAnsi="Times New Roman" w:cs="Times New Roman"/>
          <w:sz w:val="24"/>
          <w:szCs w:val="24"/>
        </w:rPr>
        <w:t>Настоящее распоряжение вступает в силу после его опубликования и распространяется на правоотношения, возникающие с 01 сентября 2014 года.</w:t>
      </w:r>
    </w:p>
    <w:p w:rsidR="00657213" w:rsidRPr="00657213" w:rsidRDefault="00657213" w:rsidP="00657213">
      <w:pPr>
        <w:pStyle w:val="a4"/>
        <w:spacing w:after="0" w:line="240" w:lineRule="auto"/>
        <w:ind w:left="709"/>
        <w:jc w:val="both"/>
        <w:rPr>
          <w:rFonts w:ascii="Times New Roman" w:hAnsi="Times New Roman" w:cs="Times New Roman"/>
          <w:sz w:val="24"/>
          <w:szCs w:val="24"/>
        </w:rPr>
      </w:pPr>
    </w:p>
    <w:p w:rsidR="0004165F" w:rsidRPr="0004165F" w:rsidRDefault="0004165F" w:rsidP="00657213">
      <w:pPr>
        <w:spacing w:line="240" w:lineRule="auto"/>
        <w:jc w:val="both"/>
        <w:rPr>
          <w:rFonts w:ascii="Times New Roman" w:hAnsi="Times New Roman" w:cs="Times New Roman"/>
          <w:sz w:val="24"/>
          <w:szCs w:val="24"/>
        </w:rPr>
      </w:pPr>
      <w:r w:rsidRPr="0004165F">
        <w:rPr>
          <w:rFonts w:ascii="Times New Roman" w:hAnsi="Times New Roman" w:cs="Times New Roman"/>
          <w:sz w:val="24"/>
          <w:szCs w:val="24"/>
        </w:rPr>
        <w:t xml:space="preserve">Глава сельского поселения </w:t>
      </w:r>
      <w:r w:rsidRPr="0004165F">
        <w:rPr>
          <w:rFonts w:ascii="Times New Roman" w:hAnsi="Times New Roman" w:cs="Times New Roman"/>
          <w:sz w:val="24"/>
          <w:szCs w:val="24"/>
        </w:rPr>
        <w:tab/>
      </w:r>
      <w:r w:rsidRPr="0004165F">
        <w:rPr>
          <w:rFonts w:ascii="Times New Roman" w:hAnsi="Times New Roman" w:cs="Times New Roman"/>
          <w:sz w:val="24"/>
          <w:szCs w:val="24"/>
        </w:rPr>
        <w:tab/>
        <w:t xml:space="preserve">                                                 А.Н. Ильин</w:t>
      </w:r>
      <w:r w:rsidRPr="0004165F">
        <w:rPr>
          <w:rFonts w:ascii="Times New Roman" w:hAnsi="Times New Roman" w:cs="Times New Roman"/>
          <w:sz w:val="24"/>
          <w:szCs w:val="24"/>
        </w:rPr>
        <w:tab/>
      </w:r>
      <w:r w:rsidRPr="0004165F">
        <w:rPr>
          <w:rFonts w:ascii="Times New Roman" w:hAnsi="Times New Roman" w:cs="Times New Roman"/>
          <w:sz w:val="24"/>
          <w:szCs w:val="24"/>
        </w:rPr>
        <w:tab/>
      </w:r>
      <w:r w:rsidRPr="0004165F">
        <w:rPr>
          <w:rFonts w:ascii="Times New Roman" w:hAnsi="Times New Roman" w:cs="Times New Roman"/>
          <w:sz w:val="24"/>
          <w:szCs w:val="24"/>
        </w:rPr>
        <w:tab/>
      </w:r>
      <w:r w:rsidRPr="0004165F">
        <w:rPr>
          <w:rFonts w:ascii="Times New Roman" w:hAnsi="Times New Roman" w:cs="Times New Roman"/>
          <w:sz w:val="24"/>
          <w:szCs w:val="24"/>
        </w:rPr>
        <w:tab/>
      </w:r>
      <w:r w:rsidRPr="0004165F">
        <w:rPr>
          <w:rFonts w:ascii="Times New Roman" w:hAnsi="Times New Roman" w:cs="Times New Roman"/>
          <w:sz w:val="24"/>
          <w:szCs w:val="24"/>
        </w:rPr>
        <w:tab/>
      </w:r>
    </w:p>
    <w:p w:rsidR="0004165F" w:rsidRDefault="0004165F" w:rsidP="00657213">
      <w:pPr>
        <w:autoSpaceDE w:val="0"/>
        <w:autoSpaceDN w:val="0"/>
        <w:adjustRightInd w:val="0"/>
        <w:spacing w:line="240" w:lineRule="auto"/>
        <w:jc w:val="center"/>
        <w:rPr>
          <w:rFonts w:ascii="Times New Roman" w:hAnsi="Times New Roman" w:cs="Times New Roman"/>
          <w:b/>
          <w:sz w:val="26"/>
          <w:szCs w:val="26"/>
        </w:rPr>
      </w:pPr>
    </w:p>
    <w:p w:rsidR="00657213" w:rsidRDefault="00657213" w:rsidP="00657213">
      <w:pPr>
        <w:autoSpaceDE w:val="0"/>
        <w:autoSpaceDN w:val="0"/>
        <w:adjustRightInd w:val="0"/>
        <w:spacing w:line="240" w:lineRule="auto"/>
        <w:jc w:val="center"/>
        <w:rPr>
          <w:rFonts w:ascii="Times New Roman" w:hAnsi="Times New Roman" w:cs="Times New Roman"/>
          <w:b/>
          <w:sz w:val="26"/>
          <w:szCs w:val="26"/>
        </w:rPr>
      </w:pPr>
    </w:p>
    <w:p w:rsidR="00657213" w:rsidRDefault="00657213" w:rsidP="00657213">
      <w:pPr>
        <w:autoSpaceDE w:val="0"/>
        <w:autoSpaceDN w:val="0"/>
        <w:adjustRightInd w:val="0"/>
        <w:spacing w:line="240" w:lineRule="auto"/>
        <w:jc w:val="center"/>
        <w:rPr>
          <w:rFonts w:ascii="Times New Roman" w:hAnsi="Times New Roman" w:cs="Times New Roman"/>
          <w:b/>
          <w:sz w:val="26"/>
          <w:szCs w:val="26"/>
        </w:rPr>
      </w:pPr>
    </w:p>
    <w:p w:rsidR="00657213" w:rsidRDefault="00657213" w:rsidP="00657213">
      <w:pPr>
        <w:autoSpaceDE w:val="0"/>
        <w:autoSpaceDN w:val="0"/>
        <w:adjustRightInd w:val="0"/>
        <w:spacing w:line="240" w:lineRule="auto"/>
        <w:jc w:val="center"/>
        <w:rPr>
          <w:rFonts w:ascii="Times New Roman" w:hAnsi="Times New Roman" w:cs="Times New Roman"/>
          <w:b/>
          <w:sz w:val="26"/>
          <w:szCs w:val="26"/>
        </w:rPr>
      </w:pPr>
    </w:p>
    <w:p w:rsidR="00657213" w:rsidRDefault="00657213" w:rsidP="00657213">
      <w:pPr>
        <w:autoSpaceDE w:val="0"/>
        <w:autoSpaceDN w:val="0"/>
        <w:adjustRightInd w:val="0"/>
        <w:spacing w:line="240" w:lineRule="auto"/>
        <w:jc w:val="center"/>
        <w:rPr>
          <w:rFonts w:ascii="Times New Roman" w:hAnsi="Times New Roman" w:cs="Times New Roman"/>
          <w:b/>
          <w:sz w:val="26"/>
          <w:szCs w:val="26"/>
        </w:rPr>
      </w:pPr>
    </w:p>
    <w:p w:rsidR="00657213" w:rsidRDefault="00657213" w:rsidP="00657213">
      <w:pPr>
        <w:autoSpaceDE w:val="0"/>
        <w:autoSpaceDN w:val="0"/>
        <w:adjustRightInd w:val="0"/>
        <w:spacing w:line="240" w:lineRule="auto"/>
        <w:jc w:val="center"/>
        <w:rPr>
          <w:rFonts w:ascii="Times New Roman" w:hAnsi="Times New Roman" w:cs="Times New Roman"/>
          <w:b/>
          <w:sz w:val="26"/>
          <w:szCs w:val="26"/>
        </w:rPr>
      </w:pPr>
    </w:p>
    <w:p w:rsidR="00657213" w:rsidRDefault="00657213" w:rsidP="00797341">
      <w:pPr>
        <w:autoSpaceDE w:val="0"/>
        <w:autoSpaceDN w:val="0"/>
        <w:adjustRightInd w:val="0"/>
        <w:spacing w:line="240" w:lineRule="auto"/>
        <w:rPr>
          <w:rFonts w:ascii="Times New Roman" w:hAnsi="Times New Roman" w:cs="Times New Roman"/>
          <w:b/>
          <w:sz w:val="26"/>
          <w:szCs w:val="26"/>
        </w:rPr>
      </w:pPr>
    </w:p>
    <w:p w:rsidR="00657213" w:rsidRDefault="00657213" w:rsidP="00657213">
      <w:pPr>
        <w:autoSpaceDE w:val="0"/>
        <w:autoSpaceDN w:val="0"/>
        <w:adjustRightInd w:val="0"/>
        <w:spacing w:line="240" w:lineRule="auto"/>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57213" w:rsidRPr="00F34375" w:rsidTr="007675DC">
        <w:tc>
          <w:tcPr>
            <w:tcW w:w="9570" w:type="dxa"/>
            <w:tcBorders>
              <w:top w:val="thickThinSmallGap" w:sz="24" w:space="0" w:color="auto"/>
              <w:left w:val="thickThinSmallGap" w:sz="24" w:space="0" w:color="auto"/>
              <w:bottom w:val="thickThinSmallGap" w:sz="24" w:space="0" w:color="auto"/>
              <w:right w:val="thickThinSmallGap" w:sz="24" w:space="0" w:color="auto"/>
            </w:tcBorders>
          </w:tcPr>
          <w:p w:rsidR="00657213" w:rsidRPr="00F34375" w:rsidRDefault="00657213" w:rsidP="007675DC">
            <w:pPr>
              <w:rPr>
                <w:sz w:val="26"/>
                <w:szCs w:val="26"/>
              </w:rPr>
            </w:pPr>
          </w:p>
          <w:p w:rsidR="00657213" w:rsidRPr="00F34375" w:rsidRDefault="00657213" w:rsidP="007675DC">
            <w:pPr>
              <w:rPr>
                <w:sz w:val="26"/>
                <w:szCs w:val="26"/>
              </w:rPr>
            </w:pPr>
          </w:p>
          <w:p w:rsidR="00657213" w:rsidRDefault="00657213" w:rsidP="007675DC">
            <w:pPr>
              <w:rPr>
                <w:sz w:val="26"/>
                <w:szCs w:val="26"/>
              </w:rPr>
            </w:pPr>
          </w:p>
          <w:p w:rsidR="00657213" w:rsidRDefault="00657213" w:rsidP="007675DC">
            <w:pPr>
              <w:rPr>
                <w:sz w:val="26"/>
                <w:szCs w:val="26"/>
              </w:rPr>
            </w:pPr>
          </w:p>
          <w:p w:rsidR="00657213" w:rsidRDefault="00657213" w:rsidP="007675DC">
            <w:pPr>
              <w:rPr>
                <w:sz w:val="26"/>
                <w:szCs w:val="26"/>
              </w:rPr>
            </w:pPr>
          </w:p>
          <w:p w:rsidR="00657213" w:rsidRDefault="00657213" w:rsidP="007675DC">
            <w:pPr>
              <w:rPr>
                <w:sz w:val="26"/>
                <w:szCs w:val="26"/>
              </w:rPr>
            </w:pPr>
          </w:p>
          <w:p w:rsidR="00657213" w:rsidRDefault="00657213" w:rsidP="007675DC">
            <w:pPr>
              <w:rPr>
                <w:sz w:val="26"/>
                <w:szCs w:val="26"/>
              </w:rPr>
            </w:pPr>
          </w:p>
          <w:p w:rsidR="00657213" w:rsidRPr="00F34375" w:rsidRDefault="00657213" w:rsidP="007675DC">
            <w:pPr>
              <w:rPr>
                <w:sz w:val="26"/>
                <w:szCs w:val="26"/>
              </w:rPr>
            </w:pPr>
          </w:p>
          <w:p w:rsidR="00657213" w:rsidRPr="0043734D" w:rsidRDefault="00657213" w:rsidP="007675DC">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Сборник муниципальных правовых актов</w:t>
            </w:r>
          </w:p>
          <w:p w:rsidR="00657213" w:rsidRPr="0043734D" w:rsidRDefault="00657213" w:rsidP="007675DC">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сельского поселения «Село Маяк»</w:t>
            </w:r>
          </w:p>
          <w:p w:rsidR="00657213" w:rsidRPr="0043734D" w:rsidRDefault="00657213" w:rsidP="007675DC">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Нанайского муниципального района</w:t>
            </w:r>
          </w:p>
          <w:p w:rsidR="00657213" w:rsidRPr="0043734D" w:rsidRDefault="00657213" w:rsidP="007675DC">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Хабаровского края</w:t>
            </w:r>
          </w:p>
          <w:p w:rsidR="00657213" w:rsidRPr="0043734D" w:rsidRDefault="00657213" w:rsidP="007675DC">
            <w:pPr>
              <w:spacing w:after="0" w:line="240" w:lineRule="auto"/>
              <w:jc w:val="center"/>
              <w:rPr>
                <w:rFonts w:ascii="Times New Roman" w:hAnsi="Times New Roman" w:cs="Times New Roman"/>
                <w:sz w:val="28"/>
                <w:szCs w:val="28"/>
              </w:rPr>
            </w:pPr>
            <w:r w:rsidRPr="0043734D">
              <w:rPr>
                <w:rFonts w:ascii="Times New Roman" w:hAnsi="Times New Roman" w:cs="Times New Roman"/>
                <w:b/>
                <w:sz w:val="28"/>
                <w:szCs w:val="28"/>
              </w:rPr>
              <w:t xml:space="preserve">№ </w:t>
            </w:r>
            <w:r>
              <w:rPr>
                <w:rFonts w:ascii="Times New Roman" w:hAnsi="Times New Roman" w:cs="Times New Roman"/>
                <w:b/>
                <w:sz w:val="28"/>
                <w:szCs w:val="28"/>
              </w:rPr>
              <w:t>10</w:t>
            </w:r>
          </w:p>
          <w:p w:rsidR="00657213" w:rsidRPr="0043734D" w:rsidRDefault="00657213" w:rsidP="007675DC">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Учредитель: Совет депутатов сельского поселения «Село Маяк»</w:t>
            </w:r>
          </w:p>
          <w:p w:rsidR="00657213" w:rsidRPr="0043734D" w:rsidRDefault="00657213" w:rsidP="007675DC">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Нанайского муниципального района</w:t>
            </w:r>
          </w:p>
          <w:p w:rsidR="00657213" w:rsidRPr="0043734D" w:rsidRDefault="00657213" w:rsidP="007675DC">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Хабаровского края</w:t>
            </w:r>
          </w:p>
          <w:p w:rsidR="00657213" w:rsidRPr="0043734D" w:rsidRDefault="00657213" w:rsidP="007675DC">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 xml:space="preserve">Главный редактор – </w:t>
            </w:r>
            <w:r>
              <w:rPr>
                <w:rFonts w:ascii="Times New Roman" w:hAnsi="Times New Roman" w:cs="Times New Roman"/>
                <w:sz w:val="28"/>
                <w:szCs w:val="28"/>
              </w:rPr>
              <w:t>Алипченко Алексей Владимирович</w:t>
            </w:r>
          </w:p>
          <w:p w:rsidR="00657213" w:rsidRPr="0043734D" w:rsidRDefault="00657213" w:rsidP="007675DC">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Дата выпуска 3</w:t>
            </w:r>
            <w:r>
              <w:rPr>
                <w:rFonts w:ascii="Times New Roman" w:hAnsi="Times New Roman" w:cs="Times New Roman"/>
                <w:sz w:val="28"/>
                <w:szCs w:val="28"/>
              </w:rPr>
              <w:t>1</w:t>
            </w:r>
            <w:r w:rsidRPr="0043734D">
              <w:rPr>
                <w:rFonts w:ascii="Times New Roman" w:hAnsi="Times New Roman" w:cs="Times New Roman"/>
                <w:sz w:val="28"/>
                <w:szCs w:val="28"/>
              </w:rPr>
              <w:t>.</w:t>
            </w:r>
            <w:r>
              <w:rPr>
                <w:rFonts w:ascii="Times New Roman" w:hAnsi="Times New Roman" w:cs="Times New Roman"/>
                <w:sz w:val="28"/>
                <w:szCs w:val="28"/>
              </w:rPr>
              <w:t>10</w:t>
            </w:r>
            <w:r w:rsidRPr="0043734D">
              <w:rPr>
                <w:rFonts w:ascii="Times New Roman" w:hAnsi="Times New Roman" w:cs="Times New Roman"/>
                <w:sz w:val="28"/>
                <w:szCs w:val="28"/>
              </w:rPr>
              <w:t>.</w:t>
            </w:r>
            <w:r>
              <w:rPr>
                <w:rFonts w:ascii="Times New Roman" w:hAnsi="Times New Roman" w:cs="Times New Roman"/>
                <w:sz w:val="28"/>
                <w:szCs w:val="28"/>
              </w:rPr>
              <w:t xml:space="preserve"> </w:t>
            </w:r>
            <w:r w:rsidRPr="0043734D">
              <w:rPr>
                <w:rFonts w:ascii="Times New Roman" w:hAnsi="Times New Roman" w:cs="Times New Roman"/>
                <w:sz w:val="28"/>
                <w:szCs w:val="28"/>
              </w:rPr>
              <w:t>2014г</w:t>
            </w:r>
          </w:p>
          <w:p w:rsidR="00657213" w:rsidRPr="0043734D" w:rsidRDefault="00657213" w:rsidP="007675DC">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Тираж_3_ экз.</w:t>
            </w:r>
          </w:p>
          <w:p w:rsidR="00657213" w:rsidRPr="0043734D" w:rsidRDefault="00657213" w:rsidP="007675DC">
            <w:pPr>
              <w:spacing w:after="0" w:line="240" w:lineRule="auto"/>
              <w:jc w:val="center"/>
              <w:rPr>
                <w:rFonts w:ascii="Times New Roman" w:hAnsi="Times New Roman" w:cs="Times New Roman"/>
                <w:sz w:val="28"/>
                <w:szCs w:val="28"/>
              </w:rPr>
            </w:pPr>
            <w:r w:rsidRPr="0043734D">
              <w:rPr>
                <w:rFonts w:ascii="Times New Roman" w:hAnsi="Times New Roman" w:cs="Times New Roman"/>
                <w:sz w:val="28"/>
                <w:szCs w:val="28"/>
              </w:rPr>
              <w:t>Бесплатно</w:t>
            </w:r>
          </w:p>
          <w:p w:rsidR="00657213" w:rsidRPr="0043734D" w:rsidRDefault="00657213" w:rsidP="007675DC">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Адрес редакции и издателя: 682354, с. Маяк,</w:t>
            </w:r>
          </w:p>
          <w:p w:rsidR="00657213" w:rsidRPr="0043734D" w:rsidRDefault="00657213" w:rsidP="007675DC">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ул. Центральная,</w:t>
            </w:r>
            <w:r>
              <w:rPr>
                <w:rFonts w:ascii="Times New Roman" w:hAnsi="Times New Roman" w:cs="Times New Roman"/>
                <w:sz w:val="28"/>
                <w:szCs w:val="28"/>
              </w:rPr>
              <w:t xml:space="preserve"> </w:t>
            </w:r>
            <w:r w:rsidRPr="0043734D">
              <w:rPr>
                <w:rFonts w:ascii="Times New Roman" w:hAnsi="Times New Roman" w:cs="Times New Roman"/>
                <w:sz w:val="28"/>
                <w:szCs w:val="28"/>
              </w:rPr>
              <w:t>27</w:t>
            </w:r>
          </w:p>
          <w:p w:rsidR="00657213" w:rsidRPr="0043734D" w:rsidRDefault="00657213" w:rsidP="007675DC">
            <w:pPr>
              <w:spacing w:after="0" w:line="240" w:lineRule="auto"/>
              <w:jc w:val="center"/>
              <w:rPr>
                <w:rFonts w:ascii="Times New Roman" w:hAnsi="Times New Roman" w:cs="Times New Roman"/>
                <w:b/>
                <w:sz w:val="28"/>
                <w:szCs w:val="28"/>
              </w:rPr>
            </w:pPr>
          </w:p>
          <w:p w:rsidR="00657213" w:rsidRPr="0043734D" w:rsidRDefault="00657213" w:rsidP="007675DC">
            <w:pPr>
              <w:spacing w:after="0" w:line="240" w:lineRule="auto"/>
              <w:jc w:val="center"/>
              <w:rPr>
                <w:rFonts w:ascii="Times New Roman" w:hAnsi="Times New Roman" w:cs="Times New Roman"/>
                <w:b/>
                <w:sz w:val="28"/>
                <w:szCs w:val="28"/>
              </w:rPr>
            </w:pPr>
          </w:p>
          <w:p w:rsidR="00657213" w:rsidRPr="0043734D" w:rsidRDefault="00657213" w:rsidP="007675DC">
            <w:pPr>
              <w:spacing w:line="240" w:lineRule="auto"/>
              <w:jc w:val="center"/>
              <w:rPr>
                <w:rFonts w:ascii="Times New Roman" w:hAnsi="Times New Roman" w:cs="Times New Roman"/>
                <w:sz w:val="28"/>
                <w:szCs w:val="28"/>
              </w:rPr>
            </w:pPr>
          </w:p>
          <w:p w:rsidR="00657213" w:rsidRDefault="00657213" w:rsidP="007675DC">
            <w:pPr>
              <w:rPr>
                <w:sz w:val="26"/>
                <w:szCs w:val="26"/>
              </w:rPr>
            </w:pPr>
          </w:p>
          <w:p w:rsidR="00657213" w:rsidRDefault="00657213" w:rsidP="007675DC">
            <w:pPr>
              <w:rPr>
                <w:sz w:val="26"/>
                <w:szCs w:val="26"/>
              </w:rPr>
            </w:pPr>
          </w:p>
          <w:p w:rsidR="00657213" w:rsidRDefault="00657213" w:rsidP="007675DC">
            <w:pPr>
              <w:rPr>
                <w:sz w:val="26"/>
                <w:szCs w:val="26"/>
              </w:rPr>
            </w:pPr>
          </w:p>
          <w:p w:rsidR="00657213" w:rsidRDefault="00657213" w:rsidP="007675DC">
            <w:pPr>
              <w:rPr>
                <w:sz w:val="26"/>
                <w:szCs w:val="26"/>
              </w:rPr>
            </w:pPr>
          </w:p>
          <w:p w:rsidR="00657213" w:rsidRDefault="00657213" w:rsidP="007675DC">
            <w:pPr>
              <w:rPr>
                <w:sz w:val="26"/>
                <w:szCs w:val="26"/>
              </w:rPr>
            </w:pPr>
          </w:p>
          <w:p w:rsidR="00657213" w:rsidRDefault="00657213" w:rsidP="007675DC">
            <w:pPr>
              <w:rPr>
                <w:sz w:val="26"/>
                <w:szCs w:val="26"/>
              </w:rPr>
            </w:pPr>
          </w:p>
          <w:p w:rsidR="00657213" w:rsidRPr="00F34375" w:rsidRDefault="00657213" w:rsidP="007675DC">
            <w:pPr>
              <w:rPr>
                <w:sz w:val="26"/>
                <w:szCs w:val="26"/>
              </w:rPr>
            </w:pPr>
          </w:p>
        </w:tc>
      </w:tr>
    </w:tbl>
    <w:p w:rsidR="00657213" w:rsidRPr="0004165F" w:rsidRDefault="00657213" w:rsidP="00657213">
      <w:pPr>
        <w:autoSpaceDE w:val="0"/>
        <w:autoSpaceDN w:val="0"/>
        <w:adjustRightInd w:val="0"/>
        <w:spacing w:line="240" w:lineRule="auto"/>
        <w:jc w:val="center"/>
        <w:rPr>
          <w:rFonts w:ascii="Times New Roman" w:hAnsi="Times New Roman" w:cs="Times New Roman"/>
          <w:b/>
          <w:sz w:val="26"/>
          <w:szCs w:val="26"/>
        </w:rPr>
      </w:pPr>
    </w:p>
    <w:sectPr w:rsidR="00657213" w:rsidRPr="0004165F" w:rsidSect="00EA4FB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AAC" w:rsidRDefault="00254AAC" w:rsidP="00797341">
      <w:pPr>
        <w:spacing w:after="0" w:line="240" w:lineRule="auto"/>
      </w:pPr>
      <w:r>
        <w:separator/>
      </w:r>
    </w:p>
  </w:endnote>
  <w:endnote w:type="continuationSeparator" w:id="1">
    <w:p w:rsidR="00254AAC" w:rsidRDefault="00254AAC" w:rsidP="00797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8706"/>
      <w:docPartObj>
        <w:docPartGallery w:val="Page Numbers (Bottom of Page)"/>
        <w:docPartUnique/>
      </w:docPartObj>
    </w:sdtPr>
    <w:sdtContent>
      <w:p w:rsidR="00797341" w:rsidRDefault="00797341">
        <w:pPr>
          <w:pStyle w:val="af0"/>
          <w:jc w:val="center"/>
        </w:pPr>
        <w:fldSimple w:instr=" PAGE   \* MERGEFORMAT ">
          <w:r w:rsidR="004A6936">
            <w:rPr>
              <w:noProof/>
            </w:rPr>
            <w:t>20</w:t>
          </w:r>
        </w:fldSimple>
      </w:p>
    </w:sdtContent>
  </w:sdt>
  <w:p w:rsidR="00797341" w:rsidRDefault="0079734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AAC" w:rsidRDefault="00254AAC" w:rsidP="00797341">
      <w:pPr>
        <w:spacing w:after="0" w:line="240" w:lineRule="auto"/>
      </w:pPr>
      <w:r>
        <w:separator/>
      </w:r>
    </w:p>
  </w:footnote>
  <w:footnote w:type="continuationSeparator" w:id="1">
    <w:p w:rsidR="00254AAC" w:rsidRDefault="00254AAC" w:rsidP="00797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58D1"/>
    <w:multiLevelType w:val="multilevel"/>
    <w:tmpl w:val="7EA284EE"/>
    <w:lvl w:ilvl="0">
      <w:start w:val="1"/>
      <w:numFmt w:val="decimal"/>
      <w:lvlText w:val="%1."/>
      <w:lvlJc w:val="left"/>
      <w:pPr>
        <w:ind w:left="3885" w:hanging="316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1DCA72FA"/>
    <w:multiLevelType w:val="hybridMultilevel"/>
    <w:tmpl w:val="16C2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2D7331"/>
    <w:multiLevelType w:val="multilevel"/>
    <w:tmpl w:val="402EB11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F5A4506"/>
    <w:multiLevelType w:val="hybridMultilevel"/>
    <w:tmpl w:val="7648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CB30C3"/>
    <w:multiLevelType w:val="hybridMultilevel"/>
    <w:tmpl w:val="905ED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2A3BEB"/>
    <w:multiLevelType w:val="hybridMultilevel"/>
    <w:tmpl w:val="FCC6DD1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nsid w:val="7B0673DE"/>
    <w:multiLevelType w:val="hybridMultilevel"/>
    <w:tmpl w:val="6DD27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AE7CF9"/>
    <w:multiLevelType w:val="hybridMultilevel"/>
    <w:tmpl w:val="889AEB60"/>
    <w:lvl w:ilvl="0" w:tplc="2B8CF7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7"/>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5906"/>
    <w:rsid w:val="00012AC5"/>
    <w:rsid w:val="0004165F"/>
    <w:rsid w:val="00254AAC"/>
    <w:rsid w:val="002F5E42"/>
    <w:rsid w:val="00335971"/>
    <w:rsid w:val="003D21A4"/>
    <w:rsid w:val="00404169"/>
    <w:rsid w:val="004A6936"/>
    <w:rsid w:val="00593BB1"/>
    <w:rsid w:val="00612B8A"/>
    <w:rsid w:val="00657213"/>
    <w:rsid w:val="00671B5E"/>
    <w:rsid w:val="00755AF5"/>
    <w:rsid w:val="00797341"/>
    <w:rsid w:val="007A15DA"/>
    <w:rsid w:val="007F7FA2"/>
    <w:rsid w:val="00815906"/>
    <w:rsid w:val="00BC6B2F"/>
    <w:rsid w:val="00C013A5"/>
    <w:rsid w:val="00D70D52"/>
    <w:rsid w:val="00E175F0"/>
    <w:rsid w:val="00EA4FB6"/>
    <w:rsid w:val="00EF2073"/>
    <w:rsid w:val="00FF1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06"/>
    <w:pPr>
      <w:spacing w:after="200" w:line="276" w:lineRule="auto"/>
    </w:pPr>
    <w:rPr>
      <w:rFonts w:eastAsiaTheme="minorEastAsia"/>
      <w:lang w:eastAsia="ru-RU"/>
    </w:rPr>
  </w:style>
  <w:style w:type="paragraph" w:styleId="1">
    <w:name w:val="heading 1"/>
    <w:basedOn w:val="a"/>
    <w:next w:val="a"/>
    <w:link w:val="10"/>
    <w:qFormat/>
    <w:rsid w:val="002F5E42"/>
    <w:pPr>
      <w:keepNext/>
      <w:spacing w:after="0" w:line="240" w:lineRule="auto"/>
      <w:jc w:val="both"/>
      <w:outlineLvl w:val="0"/>
    </w:pPr>
    <w:rPr>
      <w:rFonts w:ascii="Times New Roman" w:eastAsia="Times New Roman" w:hAnsi="Times New Roman" w:cs="Times New Roman"/>
      <w:sz w:val="28"/>
      <w:szCs w:val="20"/>
    </w:rPr>
  </w:style>
  <w:style w:type="paragraph" w:styleId="4">
    <w:name w:val="heading 4"/>
    <w:basedOn w:val="a"/>
    <w:next w:val="a"/>
    <w:link w:val="40"/>
    <w:qFormat/>
    <w:rsid w:val="002F5E4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906"/>
    <w:rPr>
      <w:color w:val="0000FF" w:themeColor="hyperlink"/>
      <w:u w:val="single"/>
    </w:rPr>
  </w:style>
  <w:style w:type="paragraph" w:styleId="a4">
    <w:name w:val="List Paragraph"/>
    <w:basedOn w:val="a"/>
    <w:uiPriority w:val="34"/>
    <w:qFormat/>
    <w:rsid w:val="00815906"/>
    <w:pPr>
      <w:ind w:left="720"/>
      <w:contextualSpacing/>
    </w:pPr>
  </w:style>
  <w:style w:type="character" w:customStyle="1" w:styleId="10">
    <w:name w:val="Заголовок 1 Знак"/>
    <w:basedOn w:val="a0"/>
    <w:link w:val="1"/>
    <w:rsid w:val="002F5E4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F5E42"/>
    <w:rPr>
      <w:rFonts w:ascii="Times New Roman" w:eastAsia="Times New Roman" w:hAnsi="Times New Roman" w:cs="Times New Roman"/>
      <w:b/>
      <w:bCs/>
      <w:sz w:val="28"/>
      <w:szCs w:val="28"/>
      <w:lang w:eastAsia="ru-RU"/>
    </w:rPr>
  </w:style>
  <w:style w:type="paragraph" w:styleId="a5">
    <w:name w:val="Title"/>
    <w:basedOn w:val="a"/>
    <w:link w:val="a6"/>
    <w:qFormat/>
    <w:rsid w:val="002F5E42"/>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2F5E42"/>
    <w:rPr>
      <w:rFonts w:ascii="Times New Roman" w:eastAsia="Times New Roman" w:hAnsi="Times New Roman" w:cs="Times New Roman"/>
      <w:b/>
      <w:sz w:val="28"/>
      <w:szCs w:val="20"/>
      <w:lang w:eastAsia="ru-RU"/>
    </w:rPr>
  </w:style>
  <w:style w:type="paragraph" w:styleId="a7">
    <w:name w:val="Body Text Indent"/>
    <w:basedOn w:val="a"/>
    <w:link w:val="a8"/>
    <w:rsid w:val="002F5E42"/>
    <w:pPr>
      <w:spacing w:after="0" w:line="240" w:lineRule="auto"/>
      <w:ind w:firstLine="54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2F5E42"/>
    <w:rPr>
      <w:rFonts w:ascii="Times New Roman" w:eastAsia="Times New Roman" w:hAnsi="Times New Roman" w:cs="Times New Roman"/>
      <w:sz w:val="24"/>
      <w:szCs w:val="24"/>
      <w:lang w:eastAsia="ru-RU"/>
    </w:rPr>
  </w:style>
  <w:style w:type="paragraph" w:styleId="2">
    <w:name w:val="Body Text Indent 2"/>
    <w:basedOn w:val="a"/>
    <w:link w:val="20"/>
    <w:rsid w:val="002F5E4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F5E42"/>
    <w:rPr>
      <w:rFonts w:ascii="Times New Roman" w:eastAsia="Times New Roman" w:hAnsi="Times New Roman" w:cs="Times New Roman"/>
      <w:sz w:val="24"/>
      <w:szCs w:val="24"/>
      <w:lang w:eastAsia="ru-RU"/>
    </w:rPr>
  </w:style>
  <w:style w:type="paragraph" w:styleId="3">
    <w:name w:val="Body Text Indent 3"/>
    <w:basedOn w:val="a"/>
    <w:link w:val="30"/>
    <w:rsid w:val="002F5E4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F5E42"/>
    <w:rPr>
      <w:rFonts w:ascii="Times New Roman" w:eastAsia="Times New Roman" w:hAnsi="Times New Roman" w:cs="Times New Roman"/>
      <w:sz w:val="16"/>
      <w:szCs w:val="16"/>
      <w:lang w:eastAsia="ru-RU"/>
    </w:rPr>
  </w:style>
  <w:style w:type="paragraph" w:styleId="a9">
    <w:name w:val="Subtitle"/>
    <w:basedOn w:val="a"/>
    <w:link w:val="aa"/>
    <w:qFormat/>
    <w:rsid w:val="002F5E42"/>
    <w:pPr>
      <w:spacing w:after="0" w:line="240" w:lineRule="auto"/>
      <w:jc w:val="center"/>
    </w:pPr>
    <w:rPr>
      <w:rFonts w:ascii="Times New Roman" w:eastAsia="Times New Roman" w:hAnsi="Times New Roman" w:cs="Times New Roman"/>
      <w:b/>
      <w:sz w:val="28"/>
      <w:szCs w:val="20"/>
    </w:rPr>
  </w:style>
  <w:style w:type="character" w:customStyle="1" w:styleId="aa">
    <w:name w:val="Подзаголовок Знак"/>
    <w:basedOn w:val="a0"/>
    <w:link w:val="a9"/>
    <w:rsid w:val="002F5E42"/>
    <w:rPr>
      <w:rFonts w:ascii="Times New Roman" w:eastAsia="Times New Roman" w:hAnsi="Times New Roman" w:cs="Times New Roman"/>
      <w:b/>
      <w:sz w:val="28"/>
      <w:szCs w:val="20"/>
      <w:lang w:eastAsia="ru-RU"/>
    </w:rPr>
  </w:style>
  <w:style w:type="paragraph" w:styleId="ab">
    <w:name w:val="Body Text"/>
    <w:basedOn w:val="a"/>
    <w:link w:val="ac"/>
    <w:rsid w:val="002F5E42"/>
    <w:pPr>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2F5E42"/>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2F5E42"/>
    <w:pPr>
      <w:spacing w:after="120" w:line="480" w:lineRule="auto"/>
      <w:ind w:left="283"/>
    </w:pPr>
    <w:rPr>
      <w:rFonts w:ascii="Times New Roman" w:eastAsia="Times New Roman" w:hAnsi="Times New Roman" w:cs="Times New Roman"/>
      <w:sz w:val="24"/>
      <w:szCs w:val="24"/>
      <w:lang w:eastAsia="ar-SA"/>
    </w:rPr>
  </w:style>
  <w:style w:type="paragraph" w:customStyle="1" w:styleId="ConsNormal">
    <w:name w:val="ConsNormal"/>
    <w:rsid w:val="002F5E42"/>
    <w:pPr>
      <w:widowControl w:val="0"/>
      <w:suppressAutoHyphens/>
      <w:autoSpaceDE w:val="0"/>
      <w:ind w:right="19772" w:firstLine="720"/>
    </w:pPr>
    <w:rPr>
      <w:rFonts w:ascii="Arial" w:eastAsia="Arial" w:hAnsi="Arial" w:cs="Arial"/>
      <w:sz w:val="20"/>
      <w:szCs w:val="20"/>
      <w:lang w:eastAsia="ar-SA"/>
    </w:rPr>
  </w:style>
  <w:style w:type="paragraph" w:customStyle="1" w:styleId="ConsPlusNormal">
    <w:name w:val="ConsPlusNormal"/>
    <w:rsid w:val="002F5E42"/>
    <w:pPr>
      <w:widowControl w:val="0"/>
      <w:suppressAutoHyphens/>
      <w:autoSpaceDE w:val="0"/>
      <w:ind w:firstLine="720"/>
    </w:pPr>
    <w:rPr>
      <w:rFonts w:ascii="Arial" w:eastAsia="Arial" w:hAnsi="Arial" w:cs="Arial"/>
      <w:sz w:val="20"/>
      <w:szCs w:val="20"/>
      <w:lang w:eastAsia="ar-SA"/>
    </w:rPr>
  </w:style>
  <w:style w:type="paragraph" w:customStyle="1" w:styleId="210">
    <w:name w:val="Основной текст 21"/>
    <w:basedOn w:val="a"/>
    <w:rsid w:val="002F5E42"/>
    <w:pPr>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2F5E42"/>
    <w:pPr>
      <w:widowControl w:val="0"/>
      <w:suppressAutoHyphens/>
      <w:autoSpaceDE w:val="0"/>
    </w:pPr>
    <w:rPr>
      <w:rFonts w:ascii="Arial" w:eastAsia="Arial" w:hAnsi="Arial" w:cs="Arial"/>
      <w:b/>
      <w:bCs/>
      <w:sz w:val="20"/>
      <w:szCs w:val="20"/>
      <w:lang w:eastAsia="ar-SA"/>
    </w:rPr>
  </w:style>
  <w:style w:type="table" w:styleId="ad">
    <w:name w:val="Table Grid"/>
    <w:basedOn w:val="a1"/>
    <w:rsid w:val="002F5E42"/>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rsid w:val="002F5E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2F5E42"/>
    <w:rPr>
      <w:rFonts w:ascii="Times New Roman" w:eastAsia="Times New Roman" w:hAnsi="Times New Roman" w:cs="Times New Roman"/>
      <w:sz w:val="24"/>
      <w:szCs w:val="24"/>
      <w:lang w:eastAsia="ru-RU"/>
    </w:rPr>
  </w:style>
  <w:style w:type="paragraph" w:styleId="af0">
    <w:name w:val="footer"/>
    <w:basedOn w:val="a"/>
    <w:link w:val="af1"/>
    <w:uiPriority w:val="99"/>
    <w:rsid w:val="002F5E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2F5E42"/>
    <w:rPr>
      <w:rFonts w:ascii="Times New Roman" w:eastAsia="Times New Roman" w:hAnsi="Times New Roman" w:cs="Times New Roman"/>
      <w:sz w:val="24"/>
      <w:szCs w:val="24"/>
      <w:lang w:eastAsia="ru-RU"/>
    </w:rPr>
  </w:style>
  <w:style w:type="paragraph" w:styleId="af2">
    <w:name w:val="Document Map"/>
    <w:basedOn w:val="a"/>
    <w:link w:val="af3"/>
    <w:rsid w:val="002F5E42"/>
    <w:pPr>
      <w:spacing w:after="0" w:line="240" w:lineRule="auto"/>
    </w:pPr>
    <w:rPr>
      <w:rFonts w:ascii="Tahoma" w:eastAsia="Times New Roman" w:hAnsi="Tahoma" w:cs="Tahoma"/>
      <w:sz w:val="16"/>
      <w:szCs w:val="16"/>
    </w:rPr>
  </w:style>
  <w:style w:type="character" w:customStyle="1" w:styleId="af3">
    <w:name w:val="Схема документа Знак"/>
    <w:basedOn w:val="a0"/>
    <w:link w:val="af2"/>
    <w:rsid w:val="002F5E42"/>
    <w:rPr>
      <w:rFonts w:ascii="Tahoma" w:eastAsia="Times New Roman" w:hAnsi="Tahoma" w:cs="Tahoma"/>
      <w:sz w:val="16"/>
      <w:szCs w:val="16"/>
      <w:lang w:eastAsia="ru-RU"/>
    </w:rPr>
  </w:style>
  <w:style w:type="paragraph" w:customStyle="1" w:styleId="af4">
    <w:name w:val="Знак"/>
    <w:basedOn w:val="a"/>
    <w:rsid w:val="002F5E4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No Spacing"/>
    <w:uiPriority w:val="1"/>
    <w:qFormat/>
    <w:rsid w:val="00EF2073"/>
  </w:style>
</w:styles>
</file>

<file path=word/webSettings.xml><?xml version="1.0" encoding="utf-8"?>
<w:webSettings xmlns:r="http://schemas.openxmlformats.org/officeDocument/2006/relationships" xmlns:w="http://schemas.openxmlformats.org/wordprocessingml/2006/main">
  <w:divs>
    <w:div w:id="1881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k@trk.kh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DE5F-F314-49BD-A065-AF37D9E0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11097</Words>
  <Characters>63258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3</cp:revision>
  <cp:lastPrinted>2014-11-06T06:51:00Z</cp:lastPrinted>
  <dcterms:created xsi:type="dcterms:W3CDTF">2014-11-06T01:28:00Z</dcterms:created>
  <dcterms:modified xsi:type="dcterms:W3CDTF">2014-11-06T06:51:00Z</dcterms:modified>
</cp:coreProperties>
</file>