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A4" w:rsidRPr="00DA7DAB" w:rsidRDefault="001F6FA4" w:rsidP="00A010B2">
      <w:pPr>
        <w:pStyle w:val="ConsPlusTitle"/>
        <w:jc w:val="center"/>
        <w:rPr>
          <w:rFonts w:ascii="Times New Roman" w:hAnsi="Times New Roman" w:cs="Times New Roman"/>
          <w:sz w:val="28"/>
          <w:szCs w:val="28"/>
        </w:rPr>
      </w:pPr>
      <w:r w:rsidRPr="00DA7DAB">
        <w:rPr>
          <w:rFonts w:ascii="Times New Roman" w:hAnsi="Times New Roman" w:cs="Times New Roman"/>
          <w:sz w:val="28"/>
          <w:szCs w:val="28"/>
        </w:rPr>
        <w:t>С</w:t>
      </w:r>
      <w:r w:rsidR="00A010B2" w:rsidRPr="00DA7DAB">
        <w:rPr>
          <w:rFonts w:ascii="Times New Roman" w:hAnsi="Times New Roman" w:cs="Times New Roman"/>
          <w:sz w:val="28"/>
          <w:szCs w:val="28"/>
        </w:rPr>
        <w:t>овет депутатов</w:t>
      </w:r>
    </w:p>
    <w:p w:rsidR="001F6FA4" w:rsidRPr="00DA7DAB" w:rsidRDefault="00A010B2" w:rsidP="00A010B2">
      <w:pPr>
        <w:pStyle w:val="ConsPlusTitle"/>
        <w:jc w:val="center"/>
        <w:rPr>
          <w:rFonts w:ascii="Times New Roman" w:hAnsi="Times New Roman" w:cs="Times New Roman"/>
          <w:sz w:val="28"/>
          <w:szCs w:val="28"/>
        </w:rPr>
      </w:pPr>
      <w:r w:rsidRPr="00DA7DAB">
        <w:rPr>
          <w:rFonts w:ascii="Times New Roman" w:hAnsi="Times New Roman" w:cs="Times New Roman"/>
          <w:sz w:val="28"/>
          <w:szCs w:val="28"/>
        </w:rPr>
        <w:t xml:space="preserve"> сельского</w:t>
      </w:r>
      <w:r w:rsidR="001F6FA4" w:rsidRPr="00DA7DAB">
        <w:rPr>
          <w:rFonts w:ascii="Times New Roman" w:hAnsi="Times New Roman" w:cs="Times New Roman"/>
          <w:sz w:val="28"/>
          <w:szCs w:val="28"/>
        </w:rPr>
        <w:t xml:space="preserve"> </w:t>
      </w:r>
      <w:r w:rsidRPr="00DA7DAB">
        <w:rPr>
          <w:rFonts w:ascii="Times New Roman" w:hAnsi="Times New Roman" w:cs="Times New Roman"/>
          <w:sz w:val="28"/>
          <w:szCs w:val="28"/>
        </w:rPr>
        <w:t>поселения «</w:t>
      </w:r>
      <w:r w:rsidR="001F6FA4" w:rsidRPr="00DA7DAB">
        <w:rPr>
          <w:rFonts w:ascii="Times New Roman" w:hAnsi="Times New Roman" w:cs="Times New Roman"/>
          <w:sz w:val="28"/>
          <w:szCs w:val="28"/>
        </w:rPr>
        <w:t>С</w:t>
      </w:r>
      <w:r w:rsidR="001B3C17" w:rsidRPr="00DA7DAB">
        <w:rPr>
          <w:rFonts w:ascii="Times New Roman" w:hAnsi="Times New Roman" w:cs="Times New Roman"/>
          <w:sz w:val="28"/>
          <w:szCs w:val="28"/>
        </w:rPr>
        <w:t>ело Маяк</w:t>
      </w:r>
      <w:r w:rsidRPr="00DA7DAB">
        <w:rPr>
          <w:rFonts w:ascii="Times New Roman" w:hAnsi="Times New Roman" w:cs="Times New Roman"/>
          <w:sz w:val="28"/>
          <w:szCs w:val="28"/>
        </w:rPr>
        <w:t>»</w:t>
      </w:r>
    </w:p>
    <w:p w:rsidR="001F6FA4" w:rsidRPr="00DA7DAB" w:rsidRDefault="001F6FA4" w:rsidP="00A010B2">
      <w:pPr>
        <w:pStyle w:val="ConsPlusTitle"/>
        <w:jc w:val="center"/>
        <w:rPr>
          <w:rFonts w:ascii="Times New Roman" w:hAnsi="Times New Roman" w:cs="Times New Roman"/>
          <w:sz w:val="28"/>
          <w:szCs w:val="28"/>
        </w:rPr>
      </w:pPr>
      <w:r w:rsidRPr="00DA7DAB">
        <w:rPr>
          <w:rFonts w:ascii="Times New Roman" w:hAnsi="Times New Roman" w:cs="Times New Roman"/>
          <w:sz w:val="28"/>
          <w:szCs w:val="28"/>
        </w:rPr>
        <w:t xml:space="preserve"> Н</w:t>
      </w:r>
      <w:r w:rsidR="00A010B2" w:rsidRPr="00DA7DAB">
        <w:rPr>
          <w:rFonts w:ascii="Times New Roman" w:hAnsi="Times New Roman" w:cs="Times New Roman"/>
          <w:sz w:val="28"/>
          <w:szCs w:val="28"/>
        </w:rPr>
        <w:t>анайского муниципального района</w:t>
      </w:r>
    </w:p>
    <w:p w:rsidR="001F6FA4" w:rsidRPr="00DA7DAB" w:rsidRDefault="00EF41ED" w:rsidP="00A010B2">
      <w:pPr>
        <w:pStyle w:val="ConsPlusTitle"/>
        <w:jc w:val="center"/>
        <w:rPr>
          <w:rFonts w:ascii="Times New Roman" w:hAnsi="Times New Roman" w:cs="Times New Roman"/>
          <w:sz w:val="28"/>
          <w:szCs w:val="28"/>
        </w:rPr>
      </w:pPr>
      <w:r w:rsidRPr="00DA7DAB">
        <w:rPr>
          <w:rFonts w:ascii="Times New Roman" w:hAnsi="Times New Roman" w:cs="Times New Roman"/>
          <w:sz w:val="28"/>
          <w:szCs w:val="28"/>
        </w:rPr>
        <w:t xml:space="preserve"> Хабаровского края</w:t>
      </w:r>
    </w:p>
    <w:p w:rsidR="00A010B2" w:rsidRPr="00DA7DAB" w:rsidRDefault="00A010B2" w:rsidP="00A010B2">
      <w:pPr>
        <w:spacing w:after="0" w:line="240" w:lineRule="auto"/>
        <w:jc w:val="center"/>
        <w:rPr>
          <w:rFonts w:ascii="Times New Roman" w:hAnsi="Times New Roman"/>
          <w:b/>
          <w:sz w:val="28"/>
          <w:szCs w:val="28"/>
        </w:rPr>
      </w:pPr>
    </w:p>
    <w:p w:rsidR="001F6FA4" w:rsidRPr="00DA7DAB" w:rsidRDefault="001F6FA4" w:rsidP="00A010B2">
      <w:pPr>
        <w:spacing w:after="0" w:line="240" w:lineRule="auto"/>
        <w:jc w:val="center"/>
        <w:rPr>
          <w:rFonts w:ascii="Times New Roman" w:hAnsi="Times New Roman"/>
          <w:b/>
          <w:sz w:val="28"/>
          <w:szCs w:val="28"/>
        </w:rPr>
      </w:pPr>
      <w:r w:rsidRPr="00DA7DAB">
        <w:rPr>
          <w:rFonts w:ascii="Times New Roman" w:hAnsi="Times New Roman"/>
          <w:b/>
          <w:sz w:val="28"/>
          <w:szCs w:val="28"/>
        </w:rPr>
        <w:t>РЕШЕНИЕ</w:t>
      </w:r>
    </w:p>
    <w:p w:rsidR="003F14C7" w:rsidRPr="00DA7DAB" w:rsidRDefault="003F14C7" w:rsidP="00A010B2">
      <w:pPr>
        <w:spacing w:after="0" w:line="240" w:lineRule="auto"/>
        <w:jc w:val="center"/>
        <w:rPr>
          <w:rFonts w:ascii="Times New Roman" w:hAnsi="Times New Roman"/>
          <w:b/>
          <w:sz w:val="28"/>
          <w:szCs w:val="28"/>
        </w:rPr>
      </w:pPr>
    </w:p>
    <w:p w:rsidR="003F14C7" w:rsidRPr="00DA7DAB" w:rsidRDefault="003F14C7" w:rsidP="00A010B2">
      <w:pPr>
        <w:spacing w:after="0" w:line="240" w:lineRule="auto"/>
        <w:jc w:val="center"/>
        <w:rPr>
          <w:rFonts w:ascii="Times New Roman" w:hAnsi="Times New Roman"/>
          <w:b/>
          <w:sz w:val="28"/>
          <w:szCs w:val="28"/>
        </w:rPr>
      </w:pPr>
    </w:p>
    <w:p w:rsidR="001F6FA4" w:rsidRPr="00DA7DAB" w:rsidRDefault="000820E8" w:rsidP="00A010B2">
      <w:pPr>
        <w:spacing w:after="0" w:line="240" w:lineRule="auto"/>
        <w:jc w:val="both"/>
        <w:rPr>
          <w:rFonts w:ascii="Times New Roman" w:hAnsi="Times New Roman"/>
          <w:bCs/>
          <w:sz w:val="28"/>
          <w:szCs w:val="28"/>
        </w:rPr>
      </w:pPr>
      <w:r>
        <w:rPr>
          <w:rFonts w:ascii="Times New Roman" w:hAnsi="Times New Roman"/>
          <w:bCs/>
          <w:sz w:val="28"/>
          <w:szCs w:val="28"/>
        </w:rPr>
        <w:t>1</w:t>
      </w:r>
      <w:r w:rsidR="002A4DED">
        <w:rPr>
          <w:rFonts w:ascii="Times New Roman" w:hAnsi="Times New Roman"/>
          <w:bCs/>
          <w:sz w:val="28"/>
          <w:szCs w:val="28"/>
        </w:rPr>
        <w:t>6</w:t>
      </w:r>
      <w:r w:rsidR="001F6FA4" w:rsidRPr="00DA7DAB">
        <w:rPr>
          <w:rFonts w:ascii="Times New Roman" w:hAnsi="Times New Roman"/>
          <w:bCs/>
          <w:sz w:val="28"/>
          <w:szCs w:val="28"/>
        </w:rPr>
        <w:t>.0</w:t>
      </w:r>
      <w:r>
        <w:rPr>
          <w:rFonts w:ascii="Times New Roman" w:hAnsi="Times New Roman"/>
          <w:bCs/>
          <w:sz w:val="28"/>
          <w:szCs w:val="28"/>
        </w:rPr>
        <w:t>3</w:t>
      </w:r>
      <w:r w:rsidR="001F6FA4" w:rsidRPr="00DA7DAB">
        <w:rPr>
          <w:rFonts w:ascii="Times New Roman" w:hAnsi="Times New Roman"/>
          <w:bCs/>
          <w:sz w:val="28"/>
          <w:szCs w:val="28"/>
        </w:rPr>
        <w:t>.20</w:t>
      </w:r>
      <w:r>
        <w:rPr>
          <w:rFonts w:ascii="Times New Roman" w:hAnsi="Times New Roman"/>
          <w:bCs/>
          <w:sz w:val="28"/>
          <w:szCs w:val="28"/>
        </w:rPr>
        <w:t>16</w:t>
      </w:r>
      <w:r w:rsidR="001F6FA4" w:rsidRPr="00DA7DAB">
        <w:rPr>
          <w:rFonts w:ascii="Times New Roman" w:hAnsi="Times New Roman"/>
          <w:bCs/>
          <w:sz w:val="28"/>
          <w:szCs w:val="28"/>
        </w:rPr>
        <w:t xml:space="preserve">                                                                                              </w:t>
      </w:r>
      <w:r w:rsidR="00C35A1E">
        <w:rPr>
          <w:rFonts w:ascii="Times New Roman" w:hAnsi="Times New Roman"/>
          <w:bCs/>
          <w:sz w:val="28"/>
          <w:szCs w:val="28"/>
        </w:rPr>
        <w:t xml:space="preserve">            № </w:t>
      </w:r>
      <w:r>
        <w:rPr>
          <w:rFonts w:ascii="Times New Roman" w:hAnsi="Times New Roman"/>
          <w:bCs/>
          <w:sz w:val="28"/>
          <w:szCs w:val="28"/>
        </w:rPr>
        <w:t>82</w:t>
      </w:r>
    </w:p>
    <w:p w:rsidR="001F6FA4" w:rsidRPr="00DA7DAB" w:rsidRDefault="00A010B2" w:rsidP="00A010B2">
      <w:pPr>
        <w:spacing w:after="0" w:line="240" w:lineRule="auto"/>
        <w:jc w:val="center"/>
        <w:rPr>
          <w:rFonts w:ascii="Times New Roman" w:hAnsi="Times New Roman"/>
          <w:sz w:val="28"/>
          <w:szCs w:val="28"/>
        </w:rPr>
      </w:pPr>
      <w:r w:rsidRPr="00DA7DAB">
        <w:rPr>
          <w:rFonts w:ascii="Times New Roman" w:hAnsi="Times New Roman"/>
          <w:sz w:val="28"/>
          <w:szCs w:val="28"/>
        </w:rPr>
        <w:t>с</w:t>
      </w:r>
      <w:r w:rsidR="001B3C17" w:rsidRPr="00DA7DAB">
        <w:rPr>
          <w:rFonts w:ascii="Times New Roman" w:hAnsi="Times New Roman"/>
          <w:sz w:val="28"/>
          <w:szCs w:val="28"/>
        </w:rPr>
        <w:t>. Маяк</w:t>
      </w:r>
    </w:p>
    <w:p w:rsidR="00450B09" w:rsidRPr="00DA7DAB" w:rsidRDefault="00450B09" w:rsidP="00A010B2">
      <w:pPr>
        <w:spacing w:after="0" w:line="240" w:lineRule="auto"/>
        <w:jc w:val="center"/>
        <w:rPr>
          <w:rFonts w:ascii="Times New Roman" w:hAnsi="Times New Roman"/>
          <w:sz w:val="28"/>
          <w:szCs w:val="28"/>
        </w:rPr>
      </w:pPr>
    </w:p>
    <w:p w:rsidR="00A010B2" w:rsidRPr="00DA7DAB" w:rsidRDefault="00A010B2" w:rsidP="00A010B2">
      <w:pPr>
        <w:spacing w:after="0" w:line="240" w:lineRule="auto"/>
        <w:jc w:val="both"/>
        <w:rPr>
          <w:rFonts w:ascii="Times New Roman" w:hAnsi="Times New Roman"/>
          <w:sz w:val="28"/>
          <w:szCs w:val="28"/>
        </w:rPr>
      </w:pPr>
    </w:p>
    <w:p w:rsidR="001F6FA4" w:rsidRPr="00D00625" w:rsidRDefault="001F6FA4" w:rsidP="00122A30">
      <w:pPr>
        <w:spacing w:after="0" w:line="240" w:lineRule="exact"/>
        <w:jc w:val="both"/>
        <w:rPr>
          <w:rFonts w:ascii="Times New Roman" w:hAnsi="Times New Roman"/>
          <w:bCs/>
          <w:sz w:val="28"/>
          <w:szCs w:val="28"/>
        </w:rPr>
      </w:pPr>
      <w:r w:rsidRPr="00DA7DAB">
        <w:rPr>
          <w:rFonts w:ascii="Times New Roman" w:hAnsi="Times New Roman"/>
          <w:sz w:val="28"/>
          <w:szCs w:val="28"/>
        </w:rPr>
        <w:t xml:space="preserve">Об утверждении Правил благоустройства и </w:t>
      </w:r>
      <w:r w:rsidR="00D00625">
        <w:rPr>
          <w:rFonts w:ascii="Times New Roman" w:hAnsi="Times New Roman"/>
          <w:sz w:val="28"/>
          <w:szCs w:val="28"/>
        </w:rPr>
        <w:t xml:space="preserve">санитарного </w:t>
      </w:r>
      <w:r w:rsidRPr="00DA7DAB">
        <w:rPr>
          <w:rFonts w:ascii="Times New Roman" w:hAnsi="Times New Roman"/>
          <w:sz w:val="28"/>
          <w:szCs w:val="28"/>
        </w:rPr>
        <w:t xml:space="preserve">содержания территории </w:t>
      </w:r>
      <w:r w:rsidRPr="00DA7DAB">
        <w:rPr>
          <w:rFonts w:ascii="Times New Roman" w:hAnsi="Times New Roman"/>
          <w:bCs/>
          <w:sz w:val="28"/>
          <w:szCs w:val="28"/>
        </w:rPr>
        <w:t xml:space="preserve">сельского поселения «Село </w:t>
      </w:r>
      <w:r w:rsidR="001B3C17" w:rsidRPr="00DA7DAB">
        <w:rPr>
          <w:rFonts w:ascii="Times New Roman" w:hAnsi="Times New Roman"/>
          <w:bCs/>
          <w:sz w:val="28"/>
          <w:szCs w:val="28"/>
        </w:rPr>
        <w:t>Маяк</w:t>
      </w:r>
      <w:r w:rsidR="00A010B2" w:rsidRPr="00DA7DAB">
        <w:rPr>
          <w:rFonts w:ascii="Times New Roman" w:hAnsi="Times New Roman"/>
          <w:bCs/>
          <w:sz w:val="28"/>
          <w:szCs w:val="28"/>
        </w:rPr>
        <w:t>»</w:t>
      </w:r>
      <w:r w:rsidRPr="00DA7DAB">
        <w:rPr>
          <w:rFonts w:ascii="Times New Roman" w:hAnsi="Times New Roman"/>
          <w:bCs/>
          <w:sz w:val="28"/>
          <w:szCs w:val="28"/>
        </w:rPr>
        <w:t xml:space="preserve"> Нанайского муниципального района</w:t>
      </w:r>
    </w:p>
    <w:p w:rsidR="00A010B2" w:rsidRPr="00DA7DAB" w:rsidRDefault="00A010B2" w:rsidP="00A010B2">
      <w:pPr>
        <w:pStyle w:val="ConsPlusNormal"/>
        <w:ind w:firstLine="709"/>
        <w:jc w:val="both"/>
        <w:rPr>
          <w:rFonts w:ascii="Times New Roman" w:hAnsi="Times New Roman" w:cs="Times New Roman"/>
          <w:sz w:val="28"/>
          <w:szCs w:val="28"/>
        </w:rPr>
      </w:pPr>
    </w:p>
    <w:p w:rsidR="001F6FA4" w:rsidRPr="00DA7DAB" w:rsidRDefault="001F6FA4" w:rsidP="00A010B2">
      <w:pPr>
        <w:pStyle w:val="ConsPlusNormal"/>
        <w:ind w:firstLine="709"/>
        <w:jc w:val="both"/>
        <w:rPr>
          <w:rFonts w:ascii="Times New Roman" w:hAnsi="Times New Roman" w:cs="Times New Roman"/>
          <w:sz w:val="28"/>
          <w:szCs w:val="28"/>
        </w:rPr>
      </w:pPr>
      <w:r w:rsidRPr="00DA7DAB">
        <w:rPr>
          <w:rFonts w:ascii="Times New Roman" w:hAnsi="Times New Roman" w:cs="Times New Roman"/>
          <w:sz w:val="28"/>
          <w:szCs w:val="28"/>
        </w:rPr>
        <w:t>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w:t>
      </w:r>
      <w:r w:rsidR="00A010B2" w:rsidRPr="00DA7DAB">
        <w:rPr>
          <w:rFonts w:ascii="Times New Roman" w:hAnsi="Times New Roman" w:cs="Times New Roman"/>
          <w:sz w:val="28"/>
          <w:szCs w:val="28"/>
        </w:rPr>
        <w:t>инистративных правонарушениях, у</w:t>
      </w:r>
      <w:r w:rsidRPr="00DA7DAB">
        <w:rPr>
          <w:rFonts w:ascii="Times New Roman" w:hAnsi="Times New Roman" w:cs="Times New Roman"/>
          <w:sz w:val="28"/>
          <w:szCs w:val="28"/>
        </w:rPr>
        <w:t>ставом се</w:t>
      </w:r>
      <w:r w:rsidR="00A010B2" w:rsidRPr="00DA7DAB">
        <w:rPr>
          <w:rFonts w:ascii="Times New Roman" w:hAnsi="Times New Roman" w:cs="Times New Roman"/>
          <w:sz w:val="28"/>
          <w:szCs w:val="28"/>
        </w:rPr>
        <w:t>льског</w:t>
      </w:r>
      <w:r w:rsidR="001B3C17" w:rsidRPr="00DA7DAB">
        <w:rPr>
          <w:rFonts w:ascii="Times New Roman" w:hAnsi="Times New Roman" w:cs="Times New Roman"/>
          <w:sz w:val="28"/>
          <w:szCs w:val="28"/>
        </w:rPr>
        <w:t>о поселения «Село Маяк</w:t>
      </w:r>
      <w:r w:rsidR="00A010B2" w:rsidRPr="00DA7DAB">
        <w:rPr>
          <w:rFonts w:ascii="Times New Roman" w:hAnsi="Times New Roman" w:cs="Times New Roman"/>
          <w:sz w:val="28"/>
          <w:szCs w:val="28"/>
        </w:rPr>
        <w:t>»</w:t>
      </w:r>
      <w:r w:rsidRPr="00DA7DAB">
        <w:rPr>
          <w:rFonts w:ascii="Times New Roman" w:hAnsi="Times New Roman" w:cs="Times New Roman"/>
          <w:sz w:val="28"/>
          <w:szCs w:val="28"/>
        </w:rPr>
        <w:t xml:space="preserve"> Нанайского муниципального района Хабаровского края Совет депутатов </w:t>
      </w:r>
    </w:p>
    <w:p w:rsidR="001F6FA4" w:rsidRPr="00DA7DAB" w:rsidRDefault="001F6FA4" w:rsidP="0044102F">
      <w:pPr>
        <w:pStyle w:val="ConsPlusNormal"/>
        <w:ind w:firstLine="0"/>
        <w:jc w:val="both"/>
        <w:rPr>
          <w:rFonts w:ascii="Times New Roman" w:hAnsi="Times New Roman" w:cs="Times New Roman"/>
          <w:sz w:val="28"/>
          <w:szCs w:val="28"/>
        </w:rPr>
      </w:pPr>
      <w:r w:rsidRPr="00DA7DAB">
        <w:rPr>
          <w:rFonts w:ascii="Times New Roman" w:hAnsi="Times New Roman" w:cs="Times New Roman"/>
          <w:sz w:val="28"/>
          <w:szCs w:val="28"/>
        </w:rPr>
        <w:t>РЕШИЛ:</w:t>
      </w:r>
    </w:p>
    <w:p w:rsidR="001F6FA4" w:rsidRPr="00DA7DAB" w:rsidRDefault="00450B09" w:rsidP="00A010B2">
      <w:pPr>
        <w:spacing w:after="0" w:line="240" w:lineRule="auto"/>
        <w:ind w:firstLine="709"/>
        <w:jc w:val="both"/>
        <w:rPr>
          <w:rFonts w:ascii="Times New Roman" w:hAnsi="Times New Roman"/>
          <w:sz w:val="28"/>
          <w:szCs w:val="28"/>
        </w:rPr>
      </w:pPr>
      <w:r w:rsidRPr="00DA7DAB">
        <w:rPr>
          <w:rFonts w:ascii="Times New Roman" w:hAnsi="Times New Roman"/>
          <w:sz w:val="28"/>
          <w:szCs w:val="28"/>
        </w:rPr>
        <w:t>1.</w:t>
      </w:r>
      <w:r w:rsidR="00A010B2" w:rsidRPr="00DA7DAB">
        <w:rPr>
          <w:rFonts w:ascii="Times New Roman" w:hAnsi="Times New Roman"/>
          <w:sz w:val="28"/>
          <w:szCs w:val="28"/>
        </w:rPr>
        <w:t xml:space="preserve"> </w:t>
      </w:r>
      <w:r w:rsidR="001F6FA4" w:rsidRPr="00DA7DAB">
        <w:rPr>
          <w:rFonts w:ascii="Times New Roman" w:hAnsi="Times New Roman"/>
          <w:sz w:val="28"/>
          <w:szCs w:val="28"/>
        </w:rPr>
        <w:t>Утвердить Правила благоустройства и</w:t>
      </w:r>
      <w:r w:rsidR="00CC7D29">
        <w:rPr>
          <w:rFonts w:ascii="Times New Roman" w:hAnsi="Times New Roman"/>
          <w:sz w:val="28"/>
          <w:szCs w:val="28"/>
        </w:rPr>
        <w:t xml:space="preserve"> санитарного</w:t>
      </w:r>
      <w:r w:rsidR="001F6FA4" w:rsidRPr="00DA7DAB">
        <w:rPr>
          <w:rFonts w:ascii="Times New Roman" w:hAnsi="Times New Roman"/>
          <w:sz w:val="28"/>
          <w:szCs w:val="28"/>
        </w:rPr>
        <w:t xml:space="preserve"> содержания  </w:t>
      </w:r>
      <w:r w:rsidR="001F6FA4" w:rsidRPr="00DA7DAB">
        <w:rPr>
          <w:rFonts w:ascii="Times New Roman" w:hAnsi="Times New Roman"/>
          <w:bCs/>
          <w:sz w:val="28"/>
          <w:szCs w:val="28"/>
        </w:rPr>
        <w:t xml:space="preserve">сельского поселения «Село </w:t>
      </w:r>
      <w:r w:rsidR="001B3C17" w:rsidRPr="00DA7DAB">
        <w:rPr>
          <w:rFonts w:ascii="Times New Roman" w:hAnsi="Times New Roman"/>
          <w:bCs/>
          <w:sz w:val="28"/>
          <w:szCs w:val="28"/>
        </w:rPr>
        <w:t>Маяк</w:t>
      </w:r>
      <w:r w:rsidR="001F6FA4" w:rsidRPr="00DA7DAB">
        <w:rPr>
          <w:rFonts w:ascii="Times New Roman" w:hAnsi="Times New Roman"/>
          <w:bCs/>
          <w:sz w:val="28"/>
          <w:szCs w:val="28"/>
        </w:rPr>
        <w:t xml:space="preserve">» Нанайского муниципального района </w:t>
      </w:r>
      <w:r w:rsidR="001F6FA4" w:rsidRPr="00DA7DAB">
        <w:rPr>
          <w:rFonts w:ascii="Times New Roman" w:hAnsi="Times New Roman"/>
          <w:sz w:val="28"/>
          <w:szCs w:val="28"/>
        </w:rPr>
        <w:t>согласно приложению.</w:t>
      </w:r>
    </w:p>
    <w:p w:rsidR="00AC339D" w:rsidRDefault="00433197" w:rsidP="00A010B2">
      <w:pPr>
        <w:spacing w:after="0" w:line="240" w:lineRule="auto"/>
        <w:ind w:firstLine="686"/>
        <w:jc w:val="both"/>
        <w:rPr>
          <w:rFonts w:ascii="Times New Roman" w:hAnsi="Times New Roman"/>
          <w:sz w:val="28"/>
          <w:szCs w:val="28"/>
        </w:rPr>
      </w:pPr>
      <w:r w:rsidRPr="00DA7DAB">
        <w:rPr>
          <w:rFonts w:ascii="Times New Roman" w:hAnsi="Times New Roman"/>
          <w:sz w:val="28"/>
          <w:szCs w:val="28"/>
        </w:rPr>
        <w:t xml:space="preserve">2. </w:t>
      </w:r>
      <w:r w:rsidR="00A010B2" w:rsidRPr="00DA7DAB">
        <w:rPr>
          <w:rFonts w:ascii="Times New Roman" w:hAnsi="Times New Roman"/>
          <w:sz w:val="28"/>
          <w:szCs w:val="28"/>
        </w:rPr>
        <w:t>Со дня вступ</w:t>
      </w:r>
      <w:r w:rsidR="00AC339D">
        <w:rPr>
          <w:rFonts w:ascii="Times New Roman" w:hAnsi="Times New Roman"/>
          <w:sz w:val="28"/>
          <w:szCs w:val="28"/>
        </w:rPr>
        <w:t>ления в силу настоящего решения:</w:t>
      </w:r>
    </w:p>
    <w:p w:rsidR="00450B09" w:rsidRDefault="00AC339D" w:rsidP="00A010B2">
      <w:pPr>
        <w:spacing w:after="0" w:line="240" w:lineRule="auto"/>
        <w:ind w:firstLine="686"/>
        <w:jc w:val="both"/>
        <w:rPr>
          <w:rFonts w:ascii="Times New Roman" w:hAnsi="Times New Roman"/>
          <w:bCs/>
          <w:sz w:val="28"/>
          <w:szCs w:val="28"/>
        </w:rPr>
      </w:pPr>
      <w:r>
        <w:rPr>
          <w:rFonts w:ascii="Times New Roman" w:hAnsi="Times New Roman"/>
          <w:sz w:val="28"/>
          <w:szCs w:val="28"/>
        </w:rPr>
        <w:t>2.1. С</w:t>
      </w:r>
      <w:r w:rsidR="00A010B2" w:rsidRPr="00DA7DAB">
        <w:rPr>
          <w:rFonts w:ascii="Times New Roman" w:hAnsi="Times New Roman"/>
          <w:sz w:val="28"/>
          <w:szCs w:val="28"/>
        </w:rPr>
        <w:t xml:space="preserve">читать утратившим </w:t>
      </w:r>
      <w:r w:rsidR="00450B09" w:rsidRPr="00DA7DAB">
        <w:rPr>
          <w:rFonts w:ascii="Times New Roman" w:hAnsi="Times New Roman"/>
          <w:sz w:val="28"/>
          <w:szCs w:val="28"/>
        </w:rPr>
        <w:t xml:space="preserve">решение Совета депутатов сельского поселения </w:t>
      </w:r>
      <w:r w:rsidR="001B3C17" w:rsidRPr="00DA7DAB">
        <w:rPr>
          <w:rFonts w:ascii="Times New Roman" w:hAnsi="Times New Roman"/>
          <w:sz w:val="28"/>
          <w:szCs w:val="28"/>
        </w:rPr>
        <w:t>«Маяк</w:t>
      </w:r>
      <w:r w:rsidR="00A010B2" w:rsidRPr="00DA7DAB">
        <w:rPr>
          <w:rFonts w:ascii="Times New Roman" w:hAnsi="Times New Roman"/>
          <w:sz w:val="28"/>
          <w:szCs w:val="28"/>
        </w:rPr>
        <w:t xml:space="preserve">» от </w:t>
      </w:r>
      <w:r w:rsidR="000820E8">
        <w:rPr>
          <w:rFonts w:ascii="Times New Roman" w:hAnsi="Times New Roman"/>
          <w:sz w:val="28"/>
          <w:szCs w:val="28"/>
        </w:rPr>
        <w:t>15</w:t>
      </w:r>
      <w:r w:rsidR="00450B09" w:rsidRPr="00DA7DAB">
        <w:rPr>
          <w:rFonts w:ascii="Times New Roman" w:hAnsi="Times New Roman"/>
          <w:sz w:val="28"/>
          <w:szCs w:val="28"/>
        </w:rPr>
        <w:t>.</w:t>
      </w:r>
      <w:r w:rsidR="000820E8">
        <w:rPr>
          <w:rFonts w:ascii="Times New Roman" w:hAnsi="Times New Roman"/>
          <w:sz w:val="28"/>
          <w:szCs w:val="28"/>
        </w:rPr>
        <w:t>05</w:t>
      </w:r>
      <w:r w:rsidR="00450B09" w:rsidRPr="00DA7DAB">
        <w:rPr>
          <w:rFonts w:ascii="Times New Roman" w:hAnsi="Times New Roman"/>
          <w:sz w:val="28"/>
          <w:szCs w:val="28"/>
        </w:rPr>
        <w:t>.200</w:t>
      </w:r>
      <w:r w:rsidR="000820E8">
        <w:rPr>
          <w:rFonts w:ascii="Times New Roman" w:hAnsi="Times New Roman"/>
          <w:sz w:val="28"/>
          <w:szCs w:val="28"/>
        </w:rPr>
        <w:t>9</w:t>
      </w:r>
      <w:r w:rsidR="00433197" w:rsidRPr="00DA7DAB">
        <w:rPr>
          <w:rFonts w:ascii="Times New Roman" w:hAnsi="Times New Roman"/>
          <w:sz w:val="28"/>
          <w:szCs w:val="28"/>
        </w:rPr>
        <w:t xml:space="preserve"> </w:t>
      </w:r>
      <w:r w:rsidR="00450B09" w:rsidRPr="00DA7DAB">
        <w:rPr>
          <w:rFonts w:ascii="Times New Roman" w:hAnsi="Times New Roman"/>
          <w:sz w:val="28"/>
          <w:szCs w:val="28"/>
        </w:rPr>
        <w:t xml:space="preserve">№ </w:t>
      </w:r>
      <w:r w:rsidR="000820E8">
        <w:rPr>
          <w:rFonts w:ascii="Times New Roman" w:hAnsi="Times New Roman"/>
          <w:sz w:val="28"/>
          <w:szCs w:val="28"/>
        </w:rPr>
        <w:t>25</w:t>
      </w:r>
      <w:r w:rsidR="00450B09" w:rsidRPr="00DA7DAB">
        <w:rPr>
          <w:rFonts w:ascii="Times New Roman" w:hAnsi="Times New Roman"/>
          <w:sz w:val="28"/>
          <w:szCs w:val="28"/>
        </w:rPr>
        <w:t xml:space="preserve"> «Об утверждении Правил благоустройства и содержания территории </w:t>
      </w:r>
      <w:r w:rsidR="001B3C17" w:rsidRPr="00DA7DAB">
        <w:rPr>
          <w:rFonts w:ascii="Times New Roman" w:hAnsi="Times New Roman"/>
          <w:bCs/>
          <w:sz w:val="28"/>
          <w:szCs w:val="28"/>
        </w:rPr>
        <w:t>сельского поселения «Село Маяк</w:t>
      </w:r>
      <w:r w:rsidR="00450B09" w:rsidRPr="00DA7DAB">
        <w:rPr>
          <w:rFonts w:ascii="Times New Roman" w:hAnsi="Times New Roman"/>
          <w:bCs/>
          <w:sz w:val="28"/>
          <w:szCs w:val="28"/>
        </w:rPr>
        <w:t>» Нанайского муниципального района».</w:t>
      </w:r>
    </w:p>
    <w:p w:rsidR="00AC339D" w:rsidRDefault="00AC339D" w:rsidP="00A010B2">
      <w:pPr>
        <w:spacing w:after="0" w:line="240" w:lineRule="auto"/>
        <w:ind w:firstLine="686"/>
        <w:jc w:val="both"/>
        <w:rPr>
          <w:rFonts w:ascii="Times New Roman" w:hAnsi="Times New Roman"/>
          <w:bCs/>
          <w:sz w:val="28"/>
          <w:szCs w:val="28"/>
        </w:rPr>
      </w:pPr>
      <w:r>
        <w:rPr>
          <w:rFonts w:ascii="Times New Roman" w:hAnsi="Times New Roman"/>
          <w:bCs/>
          <w:sz w:val="28"/>
          <w:szCs w:val="28"/>
        </w:rPr>
        <w:t>2.2. Считать утратившим силу Решение Совета депутатов сельского поселения «Село Маяк» от 31.03.2011 № 112 «О внесении изменений в Правила благоустройства и содержания территории сельского поселения «Село Маяк» Нанайского муниципального района».</w:t>
      </w:r>
    </w:p>
    <w:p w:rsidR="00AC339D" w:rsidRPr="00DA7DAB" w:rsidRDefault="009E758B" w:rsidP="00A010B2">
      <w:pPr>
        <w:spacing w:after="0" w:line="240" w:lineRule="auto"/>
        <w:ind w:firstLine="686"/>
        <w:jc w:val="both"/>
        <w:rPr>
          <w:rFonts w:ascii="Times New Roman" w:hAnsi="Times New Roman"/>
          <w:bCs/>
          <w:sz w:val="28"/>
          <w:szCs w:val="28"/>
        </w:rPr>
      </w:pPr>
      <w:r>
        <w:rPr>
          <w:rFonts w:ascii="Times New Roman" w:hAnsi="Times New Roman"/>
          <w:bCs/>
          <w:sz w:val="28"/>
          <w:szCs w:val="28"/>
        </w:rPr>
        <w:t>2.3.</w:t>
      </w:r>
      <w:r w:rsidR="00AC339D">
        <w:rPr>
          <w:rFonts w:ascii="Times New Roman" w:hAnsi="Times New Roman"/>
          <w:bCs/>
          <w:sz w:val="28"/>
          <w:szCs w:val="28"/>
        </w:rPr>
        <w:t xml:space="preserve"> Считать утратившим силу Решение Совета депутатов сельского поселения «Село Маяк» от 23.04.2013 № 202 «О внесении изменений в Правила благоустройства и содержания территории сельского поселения «Село Маяк» Нанайского муниципального района».</w:t>
      </w:r>
    </w:p>
    <w:p w:rsidR="00450B09" w:rsidRPr="00DA7DAB" w:rsidRDefault="00450B09" w:rsidP="00A010B2">
      <w:pPr>
        <w:pStyle w:val="ConsPlusNormal"/>
        <w:ind w:firstLine="709"/>
        <w:jc w:val="both"/>
        <w:rPr>
          <w:rFonts w:ascii="Times New Roman" w:hAnsi="Times New Roman" w:cs="Times New Roman"/>
          <w:sz w:val="28"/>
          <w:szCs w:val="28"/>
        </w:rPr>
      </w:pPr>
      <w:r w:rsidRPr="00DA7DAB">
        <w:rPr>
          <w:rFonts w:ascii="Times New Roman" w:hAnsi="Times New Roman" w:cs="Times New Roman"/>
          <w:sz w:val="28"/>
          <w:szCs w:val="28"/>
        </w:rPr>
        <w:t xml:space="preserve">3. Решение вступает в силу </w:t>
      </w:r>
      <w:r w:rsidR="00311A38">
        <w:rPr>
          <w:rFonts w:ascii="Times New Roman" w:hAnsi="Times New Roman" w:cs="Times New Roman"/>
          <w:sz w:val="28"/>
          <w:szCs w:val="28"/>
        </w:rPr>
        <w:t>после</w:t>
      </w:r>
      <w:r w:rsidRPr="00DA7DAB">
        <w:rPr>
          <w:rFonts w:ascii="Times New Roman" w:hAnsi="Times New Roman" w:cs="Times New Roman"/>
          <w:sz w:val="28"/>
          <w:szCs w:val="28"/>
        </w:rPr>
        <w:t xml:space="preserve"> его официального опубликования (обнародования).</w:t>
      </w:r>
    </w:p>
    <w:p w:rsidR="00450B09" w:rsidRPr="00DA7DAB" w:rsidRDefault="00450B09" w:rsidP="00A010B2">
      <w:pPr>
        <w:pStyle w:val="ConsPlusNormal"/>
        <w:ind w:firstLine="540"/>
        <w:jc w:val="both"/>
        <w:rPr>
          <w:rFonts w:ascii="Times New Roman" w:hAnsi="Times New Roman" w:cs="Times New Roman"/>
          <w:sz w:val="28"/>
          <w:szCs w:val="28"/>
        </w:rPr>
      </w:pPr>
    </w:p>
    <w:p w:rsidR="00433197" w:rsidRPr="00DA7DAB" w:rsidRDefault="003A4ED5" w:rsidP="003A4ED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Алипченко</w:t>
      </w:r>
    </w:p>
    <w:p w:rsidR="00433197" w:rsidRPr="00DA7DAB" w:rsidRDefault="00433197" w:rsidP="00A010B2">
      <w:pPr>
        <w:pStyle w:val="ConsPlusNormal"/>
        <w:ind w:firstLine="540"/>
        <w:jc w:val="both"/>
        <w:rPr>
          <w:rFonts w:ascii="Times New Roman" w:hAnsi="Times New Roman" w:cs="Times New Roman"/>
          <w:sz w:val="28"/>
          <w:szCs w:val="28"/>
        </w:rPr>
      </w:pPr>
    </w:p>
    <w:p w:rsidR="00450B09" w:rsidRPr="00DA7DAB" w:rsidRDefault="00C35A1E" w:rsidP="00A010B2">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w:t>
      </w:r>
      <w:r w:rsidR="00450B09" w:rsidRPr="00DA7DAB">
        <w:rPr>
          <w:rFonts w:ascii="Times New Roman" w:hAnsi="Times New Roman"/>
          <w:sz w:val="28"/>
          <w:szCs w:val="28"/>
        </w:rPr>
        <w:t xml:space="preserve">поселения                                        </w:t>
      </w:r>
      <w:r w:rsidR="00A010B2" w:rsidRPr="00DA7DAB">
        <w:rPr>
          <w:rFonts w:ascii="Times New Roman" w:hAnsi="Times New Roman"/>
          <w:sz w:val="28"/>
          <w:szCs w:val="28"/>
        </w:rPr>
        <w:t xml:space="preserve">           </w:t>
      </w:r>
      <w:r w:rsidR="00311A38">
        <w:rPr>
          <w:rFonts w:ascii="Times New Roman" w:hAnsi="Times New Roman"/>
          <w:sz w:val="28"/>
          <w:szCs w:val="28"/>
        </w:rPr>
        <w:t>А.Н. Ильин</w:t>
      </w:r>
    </w:p>
    <w:p w:rsidR="00D00625" w:rsidRDefault="00D00625" w:rsidP="00D00625">
      <w:pPr>
        <w:pStyle w:val="ConsPlusNormal"/>
        <w:ind w:firstLine="0"/>
        <w:jc w:val="both"/>
        <w:rPr>
          <w:rFonts w:ascii="Times New Roman" w:hAnsi="Times New Roman" w:cs="Times New Roman"/>
          <w:sz w:val="28"/>
          <w:szCs w:val="28"/>
        </w:rPr>
      </w:pPr>
    </w:p>
    <w:p w:rsidR="000A137F" w:rsidRPr="00DA7DAB" w:rsidRDefault="000A137F" w:rsidP="00D00625">
      <w:pPr>
        <w:pStyle w:val="ConsPlusNormal"/>
        <w:ind w:firstLine="0"/>
        <w:jc w:val="both"/>
        <w:rPr>
          <w:rFonts w:ascii="Times New Roman" w:hAnsi="Times New Roman" w:cs="Times New Roman"/>
          <w:sz w:val="28"/>
          <w:szCs w:val="28"/>
        </w:rPr>
      </w:pPr>
    </w:p>
    <w:p w:rsidR="00122A30" w:rsidRDefault="00122A30" w:rsidP="00D00625">
      <w:pPr>
        <w:pStyle w:val="ConsPlusNormal"/>
        <w:spacing w:line="240" w:lineRule="exact"/>
        <w:ind w:left="5103" w:firstLine="0"/>
        <w:jc w:val="both"/>
        <w:rPr>
          <w:rFonts w:ascii="Times New Roman" w:hAnsi="Times New Roman" w:cs="Times New Roman"/>
          <w:sz w:val="28"/>
          <w:szCs w:val="28"/>
        </w:rPr>
      </w:pPr>
    </w:p>
    <w:p w:rsidR="00453CB3" w:rsidRDefault="00D00625" w:rsidP="00D00625">
      <w:pPr>
        <w:pStyle w:val="ConsPlusNormal"/>
        <w:spacing w:line="240" w:lineRule="exact"/>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w:t>
      </w:r>
    </w:p>
    <w:p w:rsidR="00D00625" w:rsidRDefault="00122A30" w:rsidP="00D00625">
      <w:pPr>
        <w:pStyle w:val="ConsPlusNormal"/>
        <w:spacing w:line="240" w:lineRule="exact"/>
        <w:ind w:left="5103" w:firstLine="0"/>
        <w:jc w:val="both"/>
        <w:rPr>
          <w:rFonts w:ascii="Times New Roman" w:hAnsi="Times New Roman" w:cs="Times New Roman"/>
          <w:sz w:val="28"/>
          <w:szCs w:val="28"/>
        </w:rPr>
      </w:pPr>
      <w:r>
        <w:rPr>
          <w:rFonts w:ascii="Times New Roman" w:hAnsi="Times New Roman" w:cs="Times New Roman"/>
          <w:sz w:val="28"/>
          <w:szCs w:val="28"/>
        </w:rPr>
        <w:t>р</w:t>
      </w:r>
      <w:r w:rsidR="00D00625">
        <w:rPr>
          <w:rFonts w:ascii="Times New Roman" w:hAnsi="Times New Roman" w:cs="Times New Roman"/>
          <w:sz w:val="28"/>
          <w:szCs w:val="28"/>
        </w:rPr>
        <w:t xml:space="preserve">ешением Совета депутатов </w:t>
      </w:r>
    </w:p>
    <w:p w:rsidR="00D00625" w:rsidRDefault="00D00625" w:rsidP="00D00625">
      <w:pPr>
        <w:pStyle w:val="ConsPlusNormal"/>
        <w:spacing w:line="240" w:lineRule="exact"/>
        <w:ind w:left="5103" w:firstLine="0"/>
        <w:jc w:val="both"/>
        <w:rPr>
          <w:rFonts w:ascii="Times New Roman" w:hAnsi="Times New Roman" w:cs="Times New Roman"/>
          <w:sz w:val="28"/>
          <w:szCs w:val="28"/>
        </w:rPr>
      </w:pPr>
      <w:r>
        <w:rPr>
          <w:rFonts w:ascii="Times New Roman" w:hAnsi="Times New Roman" w:cs="Times New Roman"/>
          <w:sz w:val="28"/>
          <w:szCs w:val="28"/>
        </w:rPr>
        <w:t xml:space="preserve">«Села Маяк» </w:t>
      </w:r>
    </w:p>
    <w:p w:rsidR="00D00625" w:rsidRPr="00DA7DAB" w:rsidRDefault="00D00625" w:rsidP="00D00625">
      <w:pPr>
        <w:pStyle w:val="ConsPlusNormal"/>
        <w:spacing w:line="240" w:lineRule="exact"/>
        <w:ind w:left="5103" w:firstLine="0"/>
        <w:jc w:val="both"/>
        <w:rPr>
          <w:rFonts w:ascii="Times New Roman" w:hAnsi="Times New Roman" w:cs="Times New Roman"/>
          <w:sz w:val="28"/>
          <w:szCs w:val="28"/>
        </w:rPr>
      </w:pPr>
      <w:r>
        <w:rPr>
          <w:rFonts w:ascii="Times New Roman" w:hAnsi="Times New Roman" w:cs="Times New Roman"/>
          <w:sz w:val="28"/>
          <w:szCs w:val="28"/>
        </w:rPr>
        <w:t>от 1</w:t>
      </w:r>
      <w:r w:rsidR="000A137F">
        <w:rPr>
          <w:rFonts w:ascii="Times New Roman" w:hAnsi="Times New Roman" w:cs="Times New Roman"/>
          <w:sz w:val="28"/>
          <w:szCs w:val="28"/>
        </w:rPr>
        <w:t>6</w:t>
      </w:r>
      <w:r>
        <w:rPr>
          <w:rFonts w:ascii="Times New Roman" w:hAnsi="Times New Roman" w:cs="Times New Roman"/>
          <w:sz w:val="28"/>
          <w:szCs w:val="28"/>
        </w:rPr>
        <w:t>.03.2016 № 82</w:t>
      </w:r>
    </w:p>
    <w:p w:rsidR="00D00625" w:rsidRDefault="00D00625" w:rsidP="000A137F">
      <w:pPr>
        <w:shd w:val="clear" w:color="auto" w:fill="FFFFFF"/>
        <w:spacing w:after="0" w:line="240" w:lineRule="auto"/>
        <w:outlineLvl w:val="2"/>
        <w:rPr>
          <w:rFonts w:ascii="Times New Roman" w:hAnsi="Times New Roman"/>
          <w:b/>
          <w:bCs/>
          <w:color w:val="000000"/>
          <w:sz w:val="28"/>
          <w:szCs w:val="28"/>
        </w:rPr>
      </w:pPr>
    </w:p>
    <w:p w:rsidR="00311A38" w:rsidRPr="00311A38" w:rsidRDefault="00311A38" w:rsidP="00311A38">
      <w:pPr>
        <w:shd w:val="clear" w:color="auto" w:fill="FFFFFF"/>
        <w:spacing w:after="0" w:line="240" w:lineRule="auto"/>
        <w:jc w:val="center"/>
        <w:outlineLvl w:val="2"/>
        <w:rPr>
          <w:rFonts w:ascii="Times New Roman" w:hAnsi="Times New Roman"/>
          <w:b/>
          <w:bCs/>
          <w:color w:val="000000"/>
          <w:sz w:val="28"/>
          <w:szCs w:val="28"/>
        </w:rPr>
      </w:pPr>
      <w:r w:rsidRPr="00311A38">
        <w:rPr>
          <w:rFonts w:ascii="Times New Roman" w:hAnsi="Times New Roman"/>
          <w:b/>
          <w:bCs/>
          <w:color w:val="000000"/>
          <w:sz w:val="28"/>
          <w:szCs w:val="28"/>
        </w:rPr>
        <w:t>Правила</w:t>
      </w:r>
    </w:p>
    <w:p w:rsidR="00311A38" w:rsidRPr="00311A38" w:rsidRDefault="00311A38" w:rsidP="00311A38">
      <w:pPr>
        <w:shd w:val="clear" w:color="auto" w:fill="FFFFFF"/>
        <w:spacing w:after="0" w:line="240" w:lineRule="auto"/>
        <w:jc w:val="both"/>
        <w:outlineLvl w:val="2"/>
        <w:rPr>
          <w:rFonts w:ascii="Times New Roman" w:hAnsi="Times New Roman"/>
          <w:b/>
          <w:bCs/>
          <w:color w:val="000000"/>
          <w:sz w:val="28"/>
          <w:szCs w:val="28"/>
        </w:rPr>
      </w:pPr>
      <w:r w:rsidRPr="00311A38">
        <w:rPr>
          <w:rFonts w:ascii="Times New Roman" w:hAnsi="Times New Roman"/>
          <w:b/>
          <w:bCs/>
          <w:color w:val="000000"/>
          <w:sz w:val="28"/>
          <w:szCs w:val="28"/>
        </w:rPr>
        <w:t xml:space="preserve"> благоустройства и санитарного содержания  сельского поселения «Село Маяк» Нанайского муниципального района Хабаровского края</w:t>
      </w:r>
    </w:p>
    <w:p w:rsidR="00311A38" w:rsidRPr="00311A38" w:rsidRDefault="00311A38" w:rsidP="00311A38">
      <w:pPr>
        <w:shd w:val="clear" w:color="auto" w:fill="FFFFFF"/>
        <w:spacing w:after="0" w:line="240" w:lineRule="auto"/>
        <w:jc w:val="both"/>
        <w:outlineLvl w:val="2"/>
        <w:rPr>
          <w:rFonts w:ascii="Times New Roman" w:hAnsi="Times New Roman"/>
          <w:b/>
          <w:bCs/>
          <w:color w:val="000000"/>
          <w:sz w:val="28"/>
          <w:szCs w:val="28"/>
        </w:rPr>
      </w:pPr>
    </w:p>
    <w:p w:rsidR="00311A38" w:rsidRPr="00311A38" w:rsidRDefault="00311A38" w:rsidP="00463726">
      <w:pPr>
        <w:shd w:val="clear" w:color="auto" w:fill="FFFFFF"/>
        <w:spacing w:after="0" w:line="240" w:lineRule="auto"/>
        <w:ind w:firstLine="709"/>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1. Общие положения</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1.1. Настоящие Правила направлены на обеспечение благоустройства и порядка на территории  сельского поселения «Село Маяк»  Нанайского муниципального  района, а также повышение ответственности должностных лиц и граждан в данной сфере. Правила разработаны в соответствии с Федеральным законом от 6 октября 2003 г.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w:t>
      </w:r>
      <w:r w:rsidR="00463726">
        <w:rPr>
          <w:rFonts w:ascii="Times New Roman" w:hAnsi="Times New Roman"/>
          <w:color w:val="000000"/>
          <w:sz w:val="28"/>
          <w:szCs w:val="28"/>
        </w:rPr>
        <w:t xml:space="preserve"> </w:t>
      </w:r>
      <w:r w:rsidRPr="00311A38">
        <w:rPr>
          <w:rFonts w:ascii="Times New Roman" w:hAnsi="Times New Roman"/>
          <w:color w:val="000000"/>
          <w:sz w:val="28"/>
          <w:szCs w:val="28"/>
        </w:rPr>
        <w:t>5</w:t>
      </w:r>
      <w:r w:rsidR="00463726">
        <w:rPr>
          <w:rFonts w:ascii="Times New Roman" w:hAnsi="Times New Roman"/>
          <w:color w:val="000000"/>
          <w:sz w:val="28"/>
          <w:szCs w:val="28"/>
        </w:rPr>
        <w:t>2-ФЗ, законам Хабаровского края</w:t>
      </w:r>
      <w:r w:rsidRPr="00311A38">
        <w:rPr>
          <w:rFonts w:ascii="Times New Roman" w:hAnsi="Times New Roman"/>
          <w:color w:val="000000"/>
          <w:sz w:val="28"/>
          <w:szCs w:val="28"/>
        </w:rPr>
        <w:t>, санитарными правилами, техническими, противопожарными и другими нормативными актами.</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территорий предприятий, учреждений и организаций всех форм собственности;</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311A38" w:rsidRPr="00311A38"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путепроводов, водоотводных сооружений, прочих инженерно-технических и санитарных сооружений и коммуникаций.</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1.3. В настоящих Правилах используются понятия:</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lastRenderedPageBreak/>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-территория –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элементы благоустройства территории-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объекты благоустройства территории-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отходы производства и потребления (далее – отходы) – остатки сырья, материалов, полуфабрикатов, иных изделий и продуктов, утратившие свои потребительские свойства товары (продукция);</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-твердые бытовые отходы (ТБО) –отходы, образующиеся в результате жизнедеятельности населения (приготовления продуктов питания, содержания жилых и нежилых помещений, внутридворовых территорий и другое);</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место временного хранения отходов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мусор – любые отходы производства и потребления;</w:t>
      </w:r>
    </w:p>
    <w:p w:rsidR="00463726" w:rsidRDefault="00463726" w:rsidP="0046372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311A38" w:rsidRPr="00311A38">
        <w:rPr>
          <w:rFonts w:ascii="Times New Roman" w:hAnsi="Times New Roman"/>
          <w:color w:val="000000"/>
          <w:sz w:val="28"/>
          <w:szCs w:val="28"/>
        </w:rPr>
        <w:t>мусорная урна- специально предназначенная для временного хранения отходов емкость малого размера, изготовленная из металла, пластика, сетки. Сверху может иметь встроенную емкость для окурков;</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мусорный контейнер – стандартная емкость для сбора мусора объемом до 2 кубических метров включительно;</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производитель отходов- физическое или юридическое лицо, образующие отходы в результате своей деятельности;</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навал мусора – скопление твердых бытовых отходов (ТБО)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-очаговый навал мусора – скопление ТБО, возникшее в результате самовольного сброса, по объему до 30 кубических метров на территории площадью до 50 квадратных метров;</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несанкционированная свалка мусора- самовольный (несанкционированный) сброс (размещение) или складирование ТБО, отходов, мусора на площади свыше 50 квадратных метров и объемом свыше 30 кубических метров;</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сорная растительность- любая дикорастущая, не обработанная, не возделанная и не выращиваемая человеком растительность, а также карантинные растения;</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-систематическая борьба с сорной растительностью – кошение, обработка спецсредствами, препятствующими росту, и прочие агротехнические мероприятия;</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выжигание сухой растительности – повреждение или уничтожение вследствие пожаров травянистой и древесно-кустарниковой растительности;</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длину</w:t>
      </w:r>
      <w:r w:rsidR="00463726">
        <w:rPr>
          <w:rFonts w:ascii="Times New Roman" w:hAnsi="Times New Roman"/>
          <w:color w:val="000000"/>
          <w:sz w:val="28"/>
          <w:szCs w:val="28"/>
        </w:rPr>
        <w:t xml:space="preserve"> </w:t>
      </w:r>
      <w:r w:rsidRPr="00311A38">
        <w:rPr>
          <w:rFonts w:ascii="Times New Roman" w:hAnsi="Times New Roman"/>
          <w:color w:val="000000"/>
          <w:sz w:val="28"/>
          <w:szCs w:val="28"/>
        </w:rPr>
        <w:t>- в пределах границ земельного участка, в ширину до границы с проезжей частью;</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территория общего пользования -прилегающая территория и другая территория общего пользования (территория парков, скверов, бульваров, площадей, улиц и т. д.);</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восстановительная стоимость зеленых насаждений- материальная компенсация ущерба, выплачиваемая за нанесение вреда зеленым насаждениям, находящимися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зеленые насаждения- древесные, кустарниковые и травянистые растения, расположенные на территории населенных пунктов;</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зеленый фонд сельского поселения –совокупность зеленых зон, в том числе, покрытых древесно-кустарниковой или травянистой растительностью территорий в границах поселения;</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охрана зеленого фонда поселения-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проезд – дорога, примыкающая к проезжим частям жилых и магистральных улиц, разворотным площадкам;</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твердое покрытие – дорожное покрытие в составе дорожных одежд капитального, облегченного и переходного типов, монолитная или сборная, выполняемая из асфальтобетона, цементобетона, природного камня и т. д;</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земляные работы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д, за исключением пахотных работ (вертикальная разработка грунта на глубину более 30 см)</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улица</w:t>
      </w:r>
      <w:r w:rsidR="00A7771E">
        <w:rPr>
          <w:rFonts w:ascii="Times New Roman" w:hAnsi="Times New Roman"/>
          <w:color w:val="000000"/>
          <w:sz w:val="28"/>
          <w:szCs w:val="28"/>
        </w:rPr>
        <w:t xml:space="preserve"> </w:t>
      </w:r>
      <w:r w:rsidRPr="00311A38">
        <w:rPr>
          <w:rFonts w:ascii="Times New Roman" w:hAnsi="Times New Roman"/>
          <w:color w:val="000000"/>
          <w:sz w:val="28"/>
          <w:szCs w:val="28"/>
        </w:rPr>
        <w:t>- пространство между двумя рядами домов для прохода и проезда, включая дорогу и тротуары;</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дорога</w:t>
      </w:r>
      <w:r w:rsidR="00A7771E">
        <w:rPr>
          <w:rFonts w:ascii="Times New Roman" w:hAnsi="Times New Roman"/>
          <w:color w:val="000000"/>
          <w:sz w:val="28"/>
          <w:szCs w:val="28"/>
        </w:rPr>
        <w:t xml:space="preserve"> </w:t>
      </w:r>
      <w:r w:rsidRPr="00311A38">
        <w:rPr>
          <w:rFonts w:ascii="Times New Roman" w:hAnsi="Times New Roman"/>
          <w:color w:val="000000"/>
          <w:sz w:val="28"/>
          <w:szCs w:val="28"/>
        </w:rPr>
        <w:t>- узкая полоса земли, предназначенная для передвижения транспорта (включая проезды, подъезды к предприятиям, объездные дороги)</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тротуар – пешеходная дорожка вдоль улицы внутри микрорайонов и кварталов;</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газон</w:t>
      </w:r>
      <w:r w:rsidR="00A7771E">
        <w:rPr>
          <w:rFonts w:ascii="Times New Roman" w:hAnsi="Times New Roman"/>
          <w:color w:val="000000"/>
          <w:sz w:val="28"/>
          <w:szCs w:val="28"/>
        </w:rPr>
        <w:t xml:space="preserve"> </w:t>
      </w:r>
      <w:r w:rsidRPr="00311A38">
        <w:rPr>
          <w:rFonts w:ascii="Times New Roman" w:hAnsi="Times New Roman"/>
          <w:color w:val="000000"/>
          <w:sz w:val="28"/>
          <w:szCs w:val="28"/>
        </w:rPr>
        <w:t>- земельный участок в парке, на бульваре,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ограждение</w:t>
      </w:r>
      <w:r w:rsidR="00A7771E">
        <w:rPr>
          <w:rFonts w:ascii="Times New Roman" w:hAnsi="Times New Roman"/>
          <w:color w:val="000000"/>
          <w:sz w:val="28"/>
          <w:szCs w:val="28"/>
        </w:rPr>
        <w:t xml:space="preserve"> </w:t>
      </w:r>
      <w:r w:rsidRPr="00311A38">
        <w:rPr>
          <w:rFonts w:ascii="Times New Roman" w:hAnsi="Times New Roman"/>
          <w:color w:val="000000"/>
          <w:sz w:val="28"/>
          <w:szCs w:val="28"/>
        </w:rPr>
        <w:t>-</w:t>
      </w:r>
      <w:r w:rsidR="00A7771E">
        <w:rPr>
          <w:rFonts w:ascii="Times New Roman" w:hAnsi="Times New Roman"/>
          <w:color w:val="000000"/>
          <w:sz w:val="28"/>
          <w:szCs w:val="28"/>
        </w:rPr>
        <w:t xml:space="preserve"> </w:t>
      </w:r>
      <w:r w:rsidRPr="00311A38">
        <w:rPr>
          <w:rFonts w:ascii="Times New Roman" w:hAnsi="Times New Roman"/>
          <w:color w:val="000000"/>
          <w:sz w:val="28"/>
          <w:szCs w:val="28"/>
        </w:rPr>
        <w:t>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оптово-розничный рынок – рынок, продающий главным образом продукты длительного хранения как розничным, так и оптовым покупателям. Состоит из контейнеров и киосков. Число контейнеров на рынке может достигать 600;</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торговый павильон – закрытая торговая точка, собранная из готовых конструкций, с входом для покупателей. Павильон имеет площадь от 20 кв. м. до 60 кв. м. Основной ассортимент продукции включает напитки, кондитерские изделия и ряд других товаров широкого спроса;</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торговый киоск – стационарная торговая точка, площадью не более 10 кв. м. Киоски, как правило, расположены возле остановок наземного общественного транспорта. Торговля в киосках осуществляется через окно;</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тонар – то же, что и киоск, только снабжен колесами. За счет этого обладает большой мобильностью.</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1.4. 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b/>
          <w:bCs/>
          <w:color w:val="000000"/>
          <w:sz w:val="28"/>
          <w:szCs w:val="28"/>
        </w:rPr>
        <w:t>2. Порядок уборки и содержания территории</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463726" w:rsidRDefault="00311A38" w:rsidP="00463726">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2.2. Юридические и должностные лица в целях выполнения Правил по содержанию и благоустройству территории сельского поселения обязаны:</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обеспечить (при необходимости заключить договора со специализированными предприятиями) вывоз и утилизацию отходов и мусора.</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2.3. Ответственными за содержание объектов в чистоте, согласно настоящих Правил, и соблюдение установленного санитарного порядка являются:</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на предприятиях, организациях и учреждениях – их руководители, если иное не установлено внутренним распорядительным документом;</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на объектах торговли, оказания услуг – руководители объектов торговли (оказания услуг), индивидуальные предприниматели;</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в садоводческих, дачных, гаражных, жилищно-строительных и прочих кооперативах и товариществах – их председатели;</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на незастроенных территориях – владельцы земельных участков;</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на строительных площадках – владельцы земельных участков или руководители организации-подрядчика;</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в жилых районах многоэтажной застройки в целом – жилищно-коммунальные предприятия, управляющие компании, обслуживающие данный жилой фонд. При отсутствии договоров с обслуживающими организациями- жильцы многоквартирных жилых домов;</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на территории многоэтажных жилых домов товариществ собственников жилья (ТСЖ) – председатель товарищества;</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в частных домовладениях и прочих объектах – владельцы домов, объектов, либо лица ими уполномоченные.</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2.4. 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отведённые места в соответствии с Правилами благоустройства, утверждёнными администрацией  сельского поселения.</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2.5. Границы убираемых площадей на территории сельского поселения:</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xml:space="preserve">2.5. 1. Границы территорий, подлежащих уборке, определяются правовыми актами администрации  сельского поселения с составлением схематических карт уборки. При отсутствии таковых границы прилегающих территорий определяются в следующем порядке: </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дворы, территории дворов, внутриквартальные проезды включаются в прилегающие территории;</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за частными домовладениями (домовладельцами) –в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гаражи, хозяйственные постройки в зоне жилой застройки подлежат уборке на площади в радиусе 15 метров</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за предприятиями промышленности, транспорта, торговли, услуг, заправочными станциями – участки в пределах землеотвода,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за предприятиями мелкорозничной торговли (ларьки, киоски, павильоны), расположенными в населенных пунктах, – земельные участки в пределах 25 метров от стен точки;</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контейнерные площадки в населенных пунктах и прилегающая территория в радиусе 10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уборка мостов, пешеходных переходов, прилегающих к ним территорий, производятся организациями, обслуживающими данные объекты;</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предприятиями и организациями;</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уборка объектов коммунального назначения: насосных, газораспределительных станций, электрических подстанций, котельных, и тому подобное производится организациями, обслуживающими данные объекты на площади радиусом – 25 м;</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наружные инженерные коммуникации (газовые сети,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линии электропередач 220В убираются в радиусе 2метра вокруг опор</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администрации рынков, ярмарок организуют работу по очистке и уборке территории рынков и ярмарок и прилегающих к ним территорий в соответствии с действующими санитарными нормами и правилами торговли на рынках и ярмарках;</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парки, скверы,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кладбища – убираются организациями, имеющими их на балансе или осуществляющими обслуживание в пределах землеотвода и 10 м прилегающей зоны;</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уборка иных территорий в границах населенного пункта, не учтенных настоящими Правилами, производится в соответствии с действующим законодательством, или в порядке, установленном нормативными правовыми актами Администрации сельского поселения.</w:t>
      </w:r>
    </w:p>
    <w:p w:rsidR="00311A38" w:rsidRPr="00311A38"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2.5. 2. В случаях:</w:t>
      </w:r>
    </w:p>
    <w:p w:rsidR="00311A38" w:rsidRPr="00311A38"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11A38" w:rsidRPr="00311A38"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311A38" w:rsidRPr="00311A38" w:rsidRDefault="00311A38" w:rsidP="002D141F">
      <w:pPr>
        <w:shd w:val="clear" w:color="auto" w:fill="FFFFFF"/>
        <w:spacing w:after="0" w:line="240" w:lineRule="auto"/>
        <w:ind w:firstLine="709"/>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3. Организация и производство уборочных работ</w:t>
      </w:r>
    </w:p>
    <w:p w:rsidR="00311A38" w:rsidRPr="00311A38"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3.1. Объектами очистки являются территории хозяйствующих субъектов, территории домовладений, уличные и внутриквартальные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311A38" w:rsidRPr="00311A38"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3.2.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 «Село Маяк».</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При возникновении техногенных подтоплений, вызванных сбросом воды (откачка котлованов, аварийная ситуация на трубопроводах и т. п.), обязанности по их ликвидации возлагаются на физическое или юридическое лицо, допустившее нарушение.</w:t>
      </w:r>
    </w:p>
    <w:p w:rsidR="002D141F" w:rsidRDefault="00311A38" w:rsidP="002D141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3.3. Организация сбора и вывоза ТБО</w:t>
      </w:r>
    </w:p>
    <w:p w:rsidR="002D141F" w:rsidRDefault="002D141F" w:rsidP="002D14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1. Администрация  сельского поселения создает условия для организации сбора и вывоза ТБО от населения  сельского поселения. Производство работ по сбору и вывозу мусора осуществляется собственниками зданий, строений, сооружений, земельных участков-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2D141F" w:rsidRDefault="002D141F" w:rsidP="002D14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2. На территории  сельского поселения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D141F" w:rsidRDefault="002D141F" w:rsidP="002D14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2D141F" w:rsidRDefault="002D141F" w:rsidP="002D14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2D141F" w:rsidRDefault="002D141F" w:rsidP="002D14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5. Сбор и вывоз отходов и мусора осуществляется по контейнерной или без контейнерной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транспорт, производят работники организации, осуществляющей вывоз отходов.</w:t>
      </w:r>
    </w:p>
    <w:p w:rsidR="002D141F" w:rsidRDefault="002D141F" w:rsidP="002D14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6. На территории общего пользования сельского поселения запрещается сжигание отходов и мусора.</w:t>
      </w:r>
    </w:p>
    <w:p w:rsidR="00311A38" w:rsidRPr="00311A38" w:rsidRDefault="002D141F" w:rsidP="002D141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7.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2D141F"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311A38" w:rsidRPr="00311A38" w:rsidRDefault="002D141F" w:rsidP="002D141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2D141F" w:rsidRDefault="002D141F" w:rsidP="002D141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9. На территории многоквартирных жилых домов должны быть выделены специальные площадки для размещения контейнеров с удобными подъездами для транспорта.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метров. Площадь контейнерной площадки должна превышать площадь основания контейнера на 1 м во все стороны. Размер площадки должен быть рассчитан на установку необходимого числа контейнеров, но не более 5. Площадка должна иметь твердое покрытие, ограждение с трех сторон высотой не менее 1,5 метра.</w:t>
      </w:r>
    </w:p>
    <w:p w:rsidR="002D141F" w:rsidRDefault="002D141F" w:rsidP="002D141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10. На территории частных домовладений места расположения мусоросборников определяются самими домовладельцами, разрыв может быть сокращен до 8-10 метров. В исключительных случаях, где нет возможности соблюдения указанных разрывов, места временного хранения отходов (контейнерные площадки), как и дворовых туалетов, определяются комиссионно с участием владельца площадки (туалета), представителя администрации поселения и санитарного врача. Выбор места оформляется актом.</w:t>
      </w:r>
    </w:p>
    <w:p w:rsidR="002D141F" w:rsidRDefault="00311A38" w:rsidP="002D141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3.3.11. При определении числа устанавливаемых контейнеров следует исходить из численности населения, пользующегося мусоросборниками, нормы накопления отходов, сроков хранения отходов. Наполнение контейнеров должно быть не более 2/3 их объема.</w:t>
      </w:r>
    </w:p>
    <w:p w:rsidR="00B5715D" w:rsidRDefault="002D141F" w:rsidP="00B5715D">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3.3.</w:t>
      </w:r>
      <w:r w:rsidR="00311A38" w:rsidRPr="00311A38">
        <w:rPr>
          <w:rFonts w:ascii="Times New Roman" w:hAnsi="Times New Roman"/>
          <w:color w:val="000000"/>
          <w:sz w:val="28"/>
          <w:szCs w:val="28"/>
        </w:rPr>
        <w:t>12.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согласовывается с органами санитарно-эпидемиологического надзора и администрацией сельского поселения.</w:t>
      </w:r>
    </w:p>
    <w:p w:rsidR="00B5715D"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3.3.13. Запрещается устанавливать контейнеры и бункеры-накопители на проезжей части дорог, тротуарах, газонах и в проездах дворов.</w:t>
      </w:r>
    </w:p>
    <w:p w:rsidR="00B5715D"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3.3.14.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учреждений несут руководители этих учреждений.</w:t>
      </w:r>
    </w:p>
    <w:p w:rsidR="00B5715D"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3.3.15. Ответственность за состояние контейнерных площадок, размещение контейнеров возлагается на организации ЖКХ, хозяйствующие субъекты, на территории которых расположены площадки. 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3.3.16.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3.3.17.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w:t>
      </w:r>
      <w:r w:rsidR="00A7771E">
        <w:rPr>
          <w:rFonts w:ascii="Times New Roman" w:hAnsi="Times New Roman"/>
          <w:color w:val="000000"/>
          <w:sz w:val="28"/>
          <w:szCs w:val="28"/>
        </w:rPr>
        <w:t xml:space="preserve"> отходов емкости малого размера</w:t>
      </w:r>
    </w:p>
    <w:p w:rsidR="00B5715D"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не более 0,35куб. м (урны, баки). Урны устанавливаются против входов и выходов предприятий, организаций, учреждений, магазинов, торговых палаток, павильонов, рынков. Кроме того, урны следует устанавливать на остановках общественного транспорта. На территориях с интенсивным использованием интервал между урнами должен быть не более 40м. Во всех случаях расстановка урн не должна мешать передвижению пешеходов, проезду инвалидных и детских колясок.</w:t>
      </w:r>
    </w:p>
    <w:p w:rsidR="00311A38" w:rsidRPr="00311A38"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311A38" w:rsidRPr="00311A38"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5715D"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Ответственными за установку урн являются:</w:t>
      </w:r>
    </w:p>
    <w:p w:rsidR="00B5715D"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домоуправления, жилищно – эксплуатационные участки, предприятия, организации, учебные учреждения – около своих зданий;</w:t>
      </w:r>
    </w:p>
    <w:p w:rsidR="00B5715D"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торгующие организации- у торговых палаток, ларьков, павильонов, тонаров;</w:t>
      </w:r>
    </w:p>
    <w:p w:rsidR="00311A38" w:rsidRPr="00311A38" w:rsidRDefault="00311A38" w:rsidP="00B5715D">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автозаправочные станции, пункты придорожного сервиса, авторемонтные мастерские – у каждой раздаточной колонки и входа и выхода в административные здания и ремонтные боксы.</w:t>
      </w:r>
    </w:p>
    <w:p w:rsidR="00A7771E"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3.4. Сбор и вывоз жидких бытовых отходов (ЖБО)</w:t>
      </w:r>
    </w:p>
    <w:p w:rsidR="00311A38" w:rsidRPr="00311A38" w:rsidRDefault="00A7771E" w:rsidP="00A7771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3.4.</w:t>
      </w:r>
      <w:r w:rsidR="00311A38" w:rsidRPr="00311A38">
        <w:rPr>
          <w:rFonts w:ascii="Times New Roman" w:hAnsi="Times New Roman"/>
          <w:color w:val="000000"/>
          <w:sz w:val="28"/>
          <w:szCs w:val="28"/>
        </w:rPr>
        <w:t>1. Для сбора жидких отходов в неканализованных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w:t>
      </w:r>
    </w:p>
    <w:p w:rsidR="00A7771E"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A7771E" w:rsidRDefault="00A7771E" w:rsidP="00A7771E">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3.4.</w:t>
      </w:r>
      <w:r w:rsidR="00311A38" w:rsidRPr="00311A38">
        <w:rPr>
          <w:rFonts w:ascii="Times New Roman" w:hAnsi="Times New Roman"/>
          <w:color w:val="000000"/>
          <w:sz w:val="28"/>
          <w:szCs w:val="28"/>
        </w:rPr>
        <w:t>2. Выгреб следует очищать, не допуская его наполнения нечистотами выше, чем 0,35 метра от поверхности земли.</w:t>
      </w:r>
    </w:p>
    <w:p w:rsidR="00A7771E" w:rsidRDefault="00A7771E" w:rsidP="00A7771E">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3.4.</w:t>
      </w:r>
      <w:r w:rsidR="00311A38" w:rsidRPr="00311A38">
        <w:rPr>
          <w:rFonts w:ascii="Times New Roman" w:hAnsi="Times New Roman"/>
          <w:color w:val="000000"/>
          <w:sz w:val="28"/>
          <w:szCs w:val="28"/>
        </w:rPr>
        <w:t>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3.4.4. Неканализованные уборные и выгребные ямы дезинфицируются растворами состава: хлорная известь (10%), гипохлорид натрия (3-5%), дизол (5 %), нафтализол (10%), креолин (5%), метасиликат натрия (10%). Эти же растворы применяют для дезинфекции деревянных мусоросборников.</w:t>
      </w:r>
    </w:p>
    <w:p w:rsidR="00A7771E" w:rsidRDefault="00A7771E" w:rsidP="00A7771E">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3.4.</w:t>
      </w:r>
      <w:r w:rsidR="00311A38" w:rsidRPr="00311A38">
        <w:rPr>
          <w:rFonts w:ascii="Times New Roman" w:hAnsi="Times New Roman"/>
          <w:color w:val="000000"/>
          <w:sz w:val="28"/>
          <w:szCs w:val="28"/>
        </w:rPr>
        <w:t>5. Откачка и вывоз нечистот из сливных ям неканализованных домовладений – производится ассенизационными вакуумными машинами специализированным предприятием, имеющим соответствующую лицензию на договорной основе с собственниками квартир многоэтажных домов, частных домовладений по их заявке в соответствии с утвержденным графиком.</w:t>
      </w:r>
    </w:p>
    <w:p w:rsidR="00A7771E" w:rsidRDefault="00A7771E" w:rsidP="00A7771E">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3.4.</w:t>
      </w:r>
      <w:r w:rsidR="00311A38" w:rsidRPr="00311A38">
        <w:rPr>
          <w:rFonts w:ascii="Times New Roman" w:hAnsi="Times New Roman"/>
          <w:color w:val="000000"/>
          <w:sz w:val="28"/>
          <w:szCs w:val="28"/>
        </w:rPr>
        <w:t>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3.5. Содержание водоразборных колонок, водопроводных и смотровых колодцев.</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3.5.1. Эксплуатация и содержание в надлежащем санитарно-техническом состоянии уличных водоразборных колонок,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3.5.2. Сливание воды на тротуары, газоны, проезжую часть дороги не допускается.</w:t>
      </w:r>
    </w:p>
    <w:p w:rsidR="00A7771E" w:rsidRDefault="00A7771E" w:rsidP="00A7771E">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3.5.</w:t>
      </w:r>
      <w:r w:rsidR="00311A38" w:rsidRPr="00311A38">
        <w:rPr>
          <w:rFonts w:ascii="Times New Roman" w:hAnsi="Times New Roman"/>
          <w:color w:val="000000"/>
          <w:sz w:val="28"/>
          <w:szCs w:val="28"/>
        </w:rPr>
        <w:t>3.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3.6. Уборка дорог и прилегающих к ним территорий.</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3.6.1. Уборка автомобильных дорог возлагается:</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-в населенном пункте – на обслуживающие дорожные организации, ИП, частными лицами, осуществляющие работы по договору с Администрацией сельского поселения согласно утвержденной спецификации и в пределах средств, предусмотренных в бюджете сельского поселения.</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3.6.2. Обочины дорог должны быть обкошены и очищены от крупногабаритного и другого мусора. Высота травяного покрова на обочинах дорог не должна превышать 10-15 см.</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3.6.3. На дорогах краевого значения уборка мусора и покос травы производится на всю ширину полосы отвода дороги силами обслуживающей организации.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3.7. Подвижной состав пассажирского транспорта,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 на основании постановления главы сельского поселения.</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3.9. На территории  сельского поселения «Село Маяк» запрещается:</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использовать земли для личных нужд за пределами землепользования своего участка. По согласованию с администрацией  сельского поселения допускается временно складировать строительные материалы, оформив договор аренды;</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выгораживать земельные участки общего пользования под огороды, не отведенных для этих целей;</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складировать тару и запасы товаров, а также использовать для складирования прилегающие к киоскам, павильонам мелкорозничной торговли и магазинам территории;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мыть автотехнику на улицах, у водоразборных колонок, у природных водных источников;</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перемещать на проезжую часть улиц, дорог, внутриквартальных проездов мусор,  снег, счищаемые с дворовых территорий, тротуаров внутриквартальных проездов;</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выливать во дворы помои, выбрасывать мусор, а также закапывать его во дворах;</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откачивать воду на проезжую часть дорог при ликвидации аварий в сетях коммунального хозяйства или промывке скважин частных домовладений.</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b/>
          <w:bCs/>
          <w:color w:val="000000"/>
          <w:sz w:val="28"/>
          <w:szCs w:val="28"/>
        </w:rPr>
        <w:t>4. Особенности организации и проведения уборочных работ в весенне -</w:t>
      </w:r>
      <w:r w:rsidR="000141B2">
        <w:rPr>
          <w:rFonts w:ascii="Times New Roman" w:hAnsi="Times New Roman"/>
          <w:b/>
          <w:bCs/>
          <w:color w:val="000000"/>
          <w:sz w:val="28"/>
          <w:szCs w:val="28"/>
        </w:rPr>
        <w:t xml:space="preserve"> </w:t>
      </w:r>
      <w:r w:rsidRPr="00311A38">
        <w:rPr>
          <w:rFonts w:ascii="Times New Roman" w:hAnsi="Times New Roman"/>
          <w:b/>
          <w:bCs/>
          <w:color w:val="000000"/>
          <w:sz w:val="28"/>
          <w:szCs w:val="28"/>
        </w:rPr>
        <w:t>летний период</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4.1. Период весен</w:t>
      </w:r>
      <w:r w:rsidR="00A7771E">
        <w:rPr>
          <w:rFonts w:ascii="Times New Roman" w:hAnsi="Times New Roman"/>
          <w:color w:val="000000"/>
          <w:sz w:val="28"/>
          <w:szCs w:val="28"/>
        </w:rPr>
        <w:t>н</w:t>
      </w:r>
      <w:r w:rsidRPr="00311A38">
        <w:rPr>
          <w:rFonts w:ascii="Times New Roman" w:hAnsi="Times New Roman"/>
          <w:color w:val="000000"/>
          <w:sz w:val="28"/>
          <w:szCs w:val="28"/>
        </w:rPr>
        <w:t>е – летней уборки устанавливается с 1 апреля по 31 октября и предусматривает содержание в чистоте и порядке мест общественного пользования, подметание дворовых территорий, внутридворовых проездов от мусора, пыли  организациями в чьем ведомстве находится данная территория, производится систематический полив зеленых насаждений и газонов на всей территории юридическими и физическими лицами, в ведении которых они находятся, или за которыми закреплены.</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4.2. Уборка дорожных покрытий и тротуаров, а также подметание тротуаров производятся по мере необходимости.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4.3. При высоте травяного покрова на территории населенных пунктов более 20 см проведение покоса обязательно. Борьба с сорной растительностью, особенно с растениями, которые вызывают аллергические реакции (амброзия, циклахена и пр.), проводится систематически.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4.4. 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4.5. По постановлению администрации сельского поселения в данный период проводятся общественные санитарные дни, экологические месячники и субботники.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b/>
          <w:bCs/>
          <w:color w:val="000000"/>
          <w:sz w:val="28"/>
          <w:szCs w:val="28"/>
        </w:rPr>
        <w:t>5. Особенности организации и проведения уборочных работ в осенне – зимний период</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5.1. Период зимней уборки устанавливается с 1 ноября по 31 марта и предусматривает уборку и вывоз мусора, снега, льда, грязи, посыпку улиц песком с примесью хлоридов. В зависимости от климатических условий решением Главы  сельского поселения период осенне- зимней уборки может быть изменен.</w:t>
      </w:r>
    </w:p>
    <w:p w:rsidR="000141B2" w:rsidRDefault="00311A38"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5.2.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w:t>
      </w:r>
      <w:r w:rsidR="000141B2">
        <w:rPr>
          <w:rFonts w:ascii="Times New Roman" w:hAnsi="Times New Roman"/>
          <w:color w:val="000000"/>
          <w:sz w:val="28"/>
          <w:szCs w:val="28"/>
        </w:rPr>
        <w:t xml:space="preserve">тавлением необходимых проходов и </w:t>
      </w:r>
      <w:r w:rsidR="000141B2" w:rsidRPr="00311A38">
        <w:rPr>
          <w:rFonts w:ascii="Times New Roman" w:hAnsi="Times New Roman"/>
          <w:color w:val="000000"/>
          <w:sz w:val="28"/>
          <w:szCs w:val="28"/>
        </w:rPr>
        <w:t>проездов. При необходимости навалы снега вывозятся на специально отведенные площадки.</w:t>
      </w:r>
      <w:r w:rsidRPr="00311A38">
        <w:rPr>
          <w:rFonts w:ascii="Times New Roman" w:hAnsi="Times New Roman"/>
          <w:color w:val="000000"/>
          <w:sz w:val="28"/>
          <w:szCs w:val="28"/>
        </w:rPr>
        <w:t xml:space="preserve"> </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5.3. В период гололеда места движения пешеходов посыпают песком.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5.4.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5.5. К первоочередным мероприятиям зимней уборки улиц относятся:</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сгребание и подметание снега;</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формирование снежного вала для последующего вывоза;</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5.6. К мероприятиям второй очереди относятся:</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удаление снега;</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скалывание льда и уборка снежно-ледяных образований.</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5.7. 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0141B2"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5.8. Места временного складирования снега, определенные постановлением администрации сельского поселения, после снеготаяния должны быть очищены от мусора.</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5.9. Очистка от снега крыш и удаление сосулек возлагается на владельцев зданий и сооружений, организации, обслуживающие по договорам обслуживания многоквартирные жилые дома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w:t>
      </w:r>
    </w:p>
    <w:p w:rsidR="000141B2" w:rsidRDefault="000141B2" w:rsidP="000141B2">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по согласованию с архитектором района и администрацией поселения. После окончания работ на фасадах зданий обязательна очистка, мойка прилегающих строений и территорий (пешеходных дорожек, улиц, газонов)</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входы, цоколи, витрины, вывески, средства размещения информации должны содержаться в чистоте и исправном состоянии;</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здания и строения должны быть оборудованы номерными знаками, которые содержатся в исправном состоянии;</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запрещается производить какие-либо изменения балконов, лоджий, а также загромождать их разными предметами домашнего обихода.</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Руководители организаций, в ведении которых находятся здания, а также собственники домов и строений обязаны:</w:t>
      </w:r>
    </w:p>
    <w:p w:rsidR="000141B2" w:rsidRPr="00311A38"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иметь указатели на зданиях с обозначением наименования улицы и номерных знаков утвержденного образца, а на угловых домах -названия пересекающихся улиц.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сгруппированные поэтажно, на каждой двери квартиры должен быть номер;</w:t>
      </w:r>
    </w:p>
    <w:p w:rsidR="00A7771E" w:rsidRDefault="000141B2"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–обеспечить исправное электроосвещение во дворах, у подъездов, на прилегающих территориях и включать его с наступлением темноты.</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5.10. Все тротуары, дворы, лотки проезжей части улиц, площадей, рыночные площади и другие участки с асфальтовым покрытием должны очищаться от снега и обледенелого наката под скребок и посыпаться песком.</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5.11. Уборка и вывозка снега и льда с улиц, площадей, мостов, скверов и бульваров 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мостов для обеспечения бесперебойного движения транспорта во избежание наката.</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5.12.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уборку при бордюрных лотков на расстоянии 0,5м и расчистку въездов, пешеходных переходов, как со стороны строений, так и с противоположной стороны проезда, если там нет других строений.</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b/>
          <w:bCs/>
          <w:color w:val="000000"/>
          <w:sz w:val="28"/>
          <w:szCs w:val="28"/>
        </w:rPr>
        <w:t>6. Содержание зданий, сооружений и объектов инфраструктуры малых архитектурных форм, элементов внешнего благоустройства, точек выносной и мелкорозничной торговли</w:t>
      </w:r>
    </w:p>
    <w:p w:rsidR="00A7771E"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6.1. 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A7771E" w:rsidRDefault="00311A38" w:rsidP="000141B2">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всякие изменения фасадов зданий, связанные с ликвидацией или изменением отдельных деталей, оформление интерьеров зданий, а также устройство новых и реконструкция существующих оконных и дверных проемов, выходящих на главный фасад, производятся по согласованию с архитектором района и администрацией поселения. После окончания работ на фасадах зданий обязательна очистка, мойка прилегающих строений и территорий (пешеходных дорожек, улиц, газонов)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входы, цоколи, витрины, вывески, средства размещения информации должны содержаться в чистоте и исправном состоянии;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здания и строения должны быть оборудованы номерными знаками, которые содержатся в исправном состоянии;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запрещается производить какие-либо изменения балконов, лоджий, а также загромождать их разными предметами домашнего обихода.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Руководители организаций, в ведении которых находятся здания, а также собственники домов и строений обязаны: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иметь указатели на зданиях с обозначением наименования улицы и номерных знаков утвержденного образца, а на угловых домах -названия пересекающихся улиц.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сгруппированные поэтажно, на каждой двери квартиры должен быть номер;</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–обеспечить исправное электроосвещение во дворах, у подъездов, на прилегающих территориях и включать его с наступлением темноты.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6.2.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w:t>
      </w:r>
      <w:r w:rsidR="00EA429E">
        <w:rPr>
          <w:rFonts w:ascii="Times New Roman" w:hAnsi="Times New Roman"/>
          <w:color w:val="000000"/>
          <w:sz w:val="28"/>
          <w:szCs w:val="28"/>
        </w:rPr>
        <w:t xml:space="preserve">Хабаровского края, </w:t>
      </w:r>
      <w:r w:rsidRPr="00311A38">
        <w:rPr>
          <w:rFonts w:ascii="Times New Roman" w:hAnsi="Times New Roman"/>
          <w:color w:val="000000"/>
          <w:sz w:val="28"/>
          <w:szCs w:val="28"/>
        </w:rPr>
        <w:t>нормативными правовыми актами органов местного самоуправления муниципального образования;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 местах размещения учреждений здравоохранения, объектов массового посещения, домов инвалидов и престарелых при уклонах пешеходных коммуникаций более 50% следует предусматривать ступени с обязательным сопровождением их пандусом;</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строительные площадки должны иметь благоустроенную проезжую часть не менее 20 метров у каждого выезда с оборудованием для очистки колес;</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установка элементов монументально-декоративного оформления, устройств коммунально-бытового и технического оборудования в местах общего пользования проводится в установленном порядке по согласованию со службами муниципального района;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6.3. 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допускаются лишь с разрешения органа местного самоуправления при наличии согласованного проекта, при этом должно быть соблюдено целевое назначение земельного участка.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6.4.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6.4.1.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6.4.2.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6.4.3.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A7771E" w:rsidRDefault="000141B2" w:rsidP="00A7771E">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6.4.</w:t>
      </w:r>
      <w:r w:rsidR="00311A38" w:rsidRPr="00311A38">
        <w:rPr>
          <w:rFonts w:ascii="Times New Roman" w:hAnsi="Times New Roman"/>
          <w:color w:val="000000"/>
          <w:sz w:val="28"/>
          <w:szCs w:val="28"/>
        </w:rPr>
        <w:t>4. По согласованию с архитектором района и сельской администрацией возможно размещение сооружений на тротуарах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 предприятий мелкорозничной торговли, бытового обслуживания и питания –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w:t>
      </w:r>
      <w:r w:rsidR="00A7771E">
        <w:rPr>
          <w:rFonts w:ascii="Times New Roman" w:hAnsi="Times New Roman"/>
          <w:color w:val="000000"/>
          <w:sz w:val="28"/>
          <w:szCs w:val="28"/>
        </w:rPr>
        <w:t>тории в зоне доступности 200 м.</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6.5. Размещение остановочных павильонов предусматривается в местах остановок пассажирского транспорта. Для установки павильона следует предусматривать площадку с твердыми видами покрытия размером 2,0 x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6.6. Размещение туалетных кабин разрешается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6.7.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Высоту скамьи от уровня 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Не допускается размещение некапитальных сооружений на детских площадках, автомобильных стоянках, охранной зоне коммуникационных сетей.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6.8. Выдача разрешений на строительство, установку точек выносной, передвижной и мелкорозничной торговли производится органами местного самоуправления с обязательным согласованием с центрами Госсанэпиднадзора.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6.9.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6.10. Обязательным для владельцев малых архитектурных форм,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6.11.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производить ремонт, окраску в соответствии с выданным паспортом.</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6.12.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6.13.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двух раз в год, или по требованию администрации, а ремонт – по мере необходимости.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6.14. 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w:t>
      </w:r>
    </w:p>
    <w:p w:rsidR="00311A38" w:rsidRPr="00311A38" w:rsidRDefault="00311A38" w:rsidP="00A7771E">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7. Содержание объектов наружного освещения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7.1. Улицы, дороги, площади, мосты, бульвары и пешеходные аллеи, общественные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в соответствии с решением администрации  сельского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7.2. Освещение территорий и объектов, указанных в п. 7.1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7.4. Освещение улиц в населенных пунктах выполняется светильниками, располагаемыми на опорах или тросах.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7.5.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7.6.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7.7. Все системы наружного освещения находятся под наблюдением администрации сельского поселения,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7.8. Срок восстановления горения отдельных светильников не должен превышать 10 суток с момента обнаружения неисправностей.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7.9. Замена сбитых, упавших опор освещения осуществляется владельцами опор в течение трех суток с момента обнаружения.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7.10. В стационарных установках уличного освещения рекомендуется применять энергоэффективные источники света, эффективные осветительные приборы и системы.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7.11. В целях рационального использования электроэнергии в темное время суток на территории поселения применяются следующие режимы работы осветительных установок:</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-вечерний будничный режим, когда функционируют все осветительные установки. За исключением праздничного освещения;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-ночной дежурный режим, когда по распоряжению администрации отключается часть осветительных приборов, допускаемая нормами освещенности;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-праздничный режим, когда функционируют все стационарные и временные осветительные установки в часы суток и дни недели, определяемые администрацией.</w:t>
      </w:r>
    </w:p>
    <w:p w:rsidR="00311A38" w:rsidRPr="00311A38" w:rsidRDefault="00311A38" w:rsidP="00A7771E">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8. Содержание и эксплуатация дорог в населенных пунктах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8.1. С целью сохранения дорожных покрытий на территории сельского поселения запрещается: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подвоз груза волоком;</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перегон по улицам населенных пунктов, имеющим твердое покрытие, машин на гусеничном ходу;</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движение и стоянка большегрузного транспорта на внутриквартальных пешеходных дорожках, тротуарах;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наезд автомобилей на бордюрные камни;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8.2. Автомобильные дороги должны быть оборудованы дорожными знаками в соответствии с проектом организации дорожного движения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8.3. Информационные указатели, километровые знаки, шумозащитные стенки, металлические ограждения (отбойники), дорожные знаки, парапеты и другие элементы сооружений должны быть окрашены в соответствии с существующими ГОСТами,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8.4. 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8.5.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8.6. Организации, в ведении которых находятся подземные инженерные сети, обязаны регулярно следить за тем, чтобы крышки люков коммуникаций, расположенные на проезжей части улиц и тротуарах,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w:t>
      </w:r>
    </w:p>
    <w:p w:rsidR="00311A38" w:rsidRPr="00311A38" w:rsidRDefault="00311A38" w:rsidP="00A7771E">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9. Содержание средств размещения информации, рекламно-информационных элементов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9.1. 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9.2. 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Размещение рекламно-информационных элементов в придорожной полосе подлежит обязательному согласованию с ОГИБДД.</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9.3. Установка всякого рода вывесок разрешается только после согласования эскизов с администрацией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9.4. 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9.5.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9.6. 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сельского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9.7. Организации, эксплуатирующие световые рекламы и вывески, обязаны обеспечивать своевременную замену перегоревших электроламп. В случае неисправности отдельных знаков реклама или вывески должны выключаться полностью.</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9.8. Витрины торговых предприятий должны быть оборудованы специальными осветительными приборами.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9.9. Расклейка газет, афиш, плакатов, различного рода объявлений и реклам разрешается только на специально установленных стендах.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9.10. Информация предвыборной агитации размещается в специально отведенных местах с разрешения Администрации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9.11.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9.12.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11A38" w:rsidRPr="00311A38" w:rsidRDefault="00311A38" w:rsidP="00A7771E">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10. Проведение работ при строительстве, ремонте, реконструкции коммуникаций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сельского поселения.</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3-хдневный срок.</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10.2. Согласование с администрацией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10.4.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Организациям, своевременно не выполнившим требования настоящего пункта Правил, согласование на производство работ не выдается.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10.6. До начала производства работ по разрытию необходимо:</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установить дорожные знаки в соответствии с согласованной схемой;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200 метров друг от друга.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10.7. Разрешение (ордер)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10.8. При производстве работ на проезжей части улиц асфальт и щебень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необходимости строительная организация обеспечивает планировку грунта на отвале.</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10.10.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10.11. При производстве работ запрещается: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повреждать существующие сооружения, зеленые насаждения и элементы благоустройства;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производить откачку воды из колодцев, траншей, котлованов на проезжую часть улиц, внутриквартальных дорог;</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оставлять на проезжей части улиц, внутриквартальных дорог землю и строительный мусор;</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занимать излишнюю площадь под складирование, ограждение работ сверх установленных границ;</w:t>
      </w:r>
    </w:p>
    <w:p w:rsidR="00311A38" w:rsidRPr="00311A38" w:rsidRDefault="00311A38" w:rsidP="00A7771E">
      <w:pPr>
        <w:shd w:val="clear" w:color="auto" w:fill="FFFFFF"/>
        <w:spacing w:after="105"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загромождать проходы и въезды во дворы, на внутриквартальные проезды.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10.12.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10.13.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единую дежурную службу администрации Нанайского муниципального  района, администрацию сельского поселения, организацию, имеющую смежную территорию с местом аварии.</w:t>
      </w:r>
    </w:p>
    <w:p w:rsidR="00311A38" w:rsidRPr="00311A38" w:rsidRDefault="00311A38" w:rsidP="00A7771E">
      <w:pPr>
        <w:shd w:val="clear" w:color="auto" w:fill="FFFFFF"/>
        <w:spacing w:after="105"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11. Содержание частных домовладений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11.1. Собственники домовладений, в том числе используемых для сезонного и временного проживания, обязаны: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своевременно производить капитальный и текущий ремонт домовладения, ремонт и окраску фасадной изгороди;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согласовывать производство работ по прокладке коммуникаций и возведении построек на внутридворовых и прилегающих территориях с Администрацией  сельского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соблюдать нормы и правила, установленные для возведения построек, содержания животных, посадки деревьев и кустарников;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складировать бытовые отходы на территории своего домовладения в специально отведенном месте, своевременно вывозить мусор и бытовые отходы;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не превышать семидневный срок складирования строительных и других материалов на фасадной части прилегающей к домовладению территории;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содержать в чистоте и порядке территорию, прилегающую к домовладению, до бровки кювета на ширину участка домовладения; до середины улицы – при отсутствии проезжей части дороги, при отсутствии соседних землепользователей – полосу шириной 15 метров, примыкающую к участку домовладения;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не высаживать на прилегающей к домовладению территории любые деревьев и кустарников без согласования с Администрацией сельского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11.2. Запрещается: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-проведение ремонта техники, мойка автомобилей, смена масел, технических жидкостей на территории, прилегающей к домовладению;</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-вынос мусора и веток с территории земельных участков домовладений на земельные участки, прилегающих к домовладению;</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сжигание сухой травы на территории, прилегающей к домовладению;</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-посадка овощей всех видов и фруктовых деревьев на земельных участках, прилегающих к домовладению;</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выгораживание участков на прилегающих территориях любыми видами ограждения, камнями, скатами, ветками деревьев, за исключением декоративной изгороди, используемой для оформления газонов или цветников;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содержание на фасадах участков и на прилегающих территориях со стороны улиц и переулков скота и птицы;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перенос существующих ограждений земельных участков без получения соответствующего разрешения.</w:t>
      </w:r>
    </w:p>
    <w:p w:rsidR="00311A38" w:rsidRPr="00311A38" w:rsidRDefault="00311A38" w:rsidP="00A7771E">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12. Содержание и использование инженерных сетей и коммуникаций, производственных территорий, стоянок автомобилей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12.1. Наружные инженерные коммуникации (газовые сети, электросети, и другие) должны находиться в исправном состоянии, а прилегающая к ним территория – содержаться в чистоте.</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12.2.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сельского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12.3. Не допускается: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повреждение наземных частей линейных сооружений и коммуникаций;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отсутствие, загрязнение или неокрашенное состояние ограждений, крышек люков, канализационных колодцев;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отсутствие наружной изоляции наземных линий газо-, топливо- и водопроводов и иных наземных частей линейных сооружений и коммуникаций;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отсутствие необходимого ремонта или несвоевременное проведение профилактических обследований указанных объектов, их очистки, покраски.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12.5. В целях поддержания нормальных условий эксплуатации внутриквартальных и домовых сетей физическим и юридическим лицам запрещается: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открывать люки колодцев и регулировать запорные устройства на магистралях водопровода, канализации, теплотрасс;</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производить какие-либо работы на данных сетях без разрешения эксплуатирующих организаций;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оставлять колодцы неплотно закрытыми и закрывать разбитыми крышками;</w:t>
      </w:r>
    </w:p>
    <w:p w:rsidR="00311A38" w:rsidRPr="00311A38" w:rsidRDefault="00311A38" w:rsidP="00A7771E">
      <w:pPr>
        <w:shd w:val="clear" w:color="auto" w:fill="FFFFFF"/>
        <w:spacing w:after="0" w:line="240" w:lineRule="auto"/>
        <w:ind w:left="708"/>
        <w:jc w:val="both"/>
        <w:rPr>
          <w:rFonts w:ascii="Times New Roman" w:hAnsi="Times New Roman"/>
          <w:color w:val="000000"/>
          <w:sz w:val="28"/>
          <w:szCs w:val="28"/>
        </w:rPr>
      </w:pPr>
      <w:r w:rsidRPr="00311A38">
        <w:rPr>
          <w:rFonts w:ascii="Times New Roman" w:hAnsi="Times New Roman"/>
          <w:color w:val="000000"/>
          <w:sz w:val="28"/>
          <w:szCs w:val="28"/>
        </w:rPr>
        <w:t>- отводить поверхностные воды в систему канализации;</w:t>
      </w:r>
    </w:p>
    <w:p w:rsidR="00311A38" w:rsidRPr="00311A38" w:rsidRDefault="00311A38" w:rsidP="00A7771E">
      <w:pPr>
        <w:shd w:val="clear" w:color="auto" w:fill="FFFFFF"/>
        <w:spacing w:after="0" w:line="240" w:lineRule="auto"/>
        <w:ind w:left="708"/>
        <w:jc w:val="both"/>
        <w:rPr>
          <w:rFonts w:ascii="Times New Roman" w:hAnsi="Times New Roman"/>
          <w:color w:val="000000"/>
          <w:sz w:val="28"/>
          <w:szCs w:val="28"/>
        </w:rPr>
      </w:pPr>
      <w:r w:rsidRPr="00311A38">
        <w:rPr>
          <w:rFonts w:ascii="Times New Roman" w:hAnsi="Times New Roman"/>
          <w:color w:val="000000"/>
          <w:sz w:val="28"/>
          <w:szCs w:val="28"/>
        </w:rPr>
        <w:t>- пользоваться пожарными гидрантами в хозяйственных целях;</w:t>
      </w:r>
    </w:p>
    <w:p w:rsidR="00311A38" w:rsidRPr="00311A38" w:rsidRDefault="00311A38" w:rsidP="00A7771E">
      <w:pPr>
        <w:shd w:val="clear" w:color="auto" w:fill="FFFFFF"/>
        <w:spacing w:after="0" w:line="240" w:lineRule="auto"/>
        <w:ind w:left="708"/>
        <w:jc w:val="both"/>
        <w:rPr>
          <w:rFonts w:ascii="Times New Roman" w:hAnsi="Times New Roman"/>
          <w:color w:val="000000"/>
          <w:sz w:val="28"/>
          <w:szCs w:val="28"/>
        </w:rPr>
      </w:pPr>
      <w:r w:rsidRPr="00311A38">
        <w:rPr>
          <w:rFonts w:ascii="Times New Roman" w:hAnsi="Times New Roman"/>
          <w:color w:val="000000"/>
          <w:sz w:val="28"/>
          <w:szCs w:val="28"/>
        </w:rPr>
        <w:t>- производить забор воды от уличных колонок с помощью шлангов;</w:t>
      </w:r>
    </w:p>
    <w:p w:rsidR="00311A38" w:rsidRPr="00311A38" w:rsidRDefault="00311A38" w:rsidP="00A7771E">
      <w:pPr>
        <w:shd w:val="clear" w:color="auto" w:fill="FFFFFF"/>
        <w:spacing w:after="0" w:line="240" w:lineRule="auto"/>
        <w:ind w:left="708"/>
        <w:jc w:val="both"/>
        <w:rPr>
          <w:rFonts w:ascii="Times New Roman" w:hAnsi="Times New Roman"/>
          <w:color w:val="000000"/>
          <w:sz w:val="28"/>
          <w:szCs w:val="28"/>
        </w:rPr>
      </w:pPr>
      <w:r w:rsidRPr="00311A38">
        <w:rPr>
          <w:rFonts w:ascii="Times New Roman" w:hAnsi="Times New Roman"/>
          <w:color w:val="000000"/>
          <w:sz w:val="28"/>
          <w:szCs w:val="28"/>
        </w:rPr>
        <w:t>- производить разборку колонок;</w:t>
      </w:r>
    </w:p>
    <w:p w:rsidR="00311A38" w:rsidRPr="00311A38" w:rsidRDefault="00A7771E" w:rsidP="00A7771E">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311A38" w:rsidRPr="00311A38">
        <w:rPr>
          <w:rFonts w:ascii="Times New Roman" w:hAnsi="Times New Roman"/>
          <w:color w:val="000000"/>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Лица и организации, виновные в данных нарушениях, обязаны восстанавливать колодцы за свой счет в течение 24 часов с момента повреждения.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12.6.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12.7. При отключении участков водопроводной сети и гидрантов или уменьшении давления в сети ниже требуемого службы жилищно-коммунального хозяйства должны сообщать об этом в районную единую дежурную службу.</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12.8. Производственные площади хозяйствующих субъектов и прилегающей зоны (от границ участков, ограждений, зданий) на расстоянии не менее 50 метров содержатся и подвергаются санитарной уборке собственниками, владельцами или пользователями этих производственных площадей.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12.9. Территория производственного назначения включает в себя железобетонное, бетонное, асфальтобетонное, щебеночное покрытие, озеленение, скамьи, урны, малые контейнеры для мусора, осветительное оборудование, носители информационного обеспечения. Сбор и временное 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Нанайского  района.</w:t>
      </w:r>
    </w:p>
    <w:p w:rsidR="00311A38" w:rsidRPr="00311A38" w:rsidRDefault="00311A38" w:rsidP="00463726">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Запрещается: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размещать на территории производственного назначения навалы мусора, содержащие пищевые отходы, органические отходы, химические отходы и другие отравляющие вещества;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мыть технику без наличия специализированного оборудования по приему сточных вод;</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хранить отработанные масла, автомобильные покрышки, металлолом и т. д. на площадках, не имеющих твердого покрытия и навесов;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12.10. Стоянка личного автотранспорта на дворовых и внутриквартальных территориях допускается при наличии специально оборудованной твердым покрытием площадки.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12.11. Запрещается: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стоянка автотранспорта на тротуарах, газонах, за пределами стояночной площадки;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мытье автотранспорта на дворовой и внутриквартальной территории;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парковка грузового автотранспорта, тракторов на дворовой, внутриквартальной территории микрорайонов, улиц населенных пунктов.</w:t>
      </w:r>
    </w:p>
    <w:p w:rsidR="00311A38" w:rsidRPr="00311A38" w:rsidRDefault="00311A38" w:rsidP="00A7771E">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13. Содержание зеленых насаждений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 Все зеленые насаждения, расположенные на территории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13.2. 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13.3. Озеленение территории населенных пунктов, работы по содержанию и восстановлению парков, скверов,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13.5.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Расстояние до деревьев и кустарников следует принимать:</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от наружных стен зданий и сооружений:</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стволов деревьев – 5 м;</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кустарников – 1,5 м;</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от края тротуара:</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стволов деревьев – 0,7 м;</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кустарников – 0,5 м;</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от подземных сетей: газопровода, канализации – 1,5 м;</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теплотрассы – 1 м;</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водопровода – 2 м;</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силовых кабелей и кабелей связи – 0,7 м.</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13.6. В секторе индивидуальной и многоэтажной жилой застройки посадка зеленых насаждений от межи или жилого дома разрешается:</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для среднерослых деревьев – не ближе 2 метров;</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для высокорослых деревьев – не ближе 4 метров;</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для кустарников – не ближе 1 метра.</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13.7.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Ответственность за сохранность зеленых насаждений и уход за ними возлагается:</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в садах, скверах, парках культуры и отдыха – на организации, эксплуатирующие указанные объекты, либо закрепленные за ними.</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у домов по фасаду вдоль проезжей части улиц и во дворах – на владельцев (пользователей) домовладений, зданий и строений.</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на территориях предприятий, учреждений, школ, больниц, детских садов и других объектов и прилегающих к ним территориях- на администрации этих предприятий и учреждений.</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13.9.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-доведение до сведения администрации поселения обо всех случаях массового появления вредителей и болезней и принимаемые меры борьбы с ними, замазку ран и дупел на деревьях;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-своевременный ремонт ограждений зеленых насаждений.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13.10. Скашивание травяной массы на территории населенных пунктов проводится не менее двух раз за сезон при высоте травостоя не более 20 см. Срезанную траву, опавшие листья убирают в течение 3 дней после скашивания.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13.11.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13.12. Вырубка деревьев и кустарников производится только на основании специального разрешения, выдаваемого в установленном порядке.</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13.13. В целях обеспечения сохранности зеленых насаждений хозяйствующие субъекты обязаны: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обеспечивать сохранность зеленых насаждений;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производить систематический подкос травяной массы;</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13.14. В парках, скверах и на территориях, где имеются зеленые насаждения, запрещается:</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ходить на газонах и в молодых лесных посадках;</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ломать деревья, кустарники, сучья и ветви, срывать листья и цветы, сбивать и собирать плоды;</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разбивать палатки и разводить костры;</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засорять газоны, цветники, дорожки и водоемы;</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портить скульптуры, скамейки, ограды;</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ветках;</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ездить на велосипедах, мотоциклах, лошадях, тракторах и автомашинах;</w:t>
      </w:r>
    </w:p>
    <w:p w:rsidR="00311A38" w:rsidRPr="00311A38" w:rsidRDefault="00311A38" w:rsidP="00A7771E">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парковать автотранспортные средства на газонах;</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пасти скот;</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производить строительные и ремонтные работы без ограждений насаждений щитами, гарантирующими защиту их от повреждений;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обнажать корни деревьев на расстоянии ближе 1,5 м от ствола и засыпать шейки деревьев землей или строительным мусором;</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добывать растительную землю, песок и производить другие раскопки;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выгуливать и отпускать с поводка собак в парках, лесопарках, скверах и иных территориях зеленых насаждений;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сжигать листву и мусор на территории общего пользования муниципального образования;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13.15. Запрещается самовольная вырубка деревьев и кустарников.</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определяется администрацией поселения. Восстановительная стоимость зеленых насаждений зачисляется в бюджет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13.19.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13.21.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13.22. За незаконную вырубку или повреждение деревьев на территории лесов виновные лица возмещают убытки.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13.23.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13.24. Разрешение на вырубку сухостоя выдается Администрацией  сельского поселения «Село Маяк».</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13.25. При производстве рубок ухода  и валки опасно-стоящих деревьев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311A38" w:rsidRPr="00311A38" w:rsidRDefault="00311A38" w:rsidP="00A7771E">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 проезжей части дорог, тротуаров, от электро- проводов, фасадов жилых и производственных зданий – в течение суток с момента обнаружения;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 других территорий – в течение 2 суток с момента обнаружения.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13.26.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311A38" w:rsidRPr="00311A38" w:rsidRDefault="00311A38" w:rsidP="00D041EF">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14. Содержание домашних животных</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14.2.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Не разрешается содержать животных и птиц в местах общего пользования жилых домов (на лестничных клетках, на чердаках, в подвалах, коридорах и т. д.), а также на балконах и лоджиях.</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14.3 Запрещается содержание в квартирах сельскохозяйственных животных и птиц (овец, коз, свиней, коров, лошадей, гусей, уток, кур, нутрий, других пушных зверей, их потомство), пчел и др.</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14.4.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14.5. Запрещается выгуливать собак в скверах, на детских площадках и стадионах.</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Собаки, находящиеся на улицах или в иных общественных местах без сопровождающего лица, считаются безнадзорными и подлежат отлову.</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14.6.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образования на эти цели.</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14.7. Домашний скот и птица должны содержаться в пределах земельного участка владельца.</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14.8.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 1/2.1. 1.1200-03, в которых обозначены расстояния от помещения для содержания и разведения животных до объектов жилой застройки.</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 </w:t>
      </w:r>
    </w:p>
    <w:tbl>
      <w:tblPr>
        <w:tblW w:w="10964" w:type="dxa"/>
        <w:tblInd w:w="-120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1"/>
        <w:gridCol w:w="1301"/>
        <w:gridCol w:w="1394"/>
        <w:gridCol w:w="1134"/>
        <w:gridCol w:w="1549"/>
        <w:gridCol w:w="1133"/>
        <w:gridCol w:w="1343"/>
        <w:gridCol w:w="1359"/>
      </w:tblGrid>
      <w:tr w:rsidR="00311A38" w:rsidRPr="00311A38" w:rsidTr="00311A38">
        <w:tc>
          <w:tcPr>
            <w:tcW w:w="0" w:type="auto"/>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r w:rsidRPr="00311A38">
              <w:rPr>
                <w:rFonts w:ascii="Times New Roman" w:hAnsi="Times New Roman"/>
                <w:b/>
                <w:bCs/>
                <w:color w:val="000000"/>
                <w:sz w:val="28"/>
                <w:szCs w:val="28"/>
              </w:rPr>
              <w:t>Расстояние</w:t>
            </w:r>
          </w:p>
        </w:tc>
        <w:tc>
          <w:tcPr>
            <w:tcW w:w="0" w:type="auto"/>
            <w:gridSpan w:val="7"/>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D041EF">
            <w:pPr>
              <w:spacing w:after="0" w:line="240" w:lineRule="auto"/>
              <w:jc w:val="center"/>
              <w:rPr>
                <w:rFonts w:ascii="Times New Roman" w:hAnsi="Times New Roman"/>
                <w:b/>
                <w:bCs/>
                <w:color w:val="000000"/>
                <w:sz w:val="28"/>
                <w:szCs w:val="28"/>
              </w:rPr>
            </w:pPr>
            <w:r w:rsidRPr="00311A38">
              <w:rPr>
                <w:rFonts w:ascii="Times New Roman" w:hAnsi="Times New Roman"/>
                <w:b/>
                <w:bCs/>
                <w:color w:val="000000"/>
                <w:sz w:val="28"/>
                <w:szCs w:val="28"/>
              </w:rPr>
              <w:t>Поголовье</w:t>
            </w:r>
          </w:p>
        </w:tc>
      </w:tr>
      <w:tr w:rsidR="00311A38" w:rsidRPr="00311A38" w:rsidTr="00311A38">
        <w:tc>
          <w:tcPr>
            <w:tcW w:w="0" w:type="auto"/>
            <w:vMerge/>
            <w:tcBorders>
              <w:top w:val="outset" w:sz="6" w:space="0" w:color="auto"/>
              <w:left w:val="outset" w:sz="6" w:space="0" w:color="auto"/>
              <w:bottom w:val="single" w:sz="6" w:space="0" w:color="CCCCCC"/>
              <w:right w:val="outset" w:sz="6" w:space="0" w:color="auto"/>
            </w:tcBorders>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r w:rsidRPr="00311A38">
              <w:rPr>
                <w:rFonts w:ascii="Times New Roman" w:hAnsi="Times New Roman"/>
                <w:b/>
                <w:bCs/>
                <w:color w:val="000000"/>
                <w:sz w:val="28"/>
                <w:szCs w:val="28"/>
              </w:rPr>
              <w:t>Свиньи</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r w:rsidRPr="00311A38">
              <w:rPr>
                <w:rFonts w:ascii="Times New Roman" w:hAnsi="Times New Roman"/>
                <w:b/>
                <w:bCs/>
                <w:color w:val="000000"/>
                <w:sz w:val="28"/>
                <w:szCs w:val="28"/>
              </w:rPr>
              <w:t>Коровы, бычки</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r w:rsidRPr="00311A38">
              <w:rPr>
                <w:rFonts w:ascii="Times New Roman" w:hAnsi="Times New Roman"/>
                <w:b/>
                <w:bCs/>
                <w:color w:val="000000"/>
                <w:sz w:val="28"/>
                <w:szCs w:val="28"/>
              </w:rPr>
              <w:t>Овцы, козы</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r w:rsidRPr="00311A38">
              <w:rPr>
                <w:rFonts w:ascii="Times New Roman" w:hAnsi="Times New Roman"/>
                <w:b/>
                <w:bCs/>
                <w:color w:val="000000"/>
                <w:sz w:val="28"/>
                <w:szCs w:val="28"/>
              </w:rPr>
              <w:t>Кролики-матки</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r w:rsidRPr="00311A38">
              <w:rPr>
                <w:rFonts w:ascii="Times New Roman" w:hAnsi="Times New Roman"/>
                <w:b/>
                <w:bCs/>
                <w:color w:val="000000"/>
                <w:sz w:val="28"/>
                <w:szCs w:val="28"/>
              </w:rPr>
              <w:t>Птица</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r w:rsidRPr="00311A38">
              <w:rPr>
                <w:rFonts w:ascii="Times New Roman" w:hAnsi="Times New Roman"/>
                <w:b/>
                <w:bCs/>
                <w:color w:val="000000"/>
                <w:sz w:val="28"/>
                <w:szCs w:val="28"/>
              </w:rPr>
              <w:t>Лошади</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311A38" w:rsidRPr="00311A38" w:rsidRDefault="00311A38" w:rsidP="00311A38">
            <w:pPr>
              <w:spacing w:after="0" w:line="240" w:lineRule="auto"/>
              <w:jc w:val="both"/>
              <w:rPr>
                <w:rFonts w:ascii="Times New Roman" w:hAnsi="Times New Roman"/>
                <w:b/>
                <w:bCs/>
                <w:color w:val="000000"/>
                <w:sz w:val="28"/>
                <w:szCs w:val="28"/>
              </w:rPr>
            </w:pPr>
            <w:r w:rsidRPr="00311A38">
              <w:rPr>
                <w:rFonts w:ascii="Times New Roman" w:hAnsi="Times New Roman"/>
                <w:b/>
                <w:bCs/>
                <w:color w:val="000000"/>
                <w:sz w:val="28"/>
                <w:szCs w:val="28"/>
              </w:rPr>
              <w:t>Нутрии, песцы</w:t>
            </w:r>
          </w:p>
        </w:tc>
      </w:tr>
      <w:tr w:rsidR="00311A38" w:rsidRPr="00311A38" w:rsidTr="00311A38">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10 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5</w:t>
            </w:r>
          </w:p>
        </w:tc>
      </w:tr>
      <w:tr w:rsidR="00311A38" w:rsidRPr="00311A38" w:rsidTr="00311A38">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20 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45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8</w:t>
            </w:r>
          </w:p>
        </w:tc>
      </w:tr>
      <w:tr w:rsidR="00311A38" w:rsidRPr="00311A38" w:rsidTr="00311A38">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30 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60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10</w:t>
            </w:r>
          </w:p>
        </w:tc>
      </w:tr>
      <w:tr w:rsidR="00311A38" w:rsidRPr="00311A38" w:rsidTr="00311A38">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40 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25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40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75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1A38" w:rsidRPr="00311A38" w:rsidRDefault="00311A38" w:rsidP="00311A38">
            <w:pPr>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до 15</w:t>
            </w:r>
          </w:p>
        </w:tc>
      </w:tr>
    </w:tbl>
    <w:p w:rsidR="00311A38" w:rsidRPr="00311A38" w:rsidRDefault="00311A38" w:rsidP="00311A38">
      <w:pPr>
        <w:shd w:val="clear" w:color="auto" w:fill="FFFFFF"/>
        <w:spacing w:after="105" w:line="240" w:lineRule="auto"/>
        <w:jc w:val="both"/>
        <w:rPr>
          <w:rFonts w:ascii="Times New Roman" w:hAnsi="Times New Roman"/>
          <w:color w:val="000000"/>
          <w:sz w:val="28"/>
          <w:szCs w:val="28"/>
        </w:rPr>
      </w:pPr>
      <w:r w:rsidRPr="00311A38">
        <w:rPr>
          <w:rFonts w:ascii="Times New Roman" w:hAnsi="Times New Roman"/>
          <w:color w:val="000000"/>
          <w:sz w:val="28"/>
          <w:szCs w:val="28"/>
        </w:rPr>
        <w:t> </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Не допускается размещение вольеров, навесов для животных и птиц во дворах многоквартирных домов.</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14.9 Расстояние от хозяйственных построек для скота и птицы до шахтных колодцев должно быть не менее 20 метров, а при неблагоприятном направлении грунтовых вод увеличивается в два раза по сравнению с расстоянием до жилых домов, указанным выше.</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метров.</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14.10 Выпас скота на территории  сельского поселения разрешается только в специально отведенных администрацией муниципального образования или администрации района местах выпаса под наблюдением владельца или уполномоченного им лица или на прилегающей к домовладению территории на привязи.</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Места прогона скота на пастбища должны быть согласованы с администрацией сельского поселения, службой ЖКХ, дорожными организациями. Прогон скота по автодорогам без сопровождающих лиц запрещается.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14.11. 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должны быть решены вопросы водоснабжения, канализования, кормокухни, утилизации навоза и помета в соответствии с действующими нормами. При этом сбор и хранение навоза и помета целесообразно осуществлять на единой для всех площадке компостирования.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14.12. Расстояние от животноводческих ферм до жилых домов и общественных зданий должно быть:</w:t>
      </w:r>
    </w:p>
    <w:p w:rsidR="00311A38" w:rsidRPr="00311A38" w:rsidRDefault="00311A38" w:rsidP="00D041E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коневодческие и кролиководческие – 100 метров,</w:t>
      </w:r>
    </w:p>
    <w:p w:rsidR="00311A38" w:rsidRPr="00311A38" w:rsidRDefault="00311A38" w:rsidP="00D041EF">
      <w:pPr>
        <w:shd w:val="clear" w:color="auto" w:fill="FFFFFF"/>
        <w:spacing w:after="0" w:line="240" w:lineRule="auto"/>
        <w:ind w:firstLine="709"/>
        <w:jc w:val="both"/>
        <w:rPr>
          <w:rFonts w:ascii="Times New Roman" w:hAnsi="Times New Roman"/>
          <w:color w:val="000000"/>
          <w:sz w:val="28"/>
          <w:szCs w:val="28"/>
        </w:rPr>
      </w:pPr>
      <w:r w:rsidRPr="00311A38">
        <w:rPr>
          <w:rFonts w:ascii="Times New Roman" w:hAnsi="Times New Roman"/>
          <w:color w:val="000000"/>
          <w:sz w:val="28"/>
          <w:szCs w:val="28"/>
        </w:rPr>
        <w:t>- крупного рогатого скота, овцеводческие и звероводческие – 300 метров.</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14.13. Разрывы от жилых и общественных зданий до животноводческих и птицеводческих предприятий, в зависимости от количества голов, устанавливаются в соответствии с требованиями СанПин 2.2. 1/2.1. 1.1200-03 «Санитарно-защитные зоны и санитарная классификация предприятий, сооружений и иных объектов», утвержденных постановлением от 25.09.2007 №</w:t>
      </w:r>
      <w:r w:rsidR="00D041EF">
        <w:rPr>
          <w:rFonts w:ascii="Times New Roman" w:hAnsi="Times New Roman"/>
          <w:color w:val="000000"/>
          <w:sz w:val="28"/>
          <w:szCs w:val="28"/>
        </w:rPr>
        <w:t xml:space="preserve"> </w:t>
      </w:r>
      <w:r w:rsidRPr="00311A38">
        <w:rPr>
          <w:rFonts w:ascii="Times New Roman" w:hAnsi="Times New Roman"/>
          <w:color w:val="000000"/>
          <w:sz w:val="28"/>
          <w:szCs w:val="28"/>
        </w:rPr>
        <w:t>74 главного санитарного врача РФ.</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14.14. Разрывы от жилых и общественных зданий до помещений для содержания голубей устанавливаются не менее 50 метров. По требованию органов Госсанэпиднадзора в конкретных случаях разрывы могут быть увеличены (от голубиных питомников – 600 метров).</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14.15. Обезвреживание навоза и помета в частном секторе осуществляется методом компостирования.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14.16.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14.15. В пределах населенных пунктов, находящийся на улицах, дорогах и других местах без присмотра скот (коровы, лошади, свиньи и др.), считается бродячим.</w:t>
      </w:r>
    </w:p>
    <w:p w:rsidR="00311A38" w:rsidRPr="00311A38" w:rsidRDefault="00311A38" w:rsidP="00311A38">
      <w:pPr>
        <w:shd w:val="clear" w:color="auto" w:fill="FFFFFF"/>
        <w:spacing w:after="0" w:line="240" w:lineRule="auto"/>
        <w:jc w:val="both"/>
        <w:rPr>
          <w:rFonts w:ascii="Times New Roman" w:hAnsi="Times New Roman"/>
          <w:color w:val="000000"/>
          <w:sz w:val="28"/>
          <w:szCs w:val="28"/>
        </w:rPr>
      </w:pPr>
      <w:r w:rsidRPr="00311A38">
        <w:rPr>
          <w:rFonts w:ascii="Times New Roman" w:hAnsi="Times New Roman"/>
          <w:color w:val="000000"/>
          <w:sz w:val="28"/>
          <w:szCs w:val="28"/>
        </w:rPr>
        <w:t>Бродячий скот определяется администрацией поселения в специально отведенные места для временного содержания животных.</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В случае обращения собственника в администрацию поселения с целью возврата животного, собственник обязан возместить администрации поселения расходы, связанные с содержанием животного, определяемые администрацией поселения. Также владельцы бродячего скота несут ответственность согласно Кодексу Российской Федерации, Хабаровского края об административных правонарушениях.</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В случае отсутствия обращения собственника в администрацию поселения или отказа этого лица оплатить расходы, связанные с содержанием скота, животное поступает в муниципальную собственность и используется в порядке, определяемом администрацией поселения.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14.17. На территории поселения запрещается безнадзорный выгул скота и птицы.</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14.18.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14.19.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311A38" w:rsidRPr="00311A38" w:rsidRDefault="00311A38" w:rsidP="00D041EF">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16. Контроль за исполнением Правил</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16.1. Контроль за соблюдением настоящих Правил осуществляется: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16.1. 1. Специалистами администрации осуществляющие деятельность по обеспечению реализации полномочий органов местного самоуправления муниципального образования.</w:t>
      </w:r>
    </w:p>
    <w:p w:rsidR="00311A38" w:rsidRPr="00311A38" w:rsidRDefault="00D041EF" w:rsidP="00D041E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16.1.</w:t>
      </w:r>
      <w:r w:rsidR="00311A38" w:rsidRPr="00311A38">
        <w:rPr>
          <w:rFonts w:ascii="Times New Roman" w:hAnsi="Times New Roman"/>
          <w:color w:val="000000"/>
          <w:sz w:val="28"/>
          <w:szCs w:val="28"/>
        </w:rPr>
        <w:t>2. Уполномоченные лица Хабаровского края, инспекций, администрации района и администрации сельского поселения.</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16.1.3. Органы внутренних дел.</w:t>
      </w:r>
    </w:p>
    <w:p w:rsidR="00311A38" w:rsidRPr="00311A38" w:rsidRDefault="00D041EF" w:rsidP="00D041E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16.1.</w:t>
      </w:r>
      <w:r w:rsidR="00311A38" w:rsidRPr="00311A38">
        <w:rPr>
          <w:rFonts w:ascii="Times New Roman" w:hAnsi="Times New Roman"/>
          <w:color w:val="000000"/>
          <w:sz w:val="28"/>
          <w:szCs w:val="28"/>
        </w:rPr>
        <w:t>4. Органы санитарно –эпидемиологического надзора.</w:t>
      </w:r>
    </w:p>
    <w:p w:rsidR="00311A38" w:rsidRPr="00311A38" w:rsidRDefault="00D041EF" w:rsidP="00D041E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16.1.</w:t>
      </w:r>
      <w:r w:rsidR="00311A38" w:rsidRPr="00311A38">
        <w:rPr>
          <w:rFonts w:ascii="Times New Roman" w:hAnsi="Times New Roman"/>
          <w:color w:val="000000"/>
          <w:sz w:val="28"/>
          <w:szCs w:val="28"/>
        </w:rPr>
        <w:t>5.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 «Село Маяк».</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16.2. Администрация  сельского поселения осуществляет контроль в пределах своей компетенции за соблюдением данных Правил</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16.3. В случае выявления фактов нарушений Правил, лица, уполномоченные на осуществление контроля вправе:</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выдать предписание об устранении нарушений;</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составить протокол об административном правонарушении в порядке, установленном действующим законодательством;</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D041EF" w:rsidRDefault="00D041EF" w:rsidP="00D041EF">
      <w:pPr>
        <w:shd w:val="clear" w:color="auto" w:fill="FFFFFF"/>
        <w:spacing w:after="0" w:line="240" w:lineRule="auto"/>
        <w:ind w:firstLine="708"/>
        <w:jc w:val="both"/>
        <w:outlineLvl w:val="3"/>
        <w:rPr>
          <w:rFonts w:ascii="Times New Roman" w:hAnsi="Times New Roman"/>
          <w:b/>
          <w:bCs/>
          <w:color w:val="000000"/>
          <w:sz w:val="28"/>
          <w:szCs w:val="28"/>
        </w:rPr>
      </w:pPr>
    </w:p>
    <w:p w:rsidR="00311A38" w:rsidRPr="00311A38" w:rsidRDefault="00311A38" w:rsidP="00D041EF">
      <w:pPr>
        <w:shd w:val="clear" w:color="auto" w:fill="FFFFFF"/>
        <w:spacing w:after="0" w:line="240" w:lineRule="auto"/>
        <w:ind w:firstLine="708"/>
        <w:jc w:val="both"/>
        <w:outlineLvl w:val="3"/>
        <w:rPr>
          <w:rFonts w:ascii="Times New Roman" w:hAnsi="Times New Roman"/>
          <w:b/>
          <w:bCs/>
          <w:color w:val="000000"/>
          <w:sz w:val="28"/>
          <w:szCs w:val="28"/>
        </w:rPr>
      </w:pPr>
      <w:r w:rsidRPr="00311A38">
        <w:rPr>
          <w:rFonts w:ascii="Times New Roman" w:hAnsi="Times New Roman"/>
          <w:b/>
          <w:bCs/>
          <w:color w:val="000000"/>
          <w:sz w:val="28"/>
          <w:szCs w:val="28"/>
        </w:rPr>
        <w:t>17. Ответственность за нарушение настоящих Правил</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17.1. Настоящие Правила обязательны для исполнения всеми расположенными на территории  сельского поселения «Село Маяк» предприятиями, учреждениями и организациями независимо от их организационно-правовых форм, гражданами, в том числе занимающимися предпринимательской деятельностью.</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17.2. Юридические и физические лица, допустившие нарушение Правил, привлекаются к административной ответственности в установленном порядке согласно действующему законодательству.</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17.3.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311A38" w:rsidRPr="00311A38" w:rsidRDefault="00311A38" w:rsidP="00D041EF">
      <w:pPr>
        <w:shd w:val="clear" w:color="auto" w:fill="FFFFFF"/>
        <w:spacing w:after="0" w:line="240" w:lineRule="auto"/>
        <w:ind w:firstLine="708"/>
        <w:jc w:val="both"/>
        <w:rPr>
          <w:rFonts w:ascii="Times New Roman" w:hAnsi="Times New Roman"/>
          <w:color w:val="000000"/>
          <w:sz w:val="28"/>
          <w:szCs w:val="28"/>
        </w:rPr>
      </w:pPr>
      <w:r w:rsidRPr="00311A38">
        <w:rPr>
          <w:rFonts w:ascii="Times New Roman" w:hAnsi="Times New Roman"/>
          <w:color w:val="000000"/>
          <w:sz w:val="28"/>
          <w:szCs w:val="28"/>
        </w:rPr>
        <w:t>17.4. В случае отказа (уклонения) от возмещения ущерба в указанный срок ущерб взыскивается в судебном порядке.</w:t>
      </w:r>
      <w:bookmarkStart w:id="0" w:name="_GoBack"/>
      <w:bookmarkEnd w:id="0"/>
    </w:p>
    <w:p w:rsidR="00311A38" w:rsidRPr="00311A38" w:rsidRDefault="00311A38" w:rsidP="00311A38">
      <w:pPr>
        <w:shd w:val="clear" w:color="auto" w:fill="FFFFFF"/>
        <w:spacing w:after="0" w:line="240" w:lineRule="auto"/>
        <w:jc w:val="both"/>
        <w:rPr>
          <w:rFonts w:ascii="Times New Roman" w:hAnsi="Times New Roman"/>
          <w:vanish/>
          <w:color w:val="000000"/>
          <w:sz w:val="28"/>
          <w:szCs w:val="28"/>
        </w:rPr>
      </w:pPr>
      <w:r w:rsidRPr="00311A38">
        <w:rPr>
          <w:rFonts w:ascii="Times New Roman" w:hAnsi="Times New Roman"/>
          <w:color w:val="000000"/>
          <w:sz w:val="28"/>
          <w:szCs w:val="28"/>
        </w:rPr>
        <w:t> </w:t>
      </w:r>
    </w:p>
    <w:p w:rsidR="00311A38" w:rsidRPr="00311A38" w:rsidRDefault="00311A38" w:rsidP="00311A38">
      <w:pPr>
        <w:spacing w:after="0" w:line="240" w:lineRule="auto"/>
        <w:jc w:val="both"/>
        <w:rPr>
          <w:rFonts w:ascii="Times New Roman" w:hAnsi="Times New Roman"/>
          <w:sz w:val="28"/>
          <w:szCs w:val="28"/>
        </w:rPr>
      </w:pPr>
    </w:p>
    <w:p w:rsidR="008D6495" w:rsidRPr="00311A38" w:rsidRDefault="008D6495" w:rsidP="00311A38">
      <w:pPr>
        <w:pStyle w:val="ConsPlusNormal"/>
        <w:ind w:firstLine="540"/>
        <w:jc w:val="both"/>
        <w:rPr>
          <w:rFonts w:ascii="Times New Roman" w:hAnsi="Times New Roman" w:cs="Times New Roman"/>
          <w:sz w:val="28"/>
          <w:szCs w:val="28"/>
        </w:rPr>
      </w:pPr>
    </w:p>
    <w:sectPr w:rsidR="008D6495" w:rsidRPr="00311A38" w:rsidSect="000A137F">
      <w:headerReference w:type="even" r:id="rId7"/>
      <w:footerReference w:type="even" r:id="rId8"/>
      <w:pgSz w:w="11906" w:h="16838" w:code="9"/>
      <w:pgMar w:top="709" w:right="567" w:bottom="1134" w:left="1985" w:header="720" w:footer="720" w:gutter="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21" w:rsidRDefault="00345621">
      <w:r>
        <w:separator/>
      </w:r>
    </w:p>
  </w:endnote>
  <w:endnote w:type="continuationSeparator" w:id="1">
    <w:p w:rsidR="00345621" w:rsidRDefault="00345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7F" w:rsidRDefault="00096D4B" w:rsidP="00952185">
    <w:pPr>
      <w:pStyle w:val="a4"/>
      <w:framePr w:wrap="around" w:vAnchor="text" w:hAnchor="margin" w:xAlign="center" w:y="1"/>
      <w:rPr>
        <w:rStyle w:val="a5"/>
      </w:rPr>
    </w:pPr>
    <w:r>
      <w:rPr>
        <w:rStyle w:val="a5"/>
      </w:rPr>
      <w:fldChar w:fldCharType="begin"/>
    </w:r>
    <w:r w:rsidR="000A137F">
      <w:rPr>
        <w:rStyle w:val="a5"/>
      </w:rPr>
      <w:instrText xml:space="preserve">PAGE  </w:instrText>
    </w:r>
    <w:r>
      <w:rPr>
        <w:rStyle w:val="a5"/>
      </w:rPr>
      <w:fldChar w:fldCharType="end"/>
    </w:r>
  </w:p>
  <w:p w:rsidR="000A137F" w:rsidRDefault="000A13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21" w:rsidRDefault="00345621">
      <w:r>
        <w:separator/>
      </w:r>
    </w:p>
  </w:footnote>
  <w:footnote w:type="continuationSeparator" w:id="1">
    <w:p w:rsidR="00345621" w:rsidRDefault="00345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7F" w:rsidRDefault="00096D4B" w:rsidP="00952185">
    <w:pPr>
      <w:pStyle w:val="a6"/>
      <w:framePr w:wrap="around" w:vAnchor="text" w:hAnchor="margin" w:xAlign="center" w:y="1"/>
      <w:rPr>
        <w:rStyle w:val="a5"/>
      </w:rPr>
    </w:pPr>
    <w:r>
      <w:rPr>
        <w:rStyle w:val="a5"/>
      </w:rPr>
      <w:fldChar w:fldCharType="begin"/>
    </w:r>
    <w:r w:rsidR="000A137F">
      <w:rPr>
        <w:rStyle w:val="a5"/>
      </w:rPr>
      <w:instrText xml:space="preserve">PAGE  </w:instrText>
    </w:r>
    <w:r>
      <w:rPr>
        <w:rStyle w:val="a5"/>
      </w:rPr>
      <w:fldChar w:fldCharType="end"/>
    </w:r>
  </w:p>
  <w:p w:rsidR="000A137F" w:rsidRDefault="000A137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6495"/>
    <w:rsid w:val="000141B2"/>
    <w:rsid w:val="000300FB"/>
    <w:rsid w:val="000348BA"/>
    <w:rsid w:val="00055D1F"/>
    <w:rsid w:val="00062FED"/>
    <w:rsid w:val="0007516F"/>
    <w:rsid w:val="000820E8"/>
    <w:rsid w:val="00096D4B"/>
    <w:rsid w:val="000A12D7"/>
    <w:rsid w:val="000A137F"/>
    <w:rsid w:val="000A2E42"/>
    <w:rsid w:val="000C0804"/>
    <w:rsid w:val="000E6636"/>
    <w:rsid w:val="00102D52"/>
    <w:rsid w:val="001123D3"/>
    <w:rsid w:val="00117A7D"/>
    <w:rsid w:val="00122A30"/>
    <w:rsid w:val="00131054"/>
    <w:rsid w:val="001414EA"/>
    <w:rsid w:val="00141B69"/>
    <w:rsid w:val="001476ED"/>
    <w:rsid w:val="00151064"/>
    <w:rsid w:val="00161918"/>
    <w:rsid w:val="00166F02"/>
    <w:rsid w:val="00177537"/>
    <w:rsid w:val="00184C08"/>
    <w:rsid w:val="00193185"/>
    <w:rsid w:val="001B3C17"/>
    <w:rsid w:val="001B7681"/>
    <w:rsid w:val="001C157E"/>
    <w:rsid w:val="001D59E1"/>
    <w:rsid w:val="001E1F38"/>
    <w:rsid w:val="001F6FA4"/>
    <w:rsid w:val="002174F5"/>
    <w:rsid w:val="00220DB6"/>
    <w:rsid w:val="002261EA"/>
    <w:rsid w:val="00230C98"/>
    <w:rsid w:val="002320BA"/>
    <w:rsid w:val="00234BF8"/>
    <w:rsid w:val="00250259"/>
    <w:rsid w:val="002755E0"/>
    <w:rsid w:val="002801BF"/>
    <w:rsid w:val="00286B29"/>
    <w:rsid w:val="002A4240"/>
    <w:rsid w:val="002A4DED"/>
    <w:rsid w:val="002A5C80"/>
    <w:rsid w:val="002C1589"/>
    <w:rsid w:val="002D141F"/>
    <w:rsid w:val="002E0F71"/>
    <w:rsid w:val="002E74F0"/>
    <w:rsid w:val="00301151"/>
    <w:rsid w:val="00311A38"/>
    <w:rsid w:val="00326BA9"/>
    <w:rsid w:val="00327EAC"/>
    <w:rsid w:val="00332D2F"/>
    <w:rsid w:val="00336836"/>
    <w:rsid w:val="003425A0"/>
    <w:rsid w:val="00344B04"/>
    <w:rsid w:val="00345621"/>
    <w:rsid w:val="003470AA"/>
    <w:rsid w:val="00347834"/>
    <w:rsid w:val="00356733"/>
    <w:rsid w:val="00362550"/>
    <w:rsid w:val="00364BF4"/>
    <w:rsid w:val="0036731A"/>
    <w:rsid w:val="00367658"/>
    <w:rsid w:val="0038423A"/>
    <w:rsid w:val="003A4ED5"/>
    <w:rsid w:val="003B3671"/>
    <w:rsid w:val="003B54FC"/>
    <w:rsid w:val="003C7134"/>
    <w:rsid w:val="003C79D2"/>
    <w:rsid w:val="003F1484"/>
    <w:rsid w:val="003F14C7"/>
    <w:rsid w:val="00401AFE"/>
    <w:rsid w:val="00416EFA"/>
    <w:rsid w:val="00425DC6"/>
    <w:rsid w:val="00433197"/>
    <w:rsid w:val="0044102F"/>
    <w:rsid w:val="00450B09"/>
    <w:rsid w:val="00451584"/>
    <w:rsid w:val="00453CB3"/>
    <w:rsid w:val="00463726"/>
    <w:rsid w:val="00465B83"/>
    <w:rsid w:val="00484009"/>
    <w:rsid w:val="00494E3B"/>
    <w:rsid w:val="00495F42"/>
    <w:rsid w:val="004D408D"/>
    <w:rsid w:val="004F779C"/>
    <w:rsid w:val="00504579"/>
    <w:rsid w:val="005317E2"/>
    <w:rsid w:val="00537110"/>
    <w:rsid w:val="00557740"/>
    <w:rsid w:val="005737DE"/>
    <w:rsid w:val="005B1A68"/>
    <w:rsid w:val="005B7FAD"/>
    <w:rsid w:val="005C01AD"/>
    <w:rsid w:val="005E2B0C"/>
    <w:rsid w:val="005E4FC6"/>
    <w:rsid w:val="005F1A04"/>
    <w:rsid w:val="005F7CF8"/>
    <w:rsid w:val="0060704E"/>
    <w:rsid w:val="006134FE"/>
    <w:rsid w:val="00615432"/>
    <w:rsid w:val="0064363C"/>
    <w:rsid w:val="0065629C"/>
    <w:rsid w:val="0066671C"/>
    <w:rsid w:val="006673EC"/>
    <w:rsid w:val="00674D23"/>
    <w:rsid w:val="00691710"/>
    <w:rsid w:val="006B09B5"/>
    <w:rsid w:val="006B3B3E"/>
    <w:rsid w:val="006C24EA"/>
    <w:rsid w:val="006E75A7"/>
    <w:rsid w:val="006F69E9"/>
    <w:rsid w:val="007231D5"/>
    <w:rsid w:val="00740034"/>
    <w:rsid w:val="007479F3"/>
    <w:rsid w:val="007525E9"/>
    <w:rsid w:val="007629DC"/>
    <w:rsid w:val="0076570C"/>
    <w:rsid w:val="0078067E"/>
    <w:rsid w:val="007C3897"/>
    <w:rsid w:val="007D2F8A"/>
    <w:rsid w:val="007D58D1"/>
    <w:rsid w:val="007D62E4"/>
    <w:rsid w:val="007F7D9C"/>
    <w:rsid w:val="0080096E"/>
    <w:rsid w:val="008261D9"/>
    <w:rsid w:val="0083540C"/>
    <w:rsid w:val="00845B8F"/>
    <w:rsid w:val="00847D48"/>
    <w:rsid w:val="00873A96"/>
    <w:rsid w:val="00884201"/>
    <w:rsid w:val="008C4AF5"/>
    <w:rsid w:val="008D6495"/>
    <w:rsid w:val="008E034A"/>
    <w:rsid w:val="00902B80"/>
    <w:rsid w:val="00915E4B"/>
    <w:rsid w:val="00922F00"/>
    <w:rsid w:val="00923B82"/>
    <w:rsid w:val="00934DD2"/>
    <w:rsid w:val="00942C73"/>
    <w:rsid w:val="009519F3"/>
    <w:rsid w:val="00952185"/>
    <w:rsid w:val="00960F1A"/>
    <w:rsid w:val="009644F4"/>
    <w:rsid w:val="00987634"/>
    <w:rsid w:val="009B6506"/>
    <w:rsid w:val="009C5A08"/>
    <w:rsid w:val="009D5639"/>
    <w:rsid w:val="009D61BB"/>
    <w:rsid w:val="009E423A"/>
    <w:rsid w:val="009E694A"/>
    <w:rsid w:val="009E758B"/>
    <w:rsid w:val="009F42DA"/>
    <w:rsid w:val="00A010B2"/>
    <w:rsid w:val="00A06569"/>
    <w:rsid w:val="00A20F30"/>
    <w:rsid w:val="00A251FB"/>
    <w:rsid w:val="00A43EB1"/>
    <w:rsid w:val="00A44256"/>
    <w:rsid w:val="00A7771E"/>
    <w:rsid w:val="00A81636"/>
    <w:rsid w:val="00A84C36"/>
    <w:rsid w:val="00A93B79"/>
    <w:rsid w:val="00AA7E3A"/>
    <w:rsid w:val="00AC339D"/>
    <w:rsid w:val="00AE0DE9"/>
    <w:rsid w:val="00AF7265"/>
    <w:rsid w:val="00B31FFF"/>
    <w:rsid w:val="00B32201"/>
    <w:rsid w:val="00B5715D"/>
    <w:rsid w:val="00B724A4"/>
    <w:rsid w:val="00B82FEB"/>
    <w:rsid w:val="00B91185"/>
    <w:rsid w:val="00BA0E7E"/>
    <w:rsid w:val="00BA1F22"/>
    <w:rsid w:val="00BB0094"/>
    <w:rsid w:val="00BD0328"/>
    <w:rsid w:val="00BE2A12"/>
    <w:rsid w:val="00C35A1E"/>
    <w:rsid w:val="00C40A2C"/>
    <w:rsid w:val="00C40F3A"/>
    <w:rsid w:val="00C51505"/>
    <w:rsid w:val="00C52072"/>
    <w:rsid w:val="00C6660C"/>
    <w:rsid w:val="00C85376"/>
    <w:rsid w:val="00C920C6"/>
    <w:rsid w:val="00CB00DC"/>
    <w:rsid w:val="00CC230A"/>
    <w:rsid w:val="00CC6586"/>
    <w:rsid w:val="00CC7D29"/>
    <w:rsid w:val="00CE5EA8"/>
    <w:rsid w:val="00CF58BE"/>
    <w:rsid w:val="00D00625"/>
    <w:rsid w:val="00D041EF"/>
    <w:rsid w:val="00D20CA1"/>
    <w:rsid w:val="00D3286E"/>
    <w:rsid w:val="00D47BF1"/>
    <w:rsid w:val="00D54E6A"/>
    <w:rsid w:val="00D85722"/>
    <w:rsid w:val="00DA0646"/>
    <w:rsid w:val="00DA7DAB"/>
    <w:rsid w:val="00DB1B23"/>
    <w:rsid w:val="00DB4B4F"/>
    <w:rsid w:val="00DD0B58"/>
    <w:rsid w:val="00DE6192"/>
    <w:rsid w:val="00DE6D1E"/>
    <w:rsid w:val="00DF15A0"/>
    <w:rsid w:val="00E01DD8"/>
    <w:rsid w:val="00E048B8"/>
    <w:rsid w:val="00E20937"/>
    <w:rsid w:val="00E610F8"/>
    <w:rsid w:val="00E64FBE"/>
    <w:rsid w:val="00E70FC1"/>
    <w:rsid w:val="00E84237"/>
    <w:rsid w:val="00E854C3"/>
    <w:rsid w:val="00EA429E"/>
    <w:rsid w:val="00EE7B08"/>
    <w:rsid w:val="00EF41ED"/>
    <w:rsid w:val="00F13443"/>
    <w:rsid w:val="00F17995"/>
    <w:rsid w:val="00F349E8"/>
    <w:rsid w:val="00F34FA8"/>
    <w:rsid w:val="00F40619"/>
    <w:rsid w:val="00F44C44"/>
    <w:rsid w:val="00F60102"/>
    <w:rsid w:val="00F83064"/>
    <w:rsid w:val="00F840E4"/>
    <w:rsid w:val="00FA08AC"/>
    <w:rsid w:val="00FA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495"/>
    <w:pPr>
      <w:autoSpaceDE w:val="0"/>
      <w:autoSpaceDN w:val="0"/>
      <w:adjustRightInd w:val="0"/>
      <w:ind w:firstLine="720"/>
    </w:pPr>
    <w:rPr>
      <w:rFonts w:ascii="Arial" w:hAnsi="Arial" w:cs="Arial"/>
    </w:rPr>
  </w:style>
  <w:style w:type="paragraph" w:customStyle="1" w:styleId="ConsPlusTitle">
    <w:name w:val="ConsPlusTitle"/>
    <w:uiPriority w:val="99"/>
    <w:rsid w:val="008D6495"/>
    <w:pPr>
      <w:autoSpaceDE w:val="0"/>
      <w:autoSpaceDN w:val="0"/>
      <w:adjustRightInd w:val="0"/>
    </w:pPr>
    <w:rPr>
      <w:rFonts w:ascii="Arial" w:hAnsi="Arial" w:cs="Arial"/>
      <w:b/>
      <w:bCs/>
    </w:rPr>
  </w:style>
  <w:style w:type="paragraph" w:customStyle="1" w:styleId="a3">
    <w:name w:val="Раздел"/>
    <w:basedOn w:val="a"/>
    <w:rsid w:val="001F6FA4"/>
    <w:pPr>
      <w:widowControl w:val="0"/>
      <w:spacing w:after="300" w:line="-290" w:lineRule="auto"/>
      <w:jc w:val="center"/>
    </w:pPr>
    <w:rPr>
      <w:rFonts w:ascii="Arial" w:hAnsi="Arial"/>
      <w:b/>
      <w:sz w:val="28"/>
      <w:szCs w:val="20"/>
    </w:rPr>
  </w:style>
  <w:style w:type="paragraph" w:styleId="a4">
    <w:name w:val="footer"/>
    <w:basedOn w:val="a"/>
    <w:rsid w:val="00E048B8"/>
    <w:pPr>
      <w:tabs>
        <w:tab w:val="center" w:pos="4677"/>
        <w:tab w:val="right" w:pos="9355"/>
      </w:tabs>
    </w:pPr>
  </w:style>
  <w:style w:type="character" w:styleId="a5">
    <w:name w:val="page number"/>
    <w:basedOn w:val="a0"/>
    <w:rsid w:val="00E048B8"/>
  </w:style>
  <w:style w:type="paragraph" w:styleId="a6">
    <w:name w:val="header"/>
    <w:basedOn w:val="a"/>
    <w:rsid w:val="00E048B8"/>
    <w:pPr>
      <w:tabs>
        <w:tab w:val="center" w:pos="4677"/>
        <w:tab w:val="right" w:pos="9355"/>
      </w:tabs>
    </w:pPr>
  </w:style>
  <w:style w:type="paragraph" w:styleId="a7">
    <w:name w:val="Balloon Text"/>
    <w:basedOn w:val="a"/>
    <w:link w:val="a8"/>
    <w:uiPriority w:val="99"/>
    <w:semiHidden/>
    <w:unhideWhenUsed/>
    <w:rsid w:val="00D006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645B-0AF8-4EED-B04E-5465CDAA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13899</Words>
  <Characters>79225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Маяк</cp:lastModifiedBy>
  <cp:revision>2</cp:revision>
  <cp:lastPrinted>2016-03-21T00:58:00Z</cp:lastPrinted>
  <dcterms:created xsi:type="dcterms:W3CDTF">2016-07-26T04:35:00Z</dcterms:created>
  <dcterms:modified xsi:type="dcterms:W3CDTF">2016-07-26T04:35:00Z</dcterms:modified>
</cp:coreProperties>
</file>