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1" w:rsidRDefault="00C309C1" w:rsidP="00627CE3">
      <w:pPr>
        <w:spacing w:line="240" w:lineRule="exact"/>
        <w:jc w:val="center"/>
        <w:outlineLvl w:val="0"/>
        <w:rPr>
          <w:b/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E24DCA" w:rsidRDefault="00E24DCA" w:rsidP="00C309C1">
      <w:pPr>
        <w:spacing w:line="240" w:lineRule="exact"/>
        <w:jc w:val="both"/>
        <w:outlineLvl w:val="0"/>
        <w:rPr>
          <w:sz w:val="27"/>
          <w:szCs w:val="27"/>
        </w:rPr>
      </w:pPr>
    </w:p>
    <w:p w:rsidR="00627CE3" w:rsidRPr="00007242" w:rsidRDefault="00E24DCA" w:rsidP="00C309C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>02.03</w:t>
      </w:r>
      <w:r w:rsidR="00C309C1">
        <w:rPr>
          <w:sz w:val="27"/>
          <w:szCs w:val="27"/>
        </w:rPr>
        <w:t>.2020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22</w:t>
      </w:r>
    </w:p>
    <w:p w:rsidR="00627CE3" w:rsidRDefault="00627CE3" w:rsidP="00627CE3">
      <w:pPr>
        <w:jc w:val="both"/>
        <w:rPr>
          <w:sz w:val="27"/>
          <w:szCs w:val="27"/>
        </w:rPr>
      </w:pPr>
    </w:p>
    <w:p w:rsidR="00627CE3" w:rsidRPr="00E83371" w:rsidRDefault="00627CE3" w:rsidP="00627CE3">
      <w:pPr>
        <w:jc w:val="both"/>
        <w:rPr>
          <w:sz w:val="27"/>
          <w:szCs w:val="27"/>
        </w:rPr>
      </w:pPr>
    </w:p>
    <w:p w:rsidR="00627CE3" w:rsidRPr="00E83371" w:rsidRDefault="00627CE3" w:rsidP="00E24DCA">
      <w:pPr>
        <w:spacing w:line="240" w:lineRule="exact"/>
        <w:jc w:val="both"/>
        <w:rPr>
          <w:sz w:val="27"/>
          <w:szCs w:val="27"/>
        </w:rPr>
      </w:pPr>
      <w:r w:rsidRPr="00E83371">
        <w:rPr>
          <w:sz w:val="27"/>
          <w:szCs w:val="27"/>
        </w:rPr>
        <w:t xml:space="preserve">Об утверждении порядка привлечения граждан для патрулирования, локализации пожаров при введении особого противопожарного режима на территории сельского поселения </w:t>
      </w:r>
      <w:r w:rsidR="00C309C1">
        <w:rPr>
          <w:sz w:val="27"/>
          <w:szCs w:val="27"/>
        </w:rPr>
        <w:t>«Село Маяк» Нанайского</w:t>
      </w:r>
      <w:r w:rsidRPr="00E83371">
        <w:rPr>
          <w:sz w:val="27"/>
          <w:szCs w:val="27"/>
        </w:rPr>
        <w:t xml:space="preserve"> муниципального района Хабаровского края</w:t>
      </w:r>
    </w:p>
    <w:p w:rsidR="00627CE3" w:rsidRPr="00E83371" w:rsidRDefault="00627CE3" w:rsidP="00627CE3">
      <w:pPr>
        <w:jc w:val="both"/>
        <w:rPr>
          <w:sz w:val="27"/>
          <w:szCs w:val="27"/>
        </w:rPr>
      </w:pPr>
    </w:p>
    <w:p w:rsidR="00627CE3" w:rsidRPr="00E83371" w:rsidRDefault="00627CE3" w:rsidP="00627CE3">
      <w:pPr>
        <w:jc w:val="both"/>
        <w:rPr>
          <w:sz w:val="27"/>
          <w:szCs w:val="27"/>
        </w:rPr>
      </w:pPr>
    </w:p>
    <w:p w:rsidR="00627CE3" w:rsidRPr="00E83371" w:rsidRDefault="00627CE3" w:rsidP="00627CE3">
      <w:pPr>
        <w:ind w:firstLine="748"/>
        <w:jc w:val="both"/>
        <w:rPr>
          <w:sz w:val="27"/>
          <w:szCs w:val="27"/>
        </w:rPr>
      </w:pPr>
      <w:r w:rsidRPr="00E83371">
        <w:rPr>
          <w:sz w:val="27"/>
          <w:szCs w:val="27"/>
        </w:rPr>
        <w:t xml:space="preserve">В соответствии с Федеральным </w:t>
      </w:r>
      <w:hyperlink r:id="rId7" w:history="1">
        <w:r w:rsidRPr="00E83371">
          <w:rPr>
            <w:sz w:val="27"/>
            <w:szCs w:val="27"/>
          </w:rPr>
          <w:t>законом</w:t>
        </w:r>
      </w:hyperlink>
      <w:r w:rsidR="00E24DCA">
        <w:rPr>
          <w:sz w:val="27"/>
          <w:szCs w:val="27"/>
        </w:rPr>
        <w:t xml:space="preserve"> от 16.10.2003 №131-ФЗ </w:t>
      </w:r>
      <w:r w:rsidRPr="00E83371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E83371">
          <w:rPr>
            <w:sz w:val="27"/>
            <w:szCs w:val="27"/>
          </w:rPr>
          <w:t>законом</w:t>
        </w:r>
      </w:hyperlink>
      <w:r w:rsidRPr="00E83371">
        <w:rPr>
          <w:sz w:val="27"/>
          <w:szCs w:val="27"/>
        </w:rPr>
        <w:t xml:space="preserve"> от 21.12.1994 №69-ФЗ «О пожарной безопасности», Федеральным </w:t>
      </w:r>
      <w:hyperlink r:id="rId9" w:history="1">
        <w:r w:rsidRPr="00E83371">
          <w:rPr>
            <w:sz w:val="27"/>
            <w:szCs w:val="27"/>
          </w:rPr>
          <w:t>законом</w:t>
        </w:r>
      </w:hyperlink>
      <w:r w:rsidRPr="00E83371">
        <w:rPr>
          <w:sz w:val="27"/>
          <w:szCs w:val="27"/>
        </w:rPr>
        <w:t xml:space="preserve"> от 22.07.2008 №123-ФЗ «Технический регламент о требованиях пожарной безопасности», постановлением Правительства Российской</w:t>
      </w:r>
      <w:r w:rsidR="00E24DCA">
        <w:rPr>
          <w:sz w:val="27"/>
          <w:szCs w:val="27"/>
        </w:rPr>
        <w:t xml:space="preserve"> Федерации от 10.11.2015 №1213 </w:t>
      </w:r>
      <w:r w:rsidRPr="00E83371">
        <w:rPr>
          <w:sz w:val="27"/>
          <w:szCs w:val="27"/>
        </w:rPr>
        <w:t>«</w:t>
      </w:r>
      <w:r w:rsidRPr="00E83371">
        <w:rPr>
          <w:spacing w:val="2"/>
          <w:sz w:val="27"/>
          <w:szCs w:val="27"/>
          <w:shd w:val="clear" w:color="auto" w:fill="FFFFFF"/>
        </w:rPr>
        <w:t xml:space="preserve">О противопожарном режиме» </w:t>
      </w:r>
      <w:r w:rsidRPr="00E83371">
        <w:rPr>
          <w:sz w:val="27"/>
          <w:szCs w:val="27"/>
        </w:rPr>
        <w:t xml:space="preserve"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  </w:t>
      </w:r>
      <w:r w:rsidR="00C309C1">
        <w:rPr>
          <w:sz w:val="27"/>
          <w:szCs w:val="27"/>
        </w:rPr>
        <w:t>муниципального образования</w:t>
      </w:r>
      <w:r w:rsidRPr="00E83371">
        <w:rPr>
          <w:sz w:val="27"/>
          <w:szCs w:val="27"/>
        </w:rPr>
        <w:t xml:space="preserve">, </w:t>
      </w:r>
      <w:r>
        <w:rPr>
          <w:sz w:val="27"/>
          <w:szCs w:val="27"/>
        </w:rPr>
        <w:t>администрация сельского поселения</w:t>
      </w:r>
      <w:r w:rsidR="00C309C1">
        <w:rPr>
          <w:sz w:val="27"/>
          <w:szCs w:val="27"/>
        </w:rPr>
        <w:t xml:space="preserve"> «Село Маяк» Нанайского муниципального района Хабаровского края</w:t>
      </w:r>
    </w:p>
    <w:p w:rsidR="00627CE3" w:rsidRPr="00E83371" w:rsidRDefault="00627CE3" w:rsidP="00627CE3">
      <w:pPr>
        <w:jc w:val="both"/>
        <w:rPr>
          <w:sz w:val="27"/>
          <w:szCs w:val="27"/>
        </w:rPr>
      </w:pPr>
      <w:r w:rsidRPr="00E83371">
        <w:rPr>
          <w:sz w:val="27"/>
          <w:szCs w:val="27"/>
        </w:rPr>
        <w:t>ПОСТАНОВЛЯЕТ:</w:t>
      </w:r>
    </w:p>
    <w:p w:rsidR="00627CE3" w:rsidRPr="00E83371" w:rsidRDefault="00E24DCA" w:rsidP="00E24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C309C1"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порядок привлечения граждан для патрулирования, локализации пожаров при введении особого противопожарного режима на территории сельского поселения </w:t>
      </w:r>
      <w:r w:rsidR="00C309C1">
        <w:rPr>
          <w:rFonts w:ascii="Times New Roman" w:hAnsi="Times New Roman" w:cs="Times New Roman"/>
          <w:sz w:val="27"/>
          <w:szCs w:val="27"/>
        </w:rPr>
        <w:t>«Село Маяк» Нанайского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 муниципального района Хабаровского края</w:t>
      </w:r>
      <w:r w:rsidR="00C309C1">
        <w:rPr>
          <w:rFonts w:ascii="Times New Roman" w:hAnsi="Times New Roman" w:cs="Times New Roman"/>
          <w:b/>
          <w:sz w:val="27"/>
          <w:szCs w:val="27"/>
        </w:rPr>
        <w:t>.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7CE3" w:rsidRPr="00E83371" w:rsidRDefault="00E24DCA" w:rsidP="00E24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</w:t>
      </w:r>
      <w:r w:rsidR="00C309C1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627CE3" w:rsidRPr="00E83371" w:rsidRDefault="00E24DCA" w:rsidP="00E24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C309C1">
        <w:rPr>
          <w:rFonts w:ascii="Times New Roman" w:hAnsi="Times New Roman" w:cs="Times New Roman"/>
          <w:sz w:val="27"/>
          <w:szCs w:val="27"/>
        </w:rPr>
        <w:t>данное</w:t>
      </w:r>
      <w:r w:rsidR="00627CE3" w:rsidRPr="00E83371">
        <w:rPr>
          <w:rFonts w:ascii="Times New Roman" w:hAnsi="Times New Roman" w:cs="Times New Roman"/>
          <w:sz w:val="27"/>
          <w:szCs w:val="27"/>
        </w:rPr>
        <w:t xml:space="preserve"> постановление в </w:t>
      </w:r>
      <w:r w:rsidR="00C309C1">
        <w:rPr>
          <w:rFonts w:ascii="Times New Roman" w:hAnsi="Times New Roman" w:cs="Times New Roman"/>
          <w:sz w:val="27"/>
          <w:szCs w:val="27"/>
        </w:rPr>
        <w:t>сборнике муниципальных правовых актов Совета депутатов и официальном сайте администрации сельского поселения «Село Маяк» в сети Интернет по адресу:</w:t>
      </w:r>
      <w:r w:rsidR="00C309C1">
        <w:rPr>
          <w:rFonts w:ascii="Times New Roman" w:hAnsi="Times New Roman" w:cs="Times New Roman"/>
          <w:sz w:val="27"/>
          <w:szCs w:val="27"/>
          <w:lang w:val="en-US"/>
        </w:rPr>
        <w:t>sp</w:t>
      </w:r>
      <w:r w:rsidR="00C309C1" w:rsidRPr="00C309C1">
        <w:rPr>
          <w:rFonts w:ascii="Times New Roman" w:hAnsi="Times New Roman" w:cs="Times New Roman"/>
          <w:sz w:val="27"/>
          <w:szCs w:val="27"/>
        </w:rPr>
        <w:t>-</w:t>
      </w:r>
      <w:r w:rsidR="00C309C1">
        <w:rPr>
          <w:rFonts w:ascii="Times New Roman" w:hAnsi="Times New Roman" w:cs="Times New Roman"/>
          <w:sz w:val="27"/>
          <w:szCs w:val="27"/>
          <w:lang w:val="en-US"/>
        </w:rPr>
        <w:t>mayak</w:t>
      </w:r>
      <w:r w:rsidR="00C309C1" w:rsidRPr="00C309C1">
        <w:rPr>
          <w:rFonts w:ascii="Times New Roman" w:hAnsi="Times New Roman" w:cs="Times New Roman"/>
          <w:sz w:val="27"/>
          <w:szCs w:val="27"/>
        </w:rPr>
        <w:t>.</w:t>
      </w:r>
      <w:r w:rsidR="00C309C1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627CE3" w:rsidRPr="00E83371" w:rsidRDefault="00E24DCA" w:rsidP="00E24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627CE3" w:rsidRPr="00E8337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627CE3" w:rsidRDefault="00627CE3" w:rsidP="00627CE3">
      <w:pPr>
        <w:jc w:val="both"/>
        <w:rPr>
          <w:color w:val="000000"/>
          <w:sz w:val="27"/>
          <w:szCs w:val="27"/>
        </w:rPr>
      </w:pPr>
    </w:p>
    <w:p w:rsidR="00627CE3" w:rsidRDefault="00627CE3" w:rsidP="00627CE3">
      <w:pPr>
        <w:jc w:val="both"/>
        <w:rPr>
          <w:color w:val="000000"/>
          <w:sz w:val="27"/>
          <w:szCs w:val="27"/>
        </w:rPr>
      </w:pPr>
    </w:p>
    <w:p w:rsidR="00627CE3" w:rsidRPr="00E83371" w:rsidRDefault="00627CE3" w:rsidP="00627CE3">
      <w:pPr>
        <w:jc w:val="both"/>
        <w:rPr>
          <w:color w:val="000000"/>
          <w:sz w:val="27"/>
          <w:szCs w:val="27"/>
        </w:rPr>
      </w:pPr>
    </w:p>
    <w:p w:rsidR="00627CE3" w:rsidRPr="00E83371" w:rsidRDefault="00627CE3" w:rsidP="00C309C1">
      <w:pPr>
        <w:tabs>
          <w:tab w:val="left" w:pos="6892"/>
        </w:tabs>
        <w:spacing w:line="360" w:lineRule="auto"/>
        <w:rPr>
          <w:color w:val="000000"/>
          <w:sz w:val="27"/>
          <w:szCs w:val="27"/>
        </w:rPr>
      </w:pPr>
      <w:r w:rsidRPr="00E83371">
        <w:rPr>
          <w:color w:val="000000"/>
          <w:sz w:val="27"/>
          <w:szCs w:val="27"/>
        </w:rPr>
        <w:t xml:space="preserve">Глава сельского поселения </w:t>
      </w:r>
      <w:r w:rsidR="00C309C1" w:rsidRPr="00C309C1">
        <w:rPr>
          <w:color w:val="000000"/>
          <w:sz w:val="27"/>
          <w:szCs w:val="27"/>
        </w:rPr>
        <w:t xml:space="preserve">                                                       </w:t>
      </w:r>
      <w:r w:rsidR="00C309C1">
        <w:rPr>
          <w:color w:val="000000"/>
          <w:sz w:val="27"/>
          <w:szCs w:val="27"/>
        </w:rPr>
        <w:t>А.Н</w:t>
      </w:r>
      <w:r w:rsidRPr="00E83371">
        <w:rPr>
          <w:color w:val="000000"/>
          <w:sz w:val="27"/>
          <w:szCs w:val="27"/>
        </w:rPr>
        <w:t xml:space="preserve">. </w:t>
      </w:r>
      <w:r w:rsidR="00C309C1">
        <w:rPr>
          <w:color w:val="000000"/>
          <w:sz w:val="27"/>
          <w:szCs w:val="27"/>
        </w:rPr>
        <w:t>Ильин</w:t>
      </w:r>
    </w:p>
    <w:p w:rsidR="00627CE3" w:rsidRDefault="00627CE3" w:rsidP="00627CE3">
      <w:pPr>
        <w:ind w:left="4248" w:firstLine="708"/>
        <w:rPr>
          <w:color w:val="000000"/>
          <w:sz w:val="27"/>
          <w:szCs w:val="27"/>
        </w:rPr>
      </w:pPr>
    </w:p>
    <w:p w:rsidR="00C309C1" w:rsidRDefault="00C309C1" w:rsidP="00627CE3">
      <w:pPr>
        <w:ind w:left="4248" w:firstLine="708"/>
        <w:rPr>
          <w:color w:val="000000"/>
          <w:sz w:val="27"/>
          <w:szCs w:val="27"/>
        </w:rPr>
      </w:pPr>
    </w:p>
    <w:p w:rsidR="00627CE3" w:rsidRDefault="00C309C1" w:rsidP="00E24DCA">
      <w:pPr>
        <w:tabs>
          <w:tab w:val="left" w:pos="5900"/>
        </w:tabs>
        <w:spacing w:line="240" w:lineRule="exact"/>
        <w:ind w:left="4247"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C309C1" w:rsidRDefault="00C309C1" w:rsidP="00E24DCA">
      <w:pPr>
        <w:tabs>
          <w:tab w:val="left" w:pos="5900"/>
        </w:tabs>
        <w:spacing w:line="240" w:lineRule="exact"/>
        <w:ind w:left="4247"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C309C1" w:rsidRDefault="00C309C1" w:rsidP="00E24DCA">
      <w:pPr>
        <w:tabs>
          <w:tab w:val="left" w:pos="5900"/>
        </w:tabs>
        <w:spacing w:line="240" w:lineRule="exact"/>
        <w:ind w:left="4247"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«Село Маяк»</w:t>
      </w:r>
    </w:p>
    <w:p w:rsidR="00C309C1" w:rsidRPr="00E83371" w:rsidRDefault="00E24DCA" w:rsidP="00E24DCA">
      <w:pPr>
        <w:tabs>
          <w:tab w:val="left" w:pos="5900"/>
        </w:tabs>
        <w:spacing w:line="240" w:lineRule="exact"/>
        <w:ind w:left="4247"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02.03.2020 </w:t>
      </w:r>
      <w:r w:rsidR="00C309C1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22</w:t>
      </w:r>
    </w:p>
    <w:p w:rsidR="00627CE3" w:rsidRPr="00E83371" w:rsidRDefault="00627CE3" w:rsidP="00627CE3">
      <w:pPr>
        <w:spacing w:line="360" w:lineRule="auto"/>
        <w:ind w:firstLine="709"/>
        <w:jc w:val="center"/>
        <w:rPr>
          <w:color w:val="000000"/>
          <w:sz w:val="27"/>
          <w:szCs w:val="27"/>
        </w:rPr>
      </w:pPr>
    </w:p>
    <w:p w:rsidR="00627CE3" w:rsidRPr="00E83371" w:rsidRDefault="00627CE3" w:rsidP="00627CE3">
      <w:pPr>
        <w:jc w:val="center"/>
        <w:rPr>
          <w:b/>
          <w:color w:val="000000"/>
          <w:sz w:val="27"/>
          <w:szCs w:val="27"/>
        </w:rPr>
      </w:pPr>
      <w:r w:rsidRPr="00E83371">
        <w:rPr>
          <w:b/>
          <w:color w:val="000000"/>
          <w:sz w:val="27"/>
          <w:szCs w:val="27"/>
        </w:rPr>
        <w:t xml:space="preserve">ПОРЯДОК </w:t>
      </w:r>
    </w:p>
    <w:p w:rsidR="00627CE3" w:rsidRPr="00E83371" w:rsidRDefault="00627CE3" w:rsidP="00627CE3">
      <w:pPr>
        <w:jc w:val="center"/>
        <w:rPr>
          <w:b/>
          <w:color w:val="000000"/>
          <w:sz w:val="27"/>
          <w:szCs w:val="27"/>
        </w:rPr>
      </w:pPr>
      <w:r w:rsidRPr="00E83371">
        <w:rPr>
          <w:b/>
          <w:color w:val="000000"/>
          <w:sz w:val="27"/>
          <w:szCs w:val="27"/>
        </w:rPr>
        <w:t xml:space="preserve">ПРИВЛЕЧЕНИЯ ГРАЖДАН ДЛЯ ПАТРУЛИРОВАНИЯ, ЛОКАЛИЗАЦИИ ПОЖАРОВ ПРИ ВВЕДЕНИИ ОСОБОГО ПРОТИВОПОЖАРНОГО РЕЖИМА НА ТЕРРИТОРИИ  СЕЛЬСКОГО ПОСЕЛЕНИЯ </w:t>
      </w:r>
      <w:r w:rsidR="00C309C1">
        <w:rPr>
          <w:b/>
          <w:color w:val="000000"/>
          <w:sz w:val="27"/>
          <w:szCs w:val="27"/>
        </w:rPr>
        <w:t>«СЕЛО МАЯК» НАНАЙСКОГО</w:t>
      </w:r>
      <w:r w:rsidRPr="00E83371">
        <w:rPr>
          <w:b/>
          <w:color w:val="000000"/>
          <w:sz w:val="27"/>
          <w:szCs w:val="27"/>
        </w:rPr>
        <w:t xml:space="preserve"> МУНИЦИПАЛЬНОГО РАЙОНА </w:t>
      </w:r>
    </w:p>
    <w:p w:rsidR="00627CE3" w:rsidRPr="00E83371" w:rsidRDefault="00627CE3" w:rsidP="00627CE3">
      <w:pPr>
        <w:jc w:val="center"/>
        <w:rPr>
          <w:b/>
          <w:color w:val="000000"/>
          <w:sz w:val="27"/>
          <w:szCs w:val="27"/>
        </w:rPr>
      </w:pPr>
      <w:r w:rsidRPr="00E83371">
        <w:rPr>
          <w:b/>
          <w:color w:val="000000"/>
          <w:sz w:val="27"/>
          <w:szCs w:val="27"/>
        </w:rPr>
        <w:t>ХАБАРОВСКОГО КРАЯ</w:t>
      </w: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b/>
          <w:color w:val="000000"/>
          <w:sz w:val="27"/>
          <w:szCs w:val="27"/>
        </w:rPr>
        <w:t>1. Общие положения</w:t>
      </w:r>
    </w:p>
    <w:p w:rsidR="00627CE3" w:rsidRPr="00E83371" w:rsidRDefault="00627CE3" w:rsidP="00627CE3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7CE3" w:rsidRPr="00E83371" w:rsidRDefault="00627CE3" w:rsidP="00E24DCA">
      <w:pPr>
        <w:tabs>
          <w:tab w:val="left" w:pos="709"/>
        </w:tabs>
        <w:ind w:firstLine="709"/>
        <w:jc w:val="both"/>
        <w:rPr>
          <w:color w:val="000000"/>
          <w:sz w:val="27"/>
          <w:szCs w:val="27"/>
        </w:rPr>
      </w:pPr>
      <w:r w:rsidRPr="00E83371">
        <w:rPr>
          <w:color w:val="000000"/>
          <w:sz w:val="27"/>
          <w:szCs w:val="27"/>
        </w:rPr>
        <w:t xml:space="preserve">1.1. Настоящее Положение о Порядке привлечения граждан для патрулирования, локализации пожаров при введении особого противопожарного режима на </w:t>
      </w:r>
      <w:r w:rsidRPr="00E83371">
        <w:rPr>
          <w:sz w:val="27"/>
          <w:szCs w:val="27"/>
        </w:rPr>
        <w:t xml:space="preserve">территории сельского поселения </w:t>
      </w:r>
      <w:r w:rsidR="00092A9C">
        <w:rPr>
          <w:sz w:val="27"/>
          <w:szCs w:val="27"/>
        </w:rPr>
        <w:t>«Село Маяк» Нанайского</w:t>
      </w:r>
      <w:r w:rsidRPr="00E83371">
        <w:rPr>
          <w:sz w:val="27"/>
          <w:szCs w:val="27"/>
        </w:rPr>
        <w:t xml:space="preserve"> муниципального района Хабаровского края</w:t>
      </w:r>
      <w:r w:rsidRPr="00E83371">
        <w:rPr>
          <w:color w:val="000000"/>
          <w:sz w:val="27"/>
          <w:szCs w:val="27"/>
        </w:rPr>
        <w:t xml:space="preserve">, в том числе в деятельности добровольных пожарных (далее - Положение), разработано в соответствии с </w:t>
      </w:r>
      <w:hyperlink r:id="rId10" w:history="1">
        <w:r w:rsidRPr="00E83371">
          <w:rPr>
            <w:color w:val="000000"/>
            <w:sz w:val="27"/>
            <w:szCs w:val="27"/>
          </w:rPr>
          <w:t>Конституцией</w:t>
        </w:r>
      </w:hyperlink>
      <w:r w:rsidRPr="00E83371">
        <w:rPr>
          <w:color w:val="000000"/>
          <w:sz w:val="27"/>
          <w:szCs w:val="27"/>
        </w:rPr>
        <w:t xml:space="preserve"> Российской Федерации, Федеральным </w:t>
      </w:r>
      <w:hyperlink r:id="rId11" w:history="1">
        <w:r w:rsidRPr="00E83371">
          <w:rPr>
            <w:color w:val="000000"/>
            <w:sz w:val="27"/>
            <w:szCs w:val="27"/>
          </w:rPr>
          <w:t>законом</w:t>
        </w:r>
      </w:hyperlink>
      <w:r w:rsidR="00E24DCA">
        <w:rPr>
          <w:color w:val="000000"/>
          <w:sz w:val="27"/>
          <w:szCs w:val="27"/>
        </w:rPr>
        <w:t xml:space="preserve"> </w:t>
      </w:r>
      <w:r w:rsidRPr="00E83371">
        <w:rPr>
          <w:color w:val="000000"/>
          <w:sz w:val="27"/>
          <w:szCs w:val="27"/>
        </w:rPr>
        <w:t xml:space="preserve">от 16.10.2003 №131-ФЗ «Об общих принципах организации местного самоуправления в Российской Федерации», Федеральным </w:t>
      </w:r>
      <w:hyperlink r:id="rId12" w:history="1">
        <w:r w:rsidRPr="00E83371">
          <w:rPr>
            <w:color w:val="000000"/>
            <w:sz w:val="27"/>
            <w:szCs w:val="27"/>
          </w:rPr>
          <w:t>законом</w:t>
        </w:r>
      </w:hyperlink>
      <w:r w:rsidR="00E24DCA">
        <w:rPr>
          <w:color w:val="000000"/>
          <w:sz w:val="27"/>
          <w:szCs w:val="27"/>
        </w:rPr>
        <w:t xml:space="preserve"> </w:t>
      </w:r>
      <w:r w:rsidRPr="00E83371">
        <w:rPr>
          <w:color w:val="000000"/>
          <w:sz w:val="27"/>
          <w:szCs w:val="27"/>
        </w:rPr>
        <w:t xml:space="preserve">от 21.12.1994 №69-ФЗ «О пожарной безопасности», Федеральным </w:t>
      </w:r>
      <w:hyperlink r:id="rId13" w:history="1">
        <w:r w:rsidRPr="00E83371">
          <w:rPr>
            <w:color w:val="000000"/>
            <w:sz w:val="27"/>
            <w:szCs w:val="27"/>
          </w:rPr>
          <w:t>законом</w:t>
        </w:r>
      </w:hyperlink>
      <w:r w:rsidR="00E24DCA">
        <w:rPr>
          <w:color w:val="000000"/>
          <w:sz w:val="27"/>
          <w:szCs w:val="27"/>
        </w:rPr>
        <w:t xml:space="preserve"> </w:t>
      </w:r>
      <w:r w:rsidRPr="00E83371">
        <w:rPr>
          <w:color w:val="000000"/>
          <w:sz w:val="27"/>
          <w:szCs w:val="27"/>
        </w:rPr>
        <w:t xml:space="preserve">от 22.07.2008 №123-ФЗ «Технический регламент о требованиях пожарной безопасности», Федеральным </w:t>
      </w:r>
      <w:hyperlink r:id="rId14" w:history="1">
        <w:r w:rsidRPr="00E83371">
          <w:rPr>
            <w:color w:val="000000"/>
            <w:sz w:val="27"/>
            <w:szCs w:val="27"/>
          </w:rPr>
          <w:t>законом</w:t>
        </w:r>
      </w:hyperlink>
      <w:r w:rsidRPr="00E83371">
        <w:rPr>
          <w:color w:val="000000"/>
          <w:sz w:val="27"/>
          <w:szCs w:val="27"/>
        </w:rPr>
        <w:t xml:space="preserve"> от 06.05.2011 №100-ФЗ «О добровольной пожарной охране», п</w:t>
      </w:r>
      <w:r w:rsidRPr="00E83371">
        <w:rPr>
          <w:sz w:val="27"/>
          <w:szCs w:val="27"/>
        </w:rPr>
        <w:t>остановлением Прав</w:t>
      </w:r>
      <w:r w:rsidR="00E24DCA">
        <w:rPr>
          <w:sz w:val="27"/>
          <w:szCs w:val="27"/>
        </w:rPr>
        <w:t xml:space="preserve">ительства Российской Федерации </w:t>
      </w:r>
      <w:r w:rsidRPr="00E83371">
        <w:rPr>
          <w:sz w:val="27"/>
          <w:szCs w:val="27"/>
        </w:rPr>
        <w:t>от 10.11.2015 №1213 «</w:t>
      </w:r>
      <w:r w:rsidRPr="00E83371">
        <w:rPr>
          <w:spacing w:val="2"/>
          <w:sz w:val="27"/>
          <w:szCs w:val="27"/>
          <w:shd w:val="clear" w:color="auto" w:fill="FFFFFF"/>
        </w:rPr>
        <w:t>О противопожарном режиме»,</w:t>
      </w:r>
      <w:r w:rsidRPr="00E83371">
        <w:rPr>
          <w:color w:val="3C3C3C"/>
          <w:spacing w:val="2"/>
          <w:sz w:val="27"/>
          <w:szCs w:val="27"/>
          <w:shd w:val="clear" w:color="auto" w:fill="FFFFFF"/>
        </w:rPr>
        <w:t xml:space="preserve"> </w:t>
      </w:r>
      <w:r w:rsidRPr="00E83371">
        <w:rPr>
          <w:color w:val="000000"/>
          <w:sz w:val="27"/>
          <w:szCs w:val="27"/>
        </w:rPr>
        <w:t xml:space="preserve"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</w:t>
      </w:r>
      <w:r w:rsidRPr="00E83371">
        <w:rPr>
          <w:sz w:val="27"/>
          <w:szCs w:val="27"/>
        </w:rPr>
        <w:t xml:space="preserve">территории сельского поселения </w:t>
      </w:r>
      <w:r w:rsidR="00092A9C">
        <w:rPr>
          <w:sz w:val="27"/>
          <w:szCs w:val="27"/>
        </w:rPr>
        <w:t>«Село Маяк» Нанайского</w:t>
      </w:r>
      <w:r w:rsidRPr="00E83371">
        <w:rPr>
          <w:sz w:val="27"/>
          <w:szCs w:val="27"/>
        </w:rPr>
        <w:t xml:space="preserve"> муниципального района Хабаровского края.</w:t>
      </w:r>
      <w:r w:rsidRPr="00E83371">
        <w:rPr>
          <w:color w:val="000000"/>
          <w:sz w:val="27"/>
          <w:szCs w:val="27"/>
        </w:rPr>
        <w:t xml:space="preserve">  </w:t>
      </w:r>
    </w:p>
    <w:p w:rsidR="00627CE3" w:rsidRPr="00E83371" w:rsidRDefault="00627CE3" w:rsidP="00627CE3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b/>
          <w:color w:val="000000"/>
          <w:sz w:val="27"/>
          <w:szCs w:val="27"/>
        </w:rPr>
        <w:t>2. Обеспечение первичных мер пожарной безопасности</w:t>
      </w: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b/>
          <w:color w:val="000000"/>
          <w:sz w:val="27"/>
          <w:szCs w:val="27"/>
        </w:rPr>
        <w:t>с привлечением граждан</w:t>
      </w:r>
    </w:p>
    <w:p w:rsidR="00627CE3" w:rsidRPr="00E83371" w:rsidRDefault="00627CE3" w:rsidP="00627CE3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2.1. Обеспечение первичных мер пожарной безопасности включает в себя: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обеспечение необходимых условий для привлечения населения  сельского 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проведение противопожарной пропаганды и обучение населения мерам пожарной безопасности, содействие в распространении пожарно-технических знаний;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 xml:space="preserve">- организацию патрулирования на территории в местах массового отдыха людей в пределах территории муниципального образования в условиях </w:t>
      </w:r>
      <w:r w:rsidRPr="00E83371">
        <w:rPr>
          <w:rFonts w:ascii="Times New Roman" w:hAnsi="Times New Roman" w:cs="Times New Roman"/>
          <w:color w:val="000000"/>
          <w:sz w:val="27"/>
          <w:szCs w:val="27"/>
        </w:rPr>
        <w:lastRenderedPageBreak/>
        <w:t>устойчивой сухой, жаркой и ветреной погоды;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обеспечение исправной телефонной или радиосвязью для сообщения о пожаре в пожарную охрану;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своевременную очистку территории муниципального образования от горючих отходов, мусора, сухой растительности;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содержание в исправном состоянии в любое время года дорог в населенных пунктах,  проездов к зданиям, строениям и сооружениям для обеспечения беспрепятственного проезда пожарной техники к месту пожара;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содержание в исправном состоянии подъездов к естественным источникам водоснабжения (река);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содействие деятельности добровольной пожарной охраны, добровольных пожарных, привлечение населения к обеспечению пожарной безопасности;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установление особого противопожарного режима;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проведение мероприятий, направленных на профилактику пожаров в сельском поселении.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2.2. Организации, расположенные на территории сельского поселения,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:rsidR="00627CE3" w:rsidRPr="00E83371" w:rsidRDefault="00627CE3" w:rsidP="00627C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 xml:space="preserve"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 </w:t>
      </w:r>
    </w:p>
    <w:p w:rsidR="00627CE3" w:rsidRPr="00E83371" w:rsidRDefault="00627CE3" w:rsidP="00627C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2.3. Добровольная пожарная охрана муниципального образования участвует в профилактике и (или) тушении пожаров и проведении аварийно-спасательных работ на территории муниципального образования.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3371">
        <w:rPr>
          <w:rFonts w:ascii="Times New Roman" w:hAnsi="Times New Roman" w:cs="Times New Roman"/>
          <w:b/>
          <w:sz w:val="27"/>
          <w:szCs w:val="27"/>
        </w:rPr>
        <w:t>3. Порядок к привлечению граждан для патрулирования, локализации пожаров при введении особого противопожарного режима</w:t>
      </w: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3.1. К порядку привлечения граждан для патрулирования, локализации пожаров при введении особого противопожарного режима относятся: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3371">
        <w:rPr>
          <w:rFonts w:ascii="Times New Roman" w:hAnsi="Times New Roman" w:cs="Times New Roman"/>
          <w:color w:val="000000"/>
          <w:sz w:val="27"/>
          <w:szCs w:val="27"/>
        </w:rPr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участие граждан в обеспечении первичных мер пожарной безопасности в иных формах;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включение мероприятий по обеспечению пожарной безопасности в планы, схемы и программы развития  сельского поселения;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привлечение граждан для патрулирования, локализации пожаров при введении особого противопожарного режима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lastRenderedPageBreak/>
        <w:t>- установление на территории сельского поселения противопожарного режима в случае повышения пожарной безопасности.</w:t>
      </w:r>
    </w:p>
    <w:p w:rsidR="00627CE3" w:rsidRPr="00E83371" w:rsidRDefault="00627CE3" w:rsidP="00627CE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3371">
        <w:rPr>
          <w:rFonts w:ascii="Times New Roman" w:hAnsi="Times New Roman" w:cs="Times New Roman"/>
          <w:b/>
          <w:sz w:val="27"/>
          <w:szCs w:val="27"/>
        </w:rPr>
        <w:t>4. Права и обязанности организаций к привлечению граждан для патрулирования, локализации пожаров при введении особого противопожарного режима</w:t>
      </w: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4.1. 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4.2. Руководители организаций имеют право создавать, организовывать и ликвидировать в установленном порядке подразделения пожарной охраны, 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4.4. 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 xml:space="preserve">4.5. Работники организации обязаны проходить противопожарный инструктаж, обучение </w:t>
      </w:r>
      <w:hyperlink r:id="rId15" w:history="1">
        <w:r w:rsidRPr="00E83371">
          <w:rPr>
            <w:rFonts w:ascii="Times New Roman" w:hAnsi="Times New Roman" w:cs="Times New Roman"/>
            <w:sz w:val="27"/>
            <w:szCs w:val="27"/>
          </w:rPr>
          <w:t>правилам</w:t>
        </w:r>
      </w:hyperlink>
      <w:r w:rsidRPr="00E83371">
        <w:rPr>
          <w:rFonts w:ascii="Times New Roman" w:hAnsi="Times New Roman" w:cs="Times New Roman"/>
          <w:sz w:val="27"/>
          <w:szCs w:val="27"/>
        </w:rPr>
        <w:t xml:space="preserve"> пожарной безопасности и пожарно-техническому </w:t>
      </w:r>
      <w:hyperlink r:id="rId16" w:history="1">
        <w:r w:rsidRPr="00E83371">
          <w:rPr>
            <w:rFonts w:ascii="Times New Roman" w:hAnsi="Times New Roman" w:cs="Times New Roman"/>
            <w:sz w:val="27"/>
            <w:szCs w:val="27"/>
          </w:rPr>
          <w:t>минимуму</w:t>
        </w:r>
      </w:hyperlink>
      <w:r w:rsidRPr="00E83371">
        <w:rPr>
          <w:rFonts w:ascii="Times New Roman" w:hAnsi="Times New Roman" w:cs="Times New Roman"/>
          <w:sz w:val="27"/>
          <w:szCs w:val="27"/>
        </w:rPr>
        <w:t>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:rsidR="00627CE3" w:rsidRPr="00E83371" w:rsidRDefault="00627CE3" w:rsidP="00627CE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3371">
        <w:rPr>
          <w:rFonts w:ascii="Times New Roman" w:hAnsi="Times New Roman" w:cs="Times New Roman"/>
          <w:b/>
          <w:sz w:val="27"/>
          <w:szCs w:val="27"/>
        </w:rPr>
        <w:t>5. Права и обязанности граждан при привлечении граждан для патрулирования, локализации пожаров при введении особого противопожарного режима</w:t>
      </w:r>
    </w:p>
    <w:p w:rsidR="00627CE3" w:rsidRPr="00E83371" w:rsidRDefault="00627CE3" w:rsidP="00627CE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5.1. Граждане имеют право на: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защиту их жизни, здоровья и имущества в случае пожара;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возмещение ущерба, причиненного пожаром, в порядке, установленном действующим законодательством;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участие в установлении причин пожара, нанесшего ущерб их здоровью и имуществу;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lastRenderedPageBreak/>
        <w:t>5.2. Граждане обязаны: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пожаротушения.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при обнаружении пожаров немедленно уведомлять о них пожарную охрану;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до прибытия пожарной охраны принимать посильные меры по спасению людей, имущества и тушению пожаров;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оказывать содействие пожарной охране при тушении пожаров;</w:t>
      </w:r>
    </w:p>
    <w:p w:rsidR="00627CE3" w:rsidRPr="00E83371" w:rsidRDefault="00627CE3" w:rsidP="00627CE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627CE3" w:rsidRPr="00E83371" w:rsidRDefault="00627CE3" w:rsidP="00627C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27CE3" w:rsidRPr="00E83371" w:rsidRDefault="00627CE3" w:rsidP="00627C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27CE3" w:rsidRPr="00E83371" w:rsidRDefault="00627CE3" w:rsidP="00627CE3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E83371">
        <w:rPr>
          <w:rFonts w:ascii="Times New Roman" w:hAnsi="Times New Roman" w:cs="Times New Roman"/>
          <w:sz w:val="27"/>
          <w:szCs w:val="27"/>
        </w:rPr>
        <w:t>_________________</w:t>
      </w:r>
    </w:p>
    <w:p w:rsidR="001B178F" w:rsidRDefault="001B178F">
      <w:bookmarkStart w:id="0" w:name="_GoBack"/>
      <w:bookmarkEnd w:id="0"/>
    </w:p>
    <w:sectPr w:rsidR="001B178F" w:rsidSect="00E24DCA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F1" w:rsidRDefault="001C24F1" w:rsidP="00E24DCA">
      <w:r>
        <w:separator/>
      </w:r>
    </w:p>
  </w:endnote>
  <w:endnote w:type="continuationSeparator" w:id="1">
    <w:p w:rsidR="001C24F1" w:rsidRDefault="001C24F1" w:rsidP="00E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F1" w:rsidRDefault="001C24F1" w:rsidP="00E24DCA">
      <w:r>
        <w:separator/>
      </w:r>
    </w:p>
  </w:footnote>
  <w:footnote w:type="continuationSeparator" w:id="1">
    <w:p w:rsidR="001C24F1" w:rsidRDefault="001C24F1" w:rsidP="00E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9548"/>
      <w:docPartObj>
        <w:docPartGallery w:val="Page Numbers (Top of Page)"/>
        <w:docPartUnique/>
      </w:docPartObj>
    </w:sdtPr>
    <w:sdtContent>
      <w:p w:rsidR="00E24DCA" w:rsidRDefault="00E24DCA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4DCA" w:rsidRDefault="00E24D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9B"/>
    <w:multiLevelType w:val="hybridMultilevel"/>
    <w:tmpl w:val="2A4C3148"/>
    <w:lvl w:ilvl="0" w:tplc="7C182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CE3"/>
    <w:rsid w:val="00030849"/>
    <w:rsid w:val="00092A9C"/>
    <w:rsid w:val="001B178F"/>
    <w:rsid w:val="001C24F1"/>
    <w:rsid w:val="00627CE3"/>
    <w:rsid w:val="006901BF"/>
    <w:rsid w:val="0082436C"/>
    <w:rsid w:val="00C309C1"/>
    <w:rsid w:val="00E2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2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7CE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24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4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C73E42F07FB458F52970D5D09C385FA3F59881E416E0CF" TargetMode="External"/><Relationship Id="rId13" Type="http://schemas.openxmlformats.org/officeDocument/2006/relationships/hyperlink" Target="consultantplus://offline/ref=C1A0D96FC22BC3BAD16BB4AA02E14AC2BC72E72F01F8458F52970D5D096C0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D96FC22BC3BAD16BB4AA02E14AC2BC73E12802F4458F52970D5D09C385FA3F59881C40EEE9FB640AF" TargetMode="External"/><Relationship Id="rId12" Type="http://schemas.openxmlformats.org/officeDocument/2006/relationships/hyperlink" Target="consultantplus://offline/ref=C1A0D96FC22BC3BAD16BB4AA02E14AC2BC73E42F07FB458F52970D5D09C385FA3F59881F426E0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A0D96FC22BC3BAD16BB4AA02E14AC2BC7AE62F06FE458F52970D5D09C385FA3F59881C40EEEBF9640C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A0D96FC22BC3BAD16BB4AA02E14AC2BC73E12802F4458F52970D5D09C385FA3F59881C40EEE9FB640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A0D96FC22BC3BAD16BB4AA02E14AC2BC72ED2F00FE458F52970D5D09C385FA3F59881C40EEE8F96407F" TargetMode="External"/><Relationship Id="rId10" Type="http://schemas.openxmlformats.org/officeDocument/2006/relationships/hyperlink" Target="consultantplus://offline/ref=C1A0D96FC22BC3BAD16BB4AA02E14AC2BF72E22D0AAB128D03C203650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D96FC22BC3BAD16BB4AA02E14AC2BC72E72F01F8458F52970D5D096C03F" TargetMode="External"/><Relationship Id="rId14" Type="http://schemas.openxmlformats.org/officeDocument/2006/relationships/hyperlink" Target="consultantplus://offline/ref=C1A0D96FC22BC3BAD16BB4AA02E14AC2BC72E72001F8458F52970D5D09C385FA3F59881C40EEE8FD64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Маяк</cp:lastModifiedBy>
  <cp:revision>9</cp:revision>
  <cp:lastPrinted>2020-03-10T02:45:00Z</cp:lastPrinted>
  <dcterms:created xsi:type="dcterms:W3CDTF">2016-06-08T05:41:00Z</dcterms:created>
  <dcterms:modified xsi:type="dcterms:W3CDTF">2020-03-10T02:49:00Z</dcterms:modified>
</cp:coreProperties>
</file>