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AD0" w:rsidRDefault="00181AD0">
      <w:pPr>
        <w:spacing w:line="240" w:lineRule="auto"/>
        <w:rPr>
          <w:sz w:val="24"/>
          <w:szCs w:val="24"/>
          <w:lang w:val="ru-RU"/>
        </w:rPr>
      </w:pPr>
    </w:p>
    <w:p w:rsidR="00181AD0" w:rsidRDefault="00181AD0">
      <w:pPr>
        <w:spacing w:line="240" w:lineRule="auto"/>
        <w:rPr>
          <w:sz w:val="24"/>
          <w:szCs w:val="24"/>
          <w:lang w:val="ru-RU"/>
        </w:rPr>
      </w:pPr>
    </w:p>
    <w:p w:rsidR="00181AD0" w:rsidRDefault="00181AD0">
      <w:pPr>
        <w:spacing w:line="240" w:lineRule="auto"/>
        <w:rPr>
          <w:sz w:val="24"/>
          <w:szCs w:val="24"/>
          <w:lang w:val="ru-RU"/>
        </w:rPr>
      </w:pPr>
    </w:p>
    <w:p w:rsidR="00181AD0" w:rsidRDefault="00181AD0">
      <w:pPr>
        <w:spacing w:line="240" w:lineRule="auto"/>
        <w:rPr>
          <w:sz w:val="24"/>
          <w:szCs w:val="24"/>
          <w:lang w:val="ru-RU"/>
        </w:rPr>
      </w:pPr>
    </w:p>
    <w:p w:rsidR="00181AD0" w:rsidRDefault="00181AD0">
      <w:pPr>
        <w:spacing w:line="240" w:lineRule="auto"/>
        <w:rPr>
          <w:sz w:val="24"/>
          <w:szCs w:val="24"/>
          <w:lang w:val="ru-RU"/>
        </w:rPr>
      </w:pPr>
    </w:p>
    <w:p w:rsidR="00181AD0" w:rsidRDefault="00181AD0">
      <w:pPr>
        <w:spacing w:line="240" w:lineRule="auto"/>
        <w:rPr>
          <w:sz w:val="24"/>
          <w:szCs w:val="24"/>
          <w:lang w:val="ru-RU"/>
        </w:rPr>
      </w:pPr>
    </w:p>
    <w:p w:rsidR="00181AD0" w:rsidRDefault="00181AD0">
      <w:pPr>
        <w:spacing w:line="240" w:lineRule="auto"/>
        <w:ind w:firstLine="567"/>
        <w:rPr>
          <w:sz w:val="24"/>
          <w:szCs w:val="24"/>
        </w:rPr>
      </w:pPr>
    </w:p>
    <w:p w:rsidR="00181AD0" w:rsidRDefault="006041E0">
      <w:pPr>
        <w:spacing w:line="240" w:lineRule="auto"/>
        <w:rPr>
          <w:sz w:val="24"/>
          <w:szCs w:val="24"/>
          <w:lang w:val="ru-RU"/>
        </w:rPr>
      </w:pPr>
      <w:r>
        <w:rPr>
          <w:sz w:val="24"/>
          <w:szCs w:val="24"/>
          <w:lang w:val="ru-RU"/>
        </w:rPr>
        <w:t>02.11.2023</w:t>
      </w:r>
      <w:r>
        <w:rPr>
          <w:sz w:val="24"/>
          <w:szCs w:val="24"/>
          <w:lang w:val="ru-RU"/>
        </w:rPr>
        <w:tab/>
        <w:t xml:space="preserve">        </w:t>
      </w:r>
      <w:r w:rsidR="008C25FC">
        <w:rPr>
          <w:sz w:val="24"/>
          <w:szCs w:val="24"/>
          <w:lang w:val="ru-RU"/>
        </w:rPr>
        <w:t xml:space="preserve">      </w:t>
      </w:r>
      <w:r>
        <w:rPr>
          <w:sz w:val="24"/>
          <w:szCs w:val="24"/>
          <w:lang w:val="ru-RU"/>
        </w:rPr>
        <w:t xml:space="preserve">         54</w:t>
      </w: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A92644">
      <w:pPr>
        <w:spacing w:line="240" w:lineRule="exact"/>
        <w:rPr>
          <w:sz w:val="24"/>
          <w:szCs w:val="24"/>
          <w:lang w:val="ru-RU"/>
        </w:rPr>
      </w:pPr>
      <w:r>
        <w:rPr>
          <w:sz w:val="24"/>
          <w:szCs w:val="24"/>
          <w:lang w:val="ru-RU"/>
        </w:rPr>
        <w:t>О внесении изменений в муниципальную программу «Формирование современной городской среды на территории сельского поселения «Село Маяк» Нанайского муниципального района Хабаровского края на 2019-2024 годы»», утвержденную постановлением администрации сельского поселения «Село Маяк» Нанайского муниципального района Хабаровского края от 06.11.2018 № 79 (с изменениями от 17.05.2019 № 33, от 06.08.2019 №56, от 01.10.2019 № 67, от 20.12.2019 № 82, от 01.04.2020 № 38, от 10.09.2021 № 58, от 22.12.2021 № 75, от 15.07.2022 № 81</w:t>
      </w:r>
      <w:r w:rsidR="006041E0">
        <w:rPr>
          <w:sz w:val="24"/>
          <w:szCs w:val="24"/>
          <w:lang w:val="ru-RU"/>
        </w:rPr>
        <w:t>, от 17.07.2023 № 42</w:t>
      </w:r>
      <w:r>
        <w:rPr>
          <w:sz w:val="24"/>
          <w:szCs w:val="24"/>
          <w:lang w:val="ru-RU"/>
        </w:rPr>
        <w:t>)</w:t>
      </w: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Во исполнение Федерального закона от 06 октября 2003 г. № 131-ФЗ "Об общих принципах организации местного самоуправления в Российской Федерации",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 декабря 2017 г. № 1710, государственной программы Хабаровского края "Формирование современной городской среды", утвержденной постановлением Правительства Хабаровского края от 31 августа 2017 г. № 356-пр, в соответствии с Порядком принятия решения о разработке, формировании и реализации муниципальных программ сельского поселения "Село Маяк", утвержденным постановлением администрации сельского поселения "Село Маяк" от 20 января 2016 г. № 12,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2024 годы, утвержденными Приказом Министерства строительства и жилищно-коммунального хозяйства Российской Федерации от 06 апреля 2017 г. № 691/пр., Постановлением правительства Российской федерации от 08 октября 2020 года № 1630, администрация сельского поселения «Село Маяк» Нанайского муниципального района</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ПОСТАНОВЛЯЕТ:</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1. Утвердить прилагаемую муниципальную программу «Формирование современной городской среды на территории сельского поселения «Село Маяк» Нанайского муниципального района Хабаровского края» на 2019-2024 годы в новой редакции.</w:t>
      </w:r>
    </w:p>
    <w:p w:rsidR="00181AD0" w:rsidRDefault="00A92644">
      <w:pPr>
        <w:spacing w:line="240" w:lineRule="auto"/>
        <w:ind w:firstLine="567"/>
        <w:rPr>
          <w:sz w:val="24"/>
          <w:szCs w:val="24"/>
          <w:lang w:val="ru-RU"/>
        </w:rPr>
      </w:pPr>
      <w:r>
        <w:rPr>
          <w:sz w:val="24"/>
          <w:szCs w:val="24"/>
          <w:lang w:val="ru-RU"/>
        </w:rPr>
        <w:t>2. Опубликовать настоящее постановление в сборнике муниципальных правовых актов Совета депутатов и разместить на официальном сайте администрации сельского поселения "Село Маяк" Нанайского муниципального района.</w:t>
      </w:r>
    </w:p>
    <w:p w:rsidR="00181AD0" w:rsidRDefault="00A92644">
      <w:pPr>
        <w:spacing w:line="240" w:lineRule="auto"/>
        <w:ind w:firstLine="567"/>
        <w:rPr>
          <w:sz w:val="24"/>
          <w:szCs w:val="24"/>
          <w:lang w:val="ru-RU"/>
        </w:rPr>
      </w:pPr>
      <w:r>
        <w:rPr>
          <w:sz w:val="24"/>
          <w:szCs w:val="24"/>
          <w:lang w:val="ru-RU"/>
        </w:rPr>
        <w:t>3. Контроль за выполнением данного постановления оставляю за собой.</w:t>
      </w:r>
    </w:p>
    <w:p w:rsidR="00181AD0" w:rsidRDefault="00A92644">
      <w:pPr>
        <w:spacing w:line="240" w:lineRule="auto"/>
        <w:ind w:firstLine="567"/>
        <w:rPr>
          <w:sz w:val="24"/>
          <w:szCs w:val="24"/>
          <w:lang w:val="ru-RU"/>
        </w:rPr>
      </w:pPr>
      <w:r>
        <w:rPr>
          <w:sz w:val="24"/>
          <w:szCs w:val="24"/>
          <w:lang w:val="ru-RU"/>
        </w:rPr>
        <w:t xml:space="preserve">4. Настоящее постановление вступает в силу после его официального опубликования </w:t>
      </w: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A92644">
      <w:pPr>
        <w:spacing w:line="240" w:lineRule="auto"/>
        <w:rPr>
          <w:sz w:val="24"/>
          <w:szCs w:val="24"/>
          <w:lang w:val="ru-RU"/>
        </w:rPr>
      </w:pPr>
      <w:r>
        <w:rPr>
          <w:sz w:val="24"/>
          <w:szCs w:val="24"/>
          <w:lang w:val="ru-RU"/>
        </w:rPr>
        <w:t xml:space="preserve">Глава сельского поселения </w:t>
      </w:r>
      <w:r>
        <w:rPr>
          <w:sz w:val="24"/>
          <w:szCs w:val="24"/>
          <w:lang w:val="ru-RU"/>
        </w:rPr>
        <w:tab/>
      </w:r>
      <w:r>
        <w:rPr>
          <w:sz w:val="24"/>
          <w:szCs w:val="24"/>
          <w:lang w:val="ru-RU"/>
        </w:rPr>
        <w:tab/>
      </w:r>
      <w:r>
        <w:rPr>
          <w:sz w:val="24"/>
          <w:szCs w:val="24"/>
          <w:lang w:val="ru-RU"/>
        </w:rPr>
        <w:tab/>
        <w:t xml:space="preserve">                                   </w:t>
      </w:r>
      <w:r>
        <w:rPr>
          <w:sz w:val="24"/>
          <w:szCs w:val="24"/>
          <w:lang w:val="ru-RU"/>
        </w:rPr>
        <w:tab/>
      </w:r>
      <w:r>
        <w:rPr>
          <w:sz w:val="24"/>
          <w:szCs w:val="24"/>
          <w:lang w:val="ru-RU"/>
        </w:rPr>
        <w:tab/>
      </w:r>
      <w:r>
        <w:rPr>
          <w:sz w:val="24"/>
          <w:szCs w:val="24"/>
          <w:lang w:val="ru-RU"/>
        </w:rPr>
        <w:tab/>
        <w:t xml:space="preserve"> Д.Ф. Булаев</w:t>
      </w:r>
    </w:p>
    <w:p w:rsidR="00181AD0" w:rsidRDefault="00181AD0">
      <w:pPr>
        <w:spacing w:line="240" w:lineRule="auto"/>
        <w:ind w:firstLine="567"/>
        <w:rPr>
          <w:sz w:val="24"/>
          <w:szCs w:val="24"/>
          <w:lang w:val="ru-RU"/>
        </w:rPr>
      </w:pPr>
    </w:p>
    <w:p w:rsidR="00181AD0" w:rsidRDefault="00A92644">
      <w:pPr>
        <w:spacing w:line="240" w:lineRule="auto"/>
        <w:ind w:firstLine="567"/>
        <w:jc w:val="right"/>
        <w:rPr>
          <w:sz w:val="24"/>
          <w:szCs w:val="24"/>
          <w:lang w:val="ru-RU"/>
        </w:rPr>
      </w:pPr>
      <w:r>
        <w:rPr>
          <w:sz w:val="24"/>
          <w:szCs w:val="24"/>
          <w:lang w:val="ru-RU"/>
        </w:rPr>
        <w:t>"Утверждена</w:t>
      </w:r>
    </w:p>
    <w:p w:rsidR="00181AD0" w:rsidRDefault="00A92644">
      <w:pPr>
        <w:spacing w:line="240" w:lineRule="auto"/>
        <w:ind w:firstLine="567"/>
        <w:jc w:val="right"/>
        <w:rPr>
          <w:sz w:val="24"/>
          <w:szCs w:val="24"/>
          <w:lang w:val="ru-RU"/>
        </w:rPr>
      </w:pPr>
      <w:r>
        <w:rPr>
          <w:sz w:val="24"/>
          <w:szCs w:val="24"/>
          <w:lang w:val="ru-RU"/>
        </w:rPr>
        <w:t>постановлением администрации</w:t>
      </w:r>
    </w:p>
    <w:p w:rsidR="00181AD0" w:rsidRDefault="00A92644">
      <w:pPr>
        <w:spacing w:line="240" w:lineRule="auto"/>
        <w:ind w:firstLine="567"/>
        <w:jc w:val="right"/>
        <w:rPr>
          <w:sz w:val="24"/>
          <w:szCs w:val="24"/>
          <w:lang w:val="ru-RU"/>
        </w:rPr>
      </w:pPr>
      <w:r>
        <w:rPr>
          <w:sz w:val="24"/>
          <w:szCs w:val="24"/>
          <w:lang w:val="ru-RU"/>
        </w:rPr>
        <w:t>сельского поселения «Село Маяк»</w:t>
      </w:r>
    </w:p>
    <w:p w:rsidR="00181AD0" w:rsidRDefault="006041E0">
      <w:pPr>
        <w:spacing w:line="240" w:lineRule="auto"/>
        <w:ind w:firstLine="567"/>
        <w:jc w:val="right"/>
        <w:rPr>
          <w:sz w:val="24"/>
          <w:szCs w:val="24"/>
          <w:lang w:val="ru-RU"/>
        </w:rPr>
      </w:pPr>
      <w:r>
        <w:rPr>
          <w:sz w:val="24"/>
          <w:szCs w:val="24"/>
          <w:lang w:val="ru-RU"/>
        </w:rPr>
        <w:t>от 02.11.2023 г. № 54</w:t>
      </w:r>
    </w:p>
    <w:p w:rsidR="00181AD0" w:rsidRDefault="00181AD0">
      <w:pPr>
        <w:spacing w:line="240" w:lineRule="auto"/>
        <w:ind w:firstLine="567"/>
        <w:rPr>
          <w:sz w:val="24"/>
          <w:szCs w:val="24"/>
          <w:lang w:val="ru-RU"/>
        </w:rPr>
      </w:pPr>
    </w:p>
    <w:p w:rsidR="00181AD0" w:rsidRDefault="00A92644">
      <w:pPr>
        <w:spacing w:line="240" w:lineRule="auto"/>
        <w:ind w:firstLine="567"/>
        <w:jc w:val="center"/>
        <w:rPr>
          <w:sz w:val="24"/>
          <w:szCs w:val="24"/>
          <w:lang w:val="ru-RU"/>
        </w:rPr>
      </w:pPr>
      <w:r>
        <w:rPr>
          <w:sz w:val="24"/>
          <w:szCs w:val="24"/>
          <w:lang w:val="ru-RU"/>
        </w:rPr>
        <w:t>МУНИЦИПАЛЬНАЯ ПРОГРАММА</w:t>
      </w:r>
    </w:p>
    <w:p w:rsidR="00181AD0" w:rsidRDefault="00A92644">
      <w:pPr>
        <w:spacing w:line="240" w:lineRule="auto"/>
        <w:ind w:firstLine="567"/>
        <w:jc w:val="center"/>
        <w:rPr>
          <w:sz w:val="24"/>
          <w:szCs w:val="24"/>
          <w:lang w:val="ru-RU"/>
        </w:rPr>
      </w:pPr>
      <w:r>
        <w:rPr>
          <w:sz w:val="24"/>
          <w:szCs w:val="24"/>
          <w:lang w:val="ru-RU"/>
        </w:rPr>
        <w:t>"ФОРМИРОВАНИЕ СОВРЕМЕННОЙ ГОРОДСКОЙ СРЕДЫ</w:t>
      </w:r>
    </w:p>
    <w:p w:rsidR="00181AD0" w:rsidRDefault="00A92644">
      <w:pPr>
        <w:spacing w:line="240" w:lineRule="auto"/>
        <w:ind w:firstLine="567"/>
        <w:jc w:val="center"/>
        <w:rPr>
          <w:sz w:val="24"/>
          <w:szCs w:val="24"/>
          <w:lang w:val="ru-RU"/>
        </w:rPr>
      </w:pPr>
      <w:r>
        <w:rPr>
          <w:sz w:val="24"/>
          <w:szCs w:val="24"/>
          <w:lang w:val="ru-RU"/>
        </w:rPr>
        <w:t>НА ТЕРРИТОРИИ СЕЛЬСКОГО ПОСЕЛЕНИЯ "СЕЛО МАЯК" НАНАЙСКОГО МУНИЦИПАЛЬНОГО РАЙОНА ХАБАРОВСКОГО КРАЯ НА 2019-2024 ГОДЫ</w:t>
      </w:r>
    </w:p>
    <w:p w:rsidR="00181AD0" w:rsidRDefault="00181AD0">
      <w:pPr>
        <w:spacing w:line="240" w:lineRule="auto"/>
        <w:ind w:firstLine="567"/>
        <w:rPr>
          <w:sz w:val="24"/>
          <w:szCs w:val="24"/>
          <w:lang w:val="ru-RU"/>
        </w:rPr>
      </w:pPr>
    </w:p>
    <w:p w:rsidR="00181AD0" w:rsidRDefault="00A92644">
      <w:pPr>
        <w:spacing w:line="240" w:lineRule="auto"/>
        <w:ind w:firstLine="567"/>
        <w:jc w:val="center"/>
        <w:rPr>
          <w:sz w:val="24"/>
          <w:szCs w:val="24"/>
          <w:lang w:val="ru-RU"/>
        </w:rPr>
      </w:pPr>
      <w:r>
        <w:rPr>
          <w:sz w:val="24"/>
          <w:szCs w:val="24"/>
          <w:lang w:val="ru-RU"/>
        </w:rPr>
        <w:t>ПАСПОРТ</w:t>
      </w:r>
    </w:p>
    <w:p w:rsidR="00181AD0" w:rsidRDefault="00A92644">
      <w:pPr>
        <w:spacing w:line="240" w:lineRule="auto"/>
        <w:ind w:firstLine="567"/>
        <w:jc w:val="center"/>
        <w:rPr>
          <w:sz w:val="24"/>
          <w:szCs w:val="24"/>
          <w:lang w:val="ru-RU"/>
        </w:rPr>
      </w:pPr>
      <w:r>
        <w:rPr>
          <w:sz w:val="24"/>
          <w:szCs w:val="24"/>
          <w:lang w:val="ru-RU"/>
        </w:rPr>
        <w:t>муниципальной программы "Формирование современной городской среды</w:t>
      </w:r>
    </w:p>
    <w:p w:rsidR="00181AD0" w:rsidRDefault="006041E0">
      <w:pPr>
        <w:spacing w:line="240" w:lineRule="auto"/>
        <w:ind w:firstLine="567"/>
        <w:jc w:val="center"/>
        <w:rPr>
          <w:sz w:val="24"/>
          <w:szCs w:val="24"/>
          <w:lang w:val="ru-RU"/>
        </w:rPr>
      </w:pPr>
      <w:r>
        <w:rPr>
          <w:sz w:val="24"/>
          <w:szCs w:val="24"/>
          <w:lang w:val="ru-RU"/>
        </w:rPr>
        <w:t>на территории сельского</w:t>
      </w:r>
      <w:r w:rsidR="00A92644">
        <w:rPr>
          <w:sz w:val="24"/>
          <w:szCs w:val="24"/>
          <w:lang w:val="ru-RU"/>
        </w:rPr>
        <w:t xml:space="preserve"> поселения "Село Маяк" Нанайского муниципального района Хабаровского края» на 2019-2024 годы</w:t>
      </w:r>
    </w:p>
    <w:p w:rsidR="00181AD0" w:rsidRDefault="00181AD0">
      <w:pPr>
        <w:spacing w:line="240" w:lineRule="auto"/>
        <w:ind w:firstLine="567"/>
        <w:rPr>
          <w:sz w:val="24"/>
          <w:szCs w:val="24"/>
          <w:lang w:val="ru-RU"/>
        </w:rPr>
      </w:pPr>
    </w:p>
    <w:tbl>
      <w:tblPr>
        <w:tblStyle w:val="af1"/>
        <w:tblW w:w="9570" w:type="dxa"/>
        <w:tblLook w:val="04A0" w:firstRow="1" w:lastRow="0" w:firstColumn="1" w:lastColumn="0" w:noHBand="0" w:noVBand="1"/>
      </w:tblPr>
      <w:tblGrid>
        <w:gridCol w:w="4785"/>
        <w:gridCol w:w="4785"/>
      </w:tblGrid>
      <w:tr w:rsidR="00181AD0">
        <w:tc>
          <w:tcPr>
            <w:tcW w:w="4785" w:type="dxa"/>
          </w:tcPr>
          <w:p w:rsidR="00181AD0" w:rsidRDefault="00A92644">
            <w:pPr>
              <w:pStyle w:val="af2"/>
              <w:spacing w:after="120" w:line="240" w:lineRule="exact"/>
              <w:rPr>
                <w:rStyle w:val="17"/>
                <w:rFonts w:eastAsiaTheme="minorHAnsi"/>
                <w:color w:val="auto"/>
              </w:rPr>
            </w:pPr>
            <w:r>
              <w:rPr>
                <w:rStyle w:val="17"/>
                <w:rFonts w:eastAsiaTheme="minorHAnsi"/>
                <w:color w:val="auto"/>
              </w:rPr>
              <w:t>Наименование Программы</w:t>
            </w:r>
          </w:p>
        </w:tc>
        <w:tc>
          <w:tcPr>
            <w:tcW w:w="4785" w:type="dxa"/>
          </w:tcPr>
          <w:p w:rsidR="00181AD0" w:rsidRDefault="00A92644">
            <w:pPr>
              <w:pStyle w:val="af2"/>
              <w:spacing w:line="240" w:lineRule="exact"/>
              <w:rPr>
                <w:rStyle w:val="17"/>
                <w:rFonts w:eastAsiaTheme="minorHAnsi"/>
                <w:color w:val="auto"/>
              </w:rPr>
            </w:pPr>
            <w:r>
              <w:rPr>
                <w:rStyle w:val="17"/>
                <w:rFonts w:eastAsiaTheme="minorHAnsi"/>
                <w:color w:val="auto"/>
              </w:rPr>
              <w:t>Муниципальная программа "Формирование современной городской</w:t>
            </w:r>
            <w:r w:rsidR="006041E0">
              <w:rPr>
                <w:rStyle w:val="17"/>
                <w:rFonts w:eastAsiaTheme="minorHAnsi"/>
                <w:color w:val="auto"/>
              </w:rPr>
              <w:t xml:space="preserve"> среды на территории сельского </w:t>
            </w:r>
            <w:r>
              <w:rPr>
                <w:rStyle w:val="17"/>
                <w:rFonts w:eastAsiaTheme="minorHAnsi"/>
                <w:color w:val="auto"/>
              </w:rPr>
              <w:t>поселения "Село Маяк" Нанайского муниципального района Хабаровского края» на 2019-2024 годы</w:t>
            </w:r>
          </w:p>
          <w:p w:rsidR="00181AD0" w:rsidRDefault="00A92644">
            <w:pPr>
              <w:pStyle w:val="af2"/>
              <w:spacing w:after="120" w:line="240" w:lineRule="exact"/>
              <w:rPr>
                <w:rStyle w:val="17"/>
                <w:rFonts w:eastAsiaTheme="minorHAnsi"/>
                <w:color w:val="auto"/>
              </w:rPr>
            </w:pPr>
            <w:r>
              <w:rPr>
                <w:rStyle w:val="17"/>
                <w:rFonts w:eastAsiaTheme="minorHAnsi"/>
                <w:color w:val="auto"/>
              </w:rPr>
              <w:t xml:space="preserve"> (далее – муниципальная программа)</w:t>
            </w:r>
          </w:p>
        </w:tc>
      </w:tr>
      <w:tr w:rsidR="00181AD0" w:rsidRPr="008C25FC">
        <w:tc>
          <w:tcPr>
            <w:tcW w:w="4785" w:type="dxa"/>
          </w:tcPr>
          <w:p w:rsidR="00181AD0" w:rsidRDefault="00A92644">
            <w:pPr>
              <w:pStyle w:val="af2"/>
              <w:spacing w:after="120" w:line="240" w:lineRule="exact"/>
              <w:rPr>
                <w:rStyle w:val="17"/>
                <w:rFonts w:eastAsiaTheme="minorHAnsi"/>
                <w:color w:val="auto"/>
              </w:rPr>
            </w:pPr>
            <w:r>
              <w:rPr>
                <w:rStyle w:val="17"/>
                <w:rFonts w:eastAsiaTheme="minorHAnsi"/>
                <w:color w:val="auto"/>
              </w:rPr>
              <w:t>Ответственный исполнитель муниципальной программы</w:t>
            </w:r>
          </w:p>
        </w:tc>
        <w:tc>
          <w:tcPr>
            <w:tcW w:w="4785" w:type="dxa"/>
          </w:tcPr>
          <w:p w:rsidR="00181AD0" w:rsidRDefault="00A92644">
            <w:pPr>
              <w:pStyle w:val="af2"/>
              <w:spacing w:after="120" w:line="240" w:lineRule="exact"/>
              <w:rPr>
                <w:rStyle w:val="17"/>
                <w:rFonts w:eastAsiaTheme="minorHAnsi"/>
                <w:color w:val="auto"/>
              </w:rPr>
            </w:pPr>
            <w:r>
              <w:rPr>
                <w:sz w:val="24"/>
                <w:szCs w:val="24"/>
                <w:lang w:val="ru-RU" w:eastAsia="ru-RU" w:bidi="ru-RU"/>
              </w:rPr>
              <w:t>Администрация сельского поселения «Село Маяк» Нанайского муниципального района Хабаровского края</w:t>
            </w:r>
          </w:p>
        </w:tc>
      </w:tr>
      <w:tr w:rsidR="00181AD0" w:rsidRPr="008C25FC">
        <w:tc>
          <w:tcPr>
            <w:tcW w:w="4785" w:type="dxa"/>
          </w:tcPr>
          <w:p w:rsidR="00181AD0" w:rsidRDefault="00A92644">
            <w:pPr>
              <w:pStyle w:val="af2"/>
              <w:spacing w:after="120" w:line="240" w:lineRule="exact"/>
              <w:rPr>
                <w:rStyle w:val="17"/>
                <w:rFonts w:eastAsiaTheme="minorHAnsi"/>
                <w:color w:val="auto"/>
              </w:rPr>
            </w:pPr>
            <w:r>
              <w:rPr>
                <w:rStyle w:val="17"/>
                <w:rFonts w:eastAsiaTheme="minorHAnsi"/>
                <w:color w:val="auto"/>
              </w:rPr>
              <w:t>Соисполнители, участники муниципальной программы</w:t>
            </w:r>
          </w:p>
        </w:tc>
        <w:tc>
          <w:tcPr>
            <w:tcW w:w="4785" w:type="dxa"/>
          </w:tcPr>
          <w:p w:rsidR="00181AD0" w:rsidRDefault="00A92644">
            <w:pPr>
              <w:pStyle w:val="af2"/>
              <w:spacing w:after="120" w:line="240" w:lineRule="exact"/>
              <w:rPr>
                <w:rStyle w:val="17"/>
                <w:rFonts w:eastAsiaTheme="minorHAnsi"/>
                <w:color w:val="auto"/>
              </w:rPr>
            </w:pPr>
            <w:r>
              <w:rPr>
                <w:rStyle w:val="17"/>
                <w:rFonts w:eastAsiaTheme="minorHAnsi"/>
                <w:color w:val="auto"/>
              </w:rPr>
              <w:t>Собственники помещений в многоквартирных домах, собственники строений, сооружений, расположенных на территориях, прилегающих к многоквартирным домам, жители и юридические лица сельского поселения "Село Маяк" Нанайского муниципального района Хабаровского края</w:t>
            </w:r>
          </w:p>
        </w:tc>
      </w:tr>
      <w:tr w:rsidR="00181AD0" w:rsidRPr="008C25FC">
        <w:tc>
          <w:tcPr>
            <w:tcW w:w="4785" w:type="dxa"/>
          </w:tcPr>
          <w:p w:rsidR="00181AD0" w:rsidRDefault="00A92644">
            <w:pPr>
              <w:pStyle w:val="af2"/>
              <w:spacing w:after="120" w:line="240" w:lineRule="exact"/>
              <w:rPr>
                <w:rStyle w:val="17"/>
                <w:rFonts w:eastAsiaTheme="minorHAnsi"/>
                <w:color w:val="auto"/>
              </w:rPr>
            </w:pPr>
            <w:r>
              <w:rPr>
                <w:rStyle w:val="17"/>
                <w:rFonts w:eastAsiaTheme="minorHAnsi"/>
                <w:color w:val="auto"/>
              </w:rPr>
              <w:t>Основания для разработки муниципальной программы</w:t>
            </w:r>
          </w:p>
        </w:tc>
        <w:tc>
          <w:tcPr>
            <w:tcW w:w="4785" w:type="dxa"/>
          </w:tcPr>
          <w:p w:rsidR="00181AD0" w:rsidRDefault="00A92644">
            <w:pPr>
              <w:pStyle w:val="23"/>
              <w:shd w:val="clear" w:color="auto" w:fill="auto"/>
              <w:tabs>
                <w:tab w:val="left" w:pos="226"/>
              </w:tabs>
              <w:spacing w:after="120" w:line="240" w:lineRule="exact"/>
              <w:ind w:firstLine="0"/>
              <w:jc w:val="both"/>
              <w:rPr>
                <w:rStyle w:val="17"/>
                <w:rFonts w:eastAsiaTheme="majorEastAsia"/>
                <w:color w:val="auto"/>
              </w:rPr>
            </w:pPr>
            <w:r>
              <w:rPr>
                <w:rStyle w:val="17"/>
                <w:rFonts w:eastAsiaTheme="majorEastAsia"/>
                <w:color w:val="auto"/>
              </w:rPr>
              <w:t>государственная программа Российской Федерации "Обеспечение доступным и комфортным жильем и коммунальными услугами граждан Российской Федерации", утвержденная постановлением Правительства Российской Федерации от 30 декабря 2017 г. № 1710;</w:t>
            </w:r>
          </w:p>
          <w:p w:rsidR="00181AD0" w:rsidRDefault="00A92644">
            <w:pPr>
              <w:pStyle w:val="23"/>
              <w:shd w:val="clear" w:color="auto" w:fill="auto"/>
              <w:tabs>
                <w:tab w:val="left" w:pos="226"/>
              </w:tabs>
              <w:spacing w:after="120" w:line="240" w:lineRule="exact"/>
              <w:ind w:firstLine="0"/>
              <w:jc w:val="both"/>
              <w:rPr>
                <w:rStyle w:val="17"/>
                <w:rFonts w:eastAsiaTheme="majorEastAsia"/>
                <w:color w:val="auto"/>
              </w:rPr>
            </w:pPr>
            <w:r>
              <w:rPr>
                <w:rStyle w:val="17"/>
                <w:rFonts w:eastAsiaTheme="majorEastAsia"/>
                <w:color w:val="auto"/>
              </w:rPr>
              <w:t>государственная программа Хабаровского края "Формирование современной городской среды", утвержденная постановлением Правительства Хабаровского края от 31 августа 2017 г. № 356-пр</w:t>
            </w:r>
          </w:p>
          <w:p w:rsidR="00181AD0" w:rsidRDefault="00A92644">
            <w:pPr>
              <w:pStyle w:val="23"/>
              <w:shd w:val="clear" w:color="auto" w:fill="auto"/>
              <w:tabs>
                <w:tab w:val="left" w:pos="163"/>
              </w:tabs>
              <w:spacing w:after="120" w:line="240" w:lineRule="exact"/>
              <w:ind w:firstLine="0"/>
              <w:jc w:val="both"/>
              <w:rPr>
                <w:rStyle w:val="17"/>
                <w:rFonts w:eastAsiaTheme="majorEastAsia"/>
                <w:color w:val="auto"/>
              </w:rPr>
            </w:pPr>
            <w:r>
              <w:rPr>
                <w:rStyle w:val="17"/>
                <w:rFonts w:eastAsiaTheme="majorEastAsia"/>
                <w:color w:val="auto"/>
              </w:rPr>
              <w:t>Федеральный закон от 06 октября 2003 г. № 131-ФЗ "Об общих принципах организации местного самоуправления в Российской Федерации";</w:t>
            </w:r>
          </w:p>
          <w:p w:rsidR="00181AD0" w:rsidRDefault="00A92644">
            <w:pPr>
              <w:pStyle w:val="23"/>
              <w:shd w:val="clear" w:color="auto" w:fill="auto"/>
              <w:tabs>
                <w:tab w:val="left" w:pos="144"/>
              </w:tabs>
              <w:spacing w:after="120" w:line="240" w:lineRule="exact"/>
              <w:ind w:firstLine="0"/>
              <w:jc w:val="both"/>
              <w:rPr>
                <w:sz w:val="24"/>
                <w:szCs w:val="24"/>
                <w:lang w:val="ru-RU"/>
              </w:rPr>
            </w:pPr>
            <w:r>
              <w:rPr>
                <w:rStyle w:val="17"/>
                <w:rFonts w:eastAsiaTheme="majorEastAsia"/>
                <w:color w:val="auto"/>
              </w:rPr>
              <w:t>Устав сельского поселения "Село Маяк;</w:t>
            </w:r>
          </w:p>
          <w:p w:rsidR="00181AD0" w:rsidRDefault="00A92644">
            <w:pPr>
              <w:pStyle w:val="23"/>
              <w:shd w:val="clear" w:color="auto" w:fill="auto"/>
              <w:tabs>
                <w:tab w:val="left" w:pos="158"/>
              </w:tabs>
              <w:spacing w:after="120" w:line="240" w:lineRule="exact"/>
              <w:ind w:firstLine="0"/>
              <w:jc w:val="both"/>
              <w:rPr>
                <w:rStyle w:val="17"/>
                <w:rFonts w:eastAsiaTheme="majorEastAsia"/>
                <w:color w:val="auto"/>
              </w:rPr>
            </w:pPr>
            <w:r>
              <w:rPr>
                <w:rStyle w:val="17"/>
                <w:rFonts w:eastAsiaTheme="majorEastAsia"/>
                <w:color w:val="auto"/>
              </w:rPr>
              <w:t xml:space="preserve">Решение Совета депутатов сельского поселения "Село Маяк" от  20 октября 2017г. </w:t>
            </w:r>
            <w:r>
              <w:rPr>
                <w:rStyle w:val="17"/>
                <w:rFonts w:eastAsiaTheme="majorEastAsia"/>
                <w:color w:val="auto"/>
              </w:rPr>
              <w:lastRenderedPageBreak/>
              <w:t>№ 147 "Об утверждении Правил благоустройства и санитарного содержания территории сельского поселения "Село Маяк" Нанайского муниципального района Хабаровского края"</w:t>
            </w:r>
          </w:p>
        </w:tc>
      </w:tr>
      <w:tr w:rsidR="00181AD0" w:rsidRPr="008C25FC">
        <w:tc>
          <w:tcPr>
            <w:tcW w:w="4785" w:type="dxa"/>
          </w:tcPr>
          <w:p w:rsidR="00181AD0" w:rsidRDefault="00A92644">
            <w:pPr>
              <w:pStyle w:val="23"/>
              <w:shd w:val="clear" w:color="auto" w:fill="auto"/>
              <w:spacing w:after="120" w:line="240" w:lineRule="exact"/>
              <w:ind w:firstLine="0"/>
              <w:jc w:val="both"/>
              <w:rPr>
                <w:rStyle w:val="17"/>
                <w:rFonts w:eastAsiaTheme="majorEastAsia"/>
                <w:color w:val="auto"/>
              </w:rPr>
            </w:pPr>
            <w:r>
              <w:rPr>
                <w:rStyle w:val="17"/>
                <w:rFonts w:eastAsiaTheme="majorEastAsia"/>
                <w:color w:val="auto"/>
              </w:rPr>
              <w:lastRenderedPageBreak/>
              <w:t>Заказчик муниципальной программы</w:t>
            </w:r>
          </w:p>
        </w:tc>
        <w:tc>
          <w:tcPr>
            <w:tcW w:w="4785" w:type="dxa"/>
          </w:tcPr>
          <w:p w:rsidR="00181AD0" w:rsidRDefault="00A92644">
            <w:pPr>
              <w:widowControl w:val="0"/>
              <w:spacing w:after="120" w:line="240" w:lineRule="exact"/>
              <w:rPr>
                <w:rFonts w:cs="Times New Roman"/>
                <w:sz w:val="24"/>
                <w:szCs w:val="24"/>
                <w:lang w:val="ru-RU" w:bidi="ru-RU"/>
              </w:rPr>
            </w:pPr>
            <w:r>
              <w:rPr>
                <w:rFonts w:cs="Times New Roman"/>
                <w:sz w:val="24"/>
                <w:szCs w:val="24"/>
                <w:lang w:val="ru-RU"/>
              </w:rPr>
              <w:t>Администрация сельского поселения "Село Маяк" Нанайского муниципального района Хабаровского края"</w:t>
            </w:r>
          </w:p>
        </w:tc>
      </w:tr>
      <w:tr w:rsidR="00181AD0" w:rsidRPr="008C25FC">
        <w:tc>
          <w:tcPr>
            <w:tcW w:w="4785" w:type="dxa"/>
          </w:tcPr>
          <w:p w:rsidR="00181AD0" w:rsidRDefault="00A92644">
            <w:pPr>
              <w:pStyle w:val="23"/>
              <w:shd w:val="clear" w:color="auto" w:fill="auto"/>
              <w:spacing w:after="120" w:line="240" w:lineRule="exact"/>
              <w:ind w:firstLine="0"/>
              <w:jc w:val="both"/>
              <w:rPr>
                <w:rStyle w:val="17"/>
                <w:rFonts w:eastAsiaTheme="majorEastAsia"/>
                <w:color w:val="auto"/>
              </w:rPr>
            </w:pPr>
            <w:r>
              <w:rPr>
                <w:rStyle w:val="17"/>
                <w:rFonts w:eastAsiaTheme="majorEastAsia"/>
                <w:color w:val="auto"/>
              </w:rPr>
              <w:t>Руководитель муниципальной программы</w:t>
            </w:r>
          </w:p>
        </w:tc>
        <w:tc>
          <w:tcPr>
            <w:tcW w:w="4785" w:type="dxa"/>
          </w:tcPr>
          <w:p w:rsidR="00181AD0" w:rsidRDefault="00A92644">
            <w:pPr>
              <w:widowControl w:val="0"/>
              <w:spacing w:after="120" w:line="240" w:lineRule="exact"/>
              <w:rPr>
                <w:rFonts w:cs="Times New Roman"/>
                <w:sz w:val="24"/>
                <w:szCs w:val="24"/>
                <w:highlight w:val="yellow"/>
                <w:lang w:val="ru-RU" w:bidi="ru-RU"/>
              </w:rPr>
            </w:pPr>
            <w:r>
              <w:rPr>
                <w:rFonts w:cs="Times New Roman"/>
                <w:sz w:val="24"/>
                <w:szCs w:val="24"/>
                <w:lang w:val="ru-RU"/>
              </w:rPr>
              <w:t>Администрация сельского поселения "Село Маяк" Нанайского муниципального района Хабаровского края"</w:t>
            </w:r>
          </w:p>
        </w:tc>
      </w:tr>
      <w:tr w:rsidR="00181AD0" w:rsidRPr="008C25FC">
        <w:tc>
          <w:tcPr>
            <w:tcW w:w="4785" w:type="dxa"/>
          </w:tcPr>
          <w:p w:rsidR="00181AD0" w:rsidRDefault="00A92644">
            <w:pPr>
              <w:pStyle w:val="23"/>
              <w:shd w:val="clear" w:color="auto" w:fill="auto"/>
              <w:spacing w:after="120" w:line="240" w:lineRule="exact"/>
              <w:ind w:firstLine="0"/>
              <w:rPr>
                <w:rStyle w:val="17"/>
                <w:rFonts w:eastAsiaTheme="majorEastAsia"/>
                <w:color w:val="auto"/>
              </w:rPr>
            </w:pPr>
            <w:r>
              <w:rPr>
                <w:rStyle w:val="17"/>
                <w:rFonts w:eastAsiaTheme="majorEastAsia"/>
                <w:color w:val="auto"/>
              </w:rPr>
              <w:t>Разработчик муниципальной программы</w:t>
            </w:r>
          </w:p>
        </w:tc>
        <w:tc>
          <w:tcPr>
            <w:tcW w:w="4785" w:type="dxa"/>
          </w:tcPr>
          <w:p w:rsidR="00181AD0" w:rsidRDefault="00A92644">
            <w:pPr>
              <w:pStyle w:val="23"/>
              <w:shd w:val="clear" w:color="auto" w:fill="auto"/>
              <w:tabs>
                <w:tab w:val="left" w:pos="427"/>
              </w:tabs>
              <w:spacing w:after="120" w:line="240" w:lineRule="exact"/>
              <w:ind w:firstLine="0"/>
              <w:jc w:val="both"/>
              <w:rPr>
                <w:rStyle w:val="17"/>
                <w:rFonts w:eastAsiaTheme="majorEastAsia"/>
                <w:color w:val="auto"/>
              </w:rPr>
            </w:pPr>
            <w:r>
              <w:rPr>
                <w:sz w:val="24"/>
                <w:szCs w:val="24"/>
                <w:lang w:val="ru-RU"/>
              </w:rPr>
              <w:t>Администрация сельского поселения "Село Маяк" Нанайского муниципального района Хабаровского края"</w:t>
            </w:r>
          </w:p>
        </w:tc>
      </w:tr>
      <w:tr w:rsidR="00181AD0" w:rsidRPr="008C25FC">
        <w:tc>
          <w:tcPr>
            <w:tcW w:w="4785" w:type="dxa"/>
          </w:tcPr>
          <w:p w:rsidR="00181AD0" w:rsidRDefault="00A92644">
            <w:pPr>
              <w:pStyle w:val="23"/>
              <w:shd w:val="clear" w:color="auto" w:fill="auto"/>
              <w:spacing w:after="120" w:line="240" w:lineRule="exact"/>
              <w:ind w:firstLine="0"/>
              <w:rPr>
                <w:sz w:val="24"/>
                <w:szCs w:val="24"/>
                <w:lang w:bidi="ru-RU"/>
              </w:rPr>
            </w:pPr>
            <w:r>
              <w:rPr>
                <w:rStyle w:val="17"/>
                <w:rFonts w:eastAsiaTheme="majorEastAsia"/>
                <w:color w:val="auto"/>
              </w:rPr>
              <w:t>Цель муниципальной программы</w:t>
            </w:r>
          </w:p>
        </w:tc>
        <w:tc>
          <w:tcPr>
            <w:tcW w:w="4785" w:type="dxa"/>
            <w:vAlign w:val="bottom"/>
          </w:tcPr>
          <w:p w:rsidR="00181AD0" w:rsidRDefault="00A92644">
            <w:pPr>
              <w:pStyle w:val="23"/>
              <w:shd w:val="clear" w:color="auto" w:fill="auto"/>
              <w:spacing w:after="120" w:line="240" w:lineRule="exact"/>
              <w:ind w:firstLine="0"/>
              <w:jc w:val="both"/>
              <w:rPr>
                <w:sz w:val="24"/>
                <w:szCs w:val="24"/>
                <w:lang w:val="ru-RU" w:bidi="ru-RU"/>
              </w:rPr>
            </w:pPr>
            <w:r>
              <w:rPr>
                <w:rStyle w:val="17"/>
                <w:rFonts w:eastAsiaTheme="majorEastAsia"/>
                <w:color w:val="auto"/>
              </w:rPr>
              <w:t>Повышение уровня благоустройства территорий сельского поселения "Село Маяк"</w:t>
            </w:r>
          </w:p>
        </w:tc>
      </w:tr>
      <w:tr w:rsidR="00181AD0" w:rsidRPr="008C25FC">
        <w:tc>
          <w:tcPr>
            <w:tcW w:w="4785" w:type="dxa"/>
          </w:tcPr>
          <w:p w:rsidR="00181AD0" w:rsidRDefault="00A92644">
            <w:pPr>
              <w:pStyle w:val="23"/>
              <w:shd w:val="clear" w:color="auto" w:fill="auto"/>
              <w:spacing w:after="120" w:line="240" w:lineRule="exact"/>
              <w:ind w:firstLine="0"/>
              <w:rPr>
                <w:sz w:val="24"/>
                <w:szCs w:val="24"/>
                <w:lang w:bidi="ru-RU"/>
              </w:rPr>
            </w:pPr>
            <w:r>
              <w:rPr>
                <w:rStyle w:val="17"/>
                <w:rFonts w:eastAsiaTheme="majorEastAsia"/>
                <w:color w:val="auto"/>
              </w:rPr>
              <w:t>Задачи муниципальной программы</w:t>
            </w:r>
          </w:p>
        </w:tc>
        <w:tc>
          <w:tcPr>
            <w:tcW w:w="4785" w:type="dxa"/>
            <w:vAlign w:val="bottom"/>
          </w:tcPr>
          <w:p w:rsidR="00181AD0" w:rsidRDefault="00A92644">
            <w:pPr>
              <w:pStyle w:val="23"/>
              <w:shd w:val="clear" w:color="auto" w:fill="auto"/>
              <w:tabs>
                <w:tab w:val="left" w:pos="427"/>
              </w:tabs>
              <w:spacing w:after="120" w:line="240" w:lineRule="exact"/>
              <w:ind w:firstLine="0"/>
              <w:jc w:val="both"/>
              <w:rPr>
                <w:sz w:val="24"/>
                <w:szCs w:val="24"/>
                <w:lang w:val="ru-RU"/>
              </w:rPr>
            </w:pPr>
            <w:r>
              <w:rPr>
                <w:rStyle w:val="17"/>
                <w:rFonts w:eastAsiaTheme="majorEastAsia"/>
                <w:color w:val="auto"/>
              </w:rPr>
              <w:t>1. Повышение уровня благоустройства дворовых территорий многоквартирных домов сельского поселения "Село Маяк";</w:t>
            </w:r>
          </w:p>
          <w:p w:rsidR="00181AD0" w:rsidRDefault="00A92644">
            <w:pPr>
              <w:pStyle w:val="23"/>
              <w:shd w:val="clear" w:color="auto" w:fill="auto"/>
              <w:tabs>
                <w:tab w:val="left" w:pos="437"/>
              </w:tabs>
              <w:spacing w:after="120" w:line="240" w:lineRule="exact"/>
              <w:ind w:firstLine="0"/>
              <w:jc w:val="both"/>
              <w:rPr>
                <w:sz w:val="24"/>
                <w:szCs w:val="24"/>
                <w:lang w:val="ru-RU"/>
              </w:rPr>
            </w:pPr>
            <w:r>
              <w:rPr>
                <w:rStyle w:val="17"/>
                <w:rFonts w:eastAsiaTheme="majorEastAsia"/>
                <w:color w:val="auto"/>
              </w:rPr>
              <w:t xml:space="preserve">2. Повышение уровня благоустройства общественных территорий </w:t>
            </w:r>
            <w:r>
              <w:rPr>
                <w:sz w:val="24"/>
                <w:szCs w:val="24"/>
                <w:lang w:val="ru-RU"/>
              </w:rPr>
              <w:t>сельского поселения "Село Маяк"</w:t>
            </w:r>
            <w:r>
              <w:rPr>
                <w:rStyle w:val="17"/>
                <w:rFonts w:eastAsiaTheme="majorEastAsia"/>
                <w:color w:val="auto"/>
              </w:rPr>
              <w:t>;</w:t>
            </w:r>
          </w:p>
          <w:p w:rsidR="00181AD0" w:rsidRDefault="00A92644">
            <w:pPr>
              <w:pStyle w:val="23"/>
              <w:shd w:val="clear" w:color="auto" w:fill="auto"/>
              <w:tabs>
                <w:tab w:val="left" w:pos="235"/>
              </w:tabs>
              <w:spacing w:after="120" w:line="240" w:lineRule="exact"/>
              <w:ind w:firstLine="0"/>
              <w:jc w:val="both"/>
              <w:rPr>
                <w:sz w:val="24"/>
                <w:szCs w:val="24"/>
                <w:lang w:val="ru-RU" w:bidi="ru-RU"/>
              </w:rPr>
            </w:pPr>
            <w:r>
              <w:rPr>
                <w:rStyle w:val="17"/>
                <w:rFonts w:eastAsiaTheme="majorEastAsia"/>
                <w:color w:val="auto"/>
              </w:rPr>
              <w:t>3. Повышение уровня вовлеченности заинтересованных граждан, организаций в реализацию мероприятий по благоустройству территорий сельского поселения "Село Маяк"</w:t>
            </w:r>
          </w:p>
        </w:tc>
      </w:tr>
      <w:tr w:rsidR="00181AD0" w:rsidRPr="008C25FC">
        <w:tc>
          <w:tcPr>
            <w:tcW w:w="4785" w:type="dxa"/>
          </w:tcPr>
          <w:p w:rsidR="00181AD0" w:rsidRDefault="00A92644">
            <w:pPr>
              <w:pStyle w:val="23"/>
              <w:shd w:val="clear" w:color="auto" w:fill="auto"/>
              <w:spacing w:after="120" w:line="240" w:lineRule="exact"/>
              <w:ind w:firstLine="0"/>
              <w:rPr>
                <w:rStyle w:val="17"/>
                <w:rFonts w:eastAsiaTheme="majorEastAsia"/>
                <w:color w:val="auto"/>
              </w:rPr>
            </w:pPr>
            <w:r>
              <w:rPr>
                <w:rStyle w:val="17"/>
                <w:rFonts w:eastAsiaTheme="majorEastAsia"/>
                <w:color w:val="auto"/>
              </w:rPr>
              <w:t>Основные мероприятия муниципальной программы</w:t>
            </w:r>
          </w:p>
        </w:tc>
        <w:tc>
          <w:tcPr>
            <w:tcW w:w="4785" w:type="dxa"/>
          </w:tcPr>
          <w:p w:rsidR="00181AD0" w:rsidRDefault="00A92644">
            <w:pPr>
              <w:pStyle w:val="23"/>
              <w:shd w:val="clear" w:color="auto" w:fill="auto"/>
              <w:tabs>
                <w:tab w:val="left" w:pos="427"/>
              </w:tabs>
              <w:spacing w:after="120" w:line="240" w:lineRule="exact"/>
              <w:ind w:firstLine="0"/>
              <w:jc w:val="both"/>
              <w:rPr>
                <w:rStyle w:val="17"/>
                <w:rFonts w:eastAsiaTheme="majorEastAsia"/>
                <w:color w:val="auto"/>
              </w:rPr>
            </w:pPr>
            <w:r>
              <w:rPr>
                <w:rStyle w:val="17"/>
                <w:rFonts w:eastAsiaTheme="majorEastAsia"/>
                <w:color w:val="auto"/>
              </w:rPr>
              <w:t>1. Благоустройство дворовых территорий многоквартирных домов;</w:t>
            </w:r>
          </w:p>
          <w:p w:rsidR="00181AD0" w:rsidRDefault="00A92644">
            <w:pPr>
              <w:pStyle w:val="23"/>
              <w:shd w:val="clear" w:color="auto" w:fill="auto"/>
              <w:tabs>
                <w:tab w:val="left" w:pos="427"/>
              </w:tabs>
              <w:spacing w:after="120" w:line="240" w:lineRule="exact"/>
              <w:ind w:firstLine="0"/>
              <w:jc w:val="both"/>
              <w:rPr>
                <w:sz w:val="24"/>
                <w:szCs w:val="24"/>
                <w:lang w:val="ru-RU"/>
              </w:rPr>
            </w:pPr>
            <w:r>
              <w:rPr>
                <w:rStyle w:val="17"/>
                <w:rFonts w:eastAsiaTheme="majorEastAsia"/>
                <w:color w:val="auto"/>
              </w:rPr>
              <w:t xml:space="preserve">2. </w:t>
            </w:r>
            <w:r>
              <w:rPr>
                <w:sz w:val="24"/>
                <w:szCs w:val="24"/>
                <w:lang w:val="ru-RU"/>
              </w:rPr>
              <w:t>Благоустройство общественных территорий</w:t>
            </w:r>
          </w:p>
          <w:p w:rsidR="00181AD0" w:rsidRDefault="00A92644">
            <w:pPr>
              <w:pStyle w:val="23"/>
              <w:shd w:val="clear" w:color="auto" w:fill="auto"/>
              <w:tabs>
                <w:tab w:val="left" w:pos="427"/>
              </w:tabs>
              <w:spacing w:after="120" w:line="240" w:lineRule="exact"/>
              <w:ind w:firstLine="0"/>
              <w:jc w:val="both"/>
              <w:rPr>
                <w:rStyle w:val="17"/>
                <w:rFonts w:eastAsiaTheme="majorEastAsia"/>
                <w:color w:val="auto"/>
              </w:rPr>
            </w:pPr>
            <w:r>
              <w:rPr>
                <w:sz w:val="24"/>
                <w:szCs w:val="24"/>
                <w:lang w:val="ru-RU"/>
              </w:rPr>
              <w:t>3. Организация и проведение общественных обсуждений с гражданами и организациями сельского поселения, в том числе путем проведения рейтингового голосования по выбору общественных территорий и (или) мероприятий по благоустройству общественных территорий</w:t>
            </w:r>
          </w:p>
        </w:tc>
      </w:tr>
      <w:tr w:rsidR="00181AD0" w:rsidRPr="008C25FC">
        <w:tc>
          <w:tcPr>
            <w:tcW w:w="4785" w:type="dxa"/>
          </w:tcPr>
          <w:p w:rsidR="00181AD0" w:rsidRDefault="00A92644">
            <w:pPr>
              <w:pStyle w:val="23"/>
              <w:shd w:val="clear" w:color="auto" w:fill="auto"/>
              <w:spacing w:after="120" w:line="240" w:lineRule="exact"/>
              <w:ind w:firstLine="0"/>
              <w:rPr>
                <w:rStyle w:val="17"/>
                <w:rFonts w:eastAsiaTheme="majorEastAsia"/>
                <w:color w:val="auto"/>
              </w:rPr>
            </w:pPr>
            <w:r>
              <w:rPr>
                <w:rStyle w:val="17"/>
                <w:rFonts w:eastAsiaTheme="majorEastAsia"/>
                <w:color w:val="auto"/>
              </w:rPr>
              <w:t>Основные показатели (индикаторы) муниципальной программы</w:t>
            </w:r>
          </w:p>
        </w:tc>
        <w:tc>
          <w:tcPr>
            <w:tcW w:w="4785" w:type="dxa"/>
          </w:tcPr>
          <w:p w:rsidR="00181AD0" w:rsidRDefault="00A92644">
            <w:pPr>
              <w:pStyle w:val="23"/>
              <w:shd w:val="clear" w:color="auto" w:fill="auto"/>
              <w:tabs>
                <w:tab w:val="left" w:pos="427"/>
              </w:tabs>
              <w:spacing w:after="120" w:line="240" w:lineRule="exact"/>
              <w:ind w:firstLine="0"/>
              <w:jc w:val="both"/>
              <w:rPr>
                <w:rStyle w:val="17"/>
                <w:rFonts w:eastAsiaTheme="majorEastAsia"/>
                <w:color w:val="auto"/>
              </w:rPr>
            </w:pPr>
            <w:r>
              <w:rPr>
                <w:rStyle w:val="17"/>
                <w:rFonts w:eastAsiaTheme="majorEastAsia"/>
                <w:color w:val="auto"/>
              </w:rPr>
              <w:t>1. Количество благоустроенных дворовых территорий многоквартирных домов в 2019 – 2024 годах;</w:t>
            </w:r>
          </w:p>
          <w:p w:rsidR="00181AD0" w:rsidRDefault="00A92644">
            <w:pPr>
              <w:pStyle w:val="23"/>
              <w:shd w:val="clear" w:color="auto" w:fill="auto"/>
              <w:tabs>
                <w:tab w:val="left" w:pos="427"/>
              </w:tabs>
              <w:spacing w:after="120" w:line="240" w:lineRule="exact"/>
              <w:ind w:firstLine="0"/>
              <w:jc w:val="both"/>
              <w:rPr>
                <w:rStyle w:val="17"/>
                <w:rFonts w:eastAsiaTheme="majorEastAsia"/>
                <w:color w:val="auto"/>
              </w:rPr>
            </w:pPr>
            <w:r>
              <w:rPr>
                <w:rStyle w:val="17"/>
                <w:rFonts w:eastAsiaTheme="majorEastAsia"/>
                <w:color w:val="auto"/>
              </w:rPr>
              <w:t>2. Доля дворовых тер</w:t>
            </w:r>
            <w:r w:rsidR="006041E0">
              <w:rPr>
                <w:rStyle w:val="17"/>
                <w:rFonts w:eastAsiaTheme="majorEastAsia"/>
                <w:color w:val="auto"/>
              </w:rPr>
              <w:t xml:space="preserve">риторий многоквартирных домов, </w:t>
            </w:r>
            <w:r>
              <w:rPr>
                <w:rStyle w:val="17"/>
                <w:rFonts w:eastAsiaTheme="majorEastAsia"/>
                <w:color w:val="auto"/>
              </w:rPr>
              <w:t>включенных в муниципальную программу, на которых реализованы проекты по благоустройству, в общем количестве дворовых территорий, подлежащих благоустройству с использованием субсидии в году предоставления субсидии;</w:t>
            </w:r>
          </w:p>
          <w:p w:rsidR="00181AD0" w:rsidRDefault="00A92644">
            <w:pPr>
              <w:pStyle w:val="23"/>
              <w:shd w:val="clear" w:color="auto" w:fill="auto"/>
              <w:tabs>
                <w:tab w:val="left" w:pos="427"/>
              </w:tabs>
              <w:spacing w:after="120" w:line="240" w:lineRule="exact"/>
              <w:ind w:firstLine="0"/>
              <w:jc w:val="both"/>
              <w:rPr>
                <w:rStyle w:val="17"/>
                <w:rFonts w:eastAsiaTheme="majorEastAsia"/>
                <w:color w:val="auto"/>
              </w:rPr>
            </w:pPr>
            <w:r>
              <w:rPr>
                <w:rStyle w:val="17"/>
                <w:rFonts w:eastAsiaTheme="majorEastAsia"/>
                <w:color w:val="auto"/>
              </w:rPr>
              <w:t xml:space="preserve">3. Доля дворовых территорий, благоустройство которых выполнено при </w:t>
            </w:r>
            <w:r>
              <w:rPr>
                <w:rStyle w:val="17"/>
                <w:rFonts w:eastAsiaTheme="majorEastAsia"/>
                <w:color w:val="auto"/>
              </w:rPr>
              <w:lastRenderedPageBreak/>
              <w:t>участии граждан, организаций в соответствующих мероприятиях, в общем количестве реализованных в году предоставления субсидии проектов благоустройства дворовых территорий</w:t>
            </w:r>
            <w:r>
              <w:rPr>
                <w:sz w:val="24"/>
                <w:szCs w:val="24"/>
                <w:lang w:val="ru-RU"/>
              </w:rPr>
              <w:t xml:space="preserve"> </w:t>
            </w:r>
            <w:r>
              <w:rPr>
                <w:rStyle w:val="17"/>
                <w:rFonts w:eastAsiaTheme="majorEastAsia"/>
                <w:color w:val="auto"/>
              </w:rPr>
              <w:t>многоквартирных домов;</w:t>
            </w:r>
          </w:p>
          <w:p w:rsidR="00181AD0" w:rsidRDefault="00A92644">
            <w:pPr>
              <w:pStyle w:val="23"/>
              <w:shd w:val="clear" w:color="auto" w:fill="auto"/>
              <w:tabs>
                <w:tab w:val="left" w:pos="427"/>
              </w:tabs>
              <w:spacing w:after="120" w:line="240" w:lineRule="exact"/>
              <w:ind w:firstLine="0"/>
              <w:jc w:val="both"/>
              <w:rPr>
                <w:rStyle w:val="17"/>
                <w:rFonts w:eastAsiaTheme="majorEastAsia"/>
                <w:color w:val="auto"/>
              </w:rPr>
            </w:pPr>
            <w:r>
              <w:rPr>
                <w:rStyle w:val="17"/>
                <w:rFonts w:eastAsiaTheme="majorEastAsia"/>
                <w:color w:val="auto"/>
              </w:rPr>
              <w:t>4. Количество благоустроенных общественных территорий в 2019 – 2024 годах;</w:t>
            </w:r>
          </w:p>
          <w:p w:rsidR="00181AD0" w:rsidRDefault="00A92644">
            <w:pPr>
              <w:pStyle w:val="23"/>
              <w:shd w:val="clear" w:color="auto" w:fill="auto"/>
              <w:tabs>
                <w:tab w:val="left" w:pos="427"/>
              </w:tabs>
              <w:spacing w:after="120" w:line="240" w:lineRule="exact"/>
              <w:ind w:firstLine="0"/>
              <w:jc w:val="both"/>
              <w:rPr>
                <w:rStyle w:val="17"/>
                <w:rFonts w:eastAsiaTheme="majorEastAsia"/>
                <w:color w:val="auto"/>
              </w:rPr>
            </w:pPr>
            <w:r>
              <w:rPr>
                <w:rStyle w:val="17"/>
                <w:rFonts w:eastAsiaTheme="majorEastAsia"/>
                <w:color w:val="auto"/>
              </w:rPr>
              <w:t>5. Доля общественных территорий, включенных в муниципальную программу, на которых реализованы проекты по благоустройству, в общем количестве общественных территорий, подлежащих благоустройству с использованием субсидии в году предоставления субсидии;</w:t>
            </w:r>
          </w:p>
          <w:p w:rsidR="00181AD0" w:rsidRDefault="00A92644">
            <w:pPr>
              <w:pStyle w:val="23"/>
              <w:shd w:val="clear" w:color="auto" w:fill="auto"/>
              <w:tabs>
                <w:tab w:val="left" w:pos="427"/>
              </w:tabs>
              <w:spacing w:after="120" w:line="240" w:lineRule="exact"/>
              <w:ind w:firstLine="0"/>
              <w:jc w:val="both"/>
              <w:rPr>
                <w:rStyle w:val="17"/>
                <w:rFonts w:eastAsiaTheme="majorEastAsia"/>
                <w:color w:val="auto"/>
              </w:rPr>
            </w:pPr>
            <w:r>
              <w:rPr>
                <w:rStyle w:val="17"/>
                <w:rFonts w:eastAsiaTheme="majorEastAsia"/>
                <w:color w:val="auto"/>
              </w:rPr>
              <w:t>6. Доля граждан,</w:t>
            </w:r>
            <w:r>
              <w:rPr>
                <w:rFonts w:eastAsiaTheme="minorHAnsi"/>
                <w:sz w:val="24"/>
                <w:szCs w:val="24"/>
                <w:lang w:val="ru-RU"/>
              </w:rPr>
              <w:t xml:space="preserve"> </w:t>
            </w:r>
            <w:r>
              <w:rPr>
                <w:sz w:val="24"/>
                <w:szCs w:val="24"/>
                <w:lang w:val="ru-RU"/>
              </w:rPr>
              <w:t>принявших участие в решении вопросов развития городской среды от общего количества граждан в возрасте от 14 лет, проживающих на территории сельского поселения "Село Маяк"</w:t>
            </w:r>
          </w:p>
        </w:tc>
      </w:tr>
      <w:tr w:rsidR="00181AD0" w:rsidRPr="008C25FC">
        <w:tc>
          <w:tcPr>
            <w:tcW w:w="4785" w:type="dxa"/>
          </w:tcPr>
          <w:p w:rsidR="00181AD0" w:rsidRDefault="00A92644">
            <w:pPr>
              <w:pStyle w:val="af2"/>
              <w:spacing w:after="120" w:line="240" w:lineRule="exact"/>
              <w:rPr>
                <w:rStyle w:val="17"/>
                <w:rFonts w:eastAsiaTheme="minorHAnsi"/>
                <w:color w:val="auto"/>
              </w:rPr>
            </w:pPr>
            <w:r>
              <w:rPr>
                <w:rStyle w:val="17"/>
                <w:rFonts w:eastAsiaTheme="minorHAnsi"/>
                <w:color w:val="auto"/>
              </w:rPr>
              <w:lastRenderedPageBreak/>
              <w:t>Сроки и этапы реализации муниципальной программы</w:t>
            </w:r>
          </w:p>
        </w:tc>
        <w:tc>
          <w:tcPr>
            <w:tcW w:w="4785" w:type="dxa"/>
          </w:tcPr>
          <w:p w:rsidR="00181AD0" w:rsidRDefault="00A92644">
            <w:pPr>
              <w:pStyle w:val="af2"/>
              <w:spacing w:after="120" w:line="240" w:lineRule="exact"/>
              <w:rPr>
                <w:rStyle w:val="17"/>
                <w:rFonts w:eastAsiaTheme="minorHAnsi"/>
                <w:color w:val="auto"/>
              </w:rPr>
            </w:pPr>
            <w:r>
              <w:rPr>
                <w:rStyle w:val="17"/>
                <w:rFonts w:eastAsiaTheme="minorHAnsi"/>
                <w:color w:val="auto"/>
              </w:rPr>
              <w:t>Срок реализации: 2019 – 2024 годы, этапы не выделяются</w:t>
            </w:r>
          </w:p>
        </w:tc>
      </w:tr>
      <w:tr w:rsidR="00181AD0" w:rsidRPr="008C25FC">
        <w:tc>
          <w:tcPr>
            <w:tcW w:w="4785" w:type="dxa"/>
          </w:tcPr>
          <w:p w:rsidR="00181AD0" w:rsidRDefault="00A92644">
            <w:pPr>
              <w:pStyle w:val="af2"/>
              <w:spacing w:after="120" w:line="240" w:lineRule="exact"/>
              <w:rPr>
                <w:rStyle w:val="17"/>
                <w:rFonts w:eastAsiaTheme="minorHAnsi"/>
                <w:color w:val="auto"/>
              </w:rPr>
            </w:pPr>
            <w:r>
              <w:rPr>
                <w:rStyle w:val="17"/>
                <w:rFonts w:eastAsiaTheme="minorHAnsi"/>
                <w:color w:val="auto"/>
              </w:rPr>
              <w:t>Ресурсное обеспечение муниципальной программы за счет средств муниципального бюджета и прогнозная (справочная) оценка расходов краевого бюджета и прочих источников финансирования (средства граждан и (или) организаций)</w:t>
            </w:r>
          </w:p>
        </w:tc>
        <w:tc>
          <w:tcPr>
            <w:tcW w:w="4785" w:type="dxa"/>
          </w:tcPr>
          <w:p w:rsidR="00181AD0" w:rsidRDefault="00A92644">
            <w:pPr>
              <w:autoSpaceDE w:val="0"/>
              <w:autoSpaceDN w:val="0"/>
              <w:spacing w:after="120" w:line="240" w:lineRule="exact"/>
              <w:rPr>
                <w:rFonts w:eastAsia="Times New Roman" w:cs="Times New Roman"/>
                <w:sz w:val="24"/>
                <w:szCs w:val="24"/>
                <w:lang w:val="ru-RU"/>
              </w:rPr>
            </w:pPr>
            <w:r>
              <w:rPr>
                <w:rStyle w:val="17"/>
                <w:rFonts w:eastAsia="Courier New"/>
                <w:color w:val="auto"/>
              </w:rPr>
              <w:t xml:space="preserve">Общий объем финансирования муниципальной программы в период с 2019 по 2024 годы составляет </w:t>
            </w:r>
            <w:r w:rsidR="00FF157E">
              <w:rPr>
                <w:rStyle w:val="17"/>
                <w:rFonts w:eastAsia="Courier New"/>
                <w:color w:val="auto"/>
              </w:rPr>
              <w:t>12539,02</w:t>
            </w:r>
            <w:r>
              <w:rPr>
                <w:rStyle w:val="17"/>
                <w:rFonts w:eastAsia="Courier New"/>
                <w:color w:val="auto"/>
              </w:rPr>
              <w:t xml:space="preserve"> тыс. рублей, </w:t>
            </w:r>
            <w:r>
              <w:rPr>
                <w:rFonts w:eastAsia="Times New Roman" w:cs="Times New Roman"/>
                <w:sz w:val="24"/>
                <w:szCs w:val="24"/>
                <w:lang w:val="ru-RU"/>
              </w:rPr>
              <w:t>в том числе по годам:</w:t>
            </w:r>
          </w:p>
          <w:p w:rsidR="00181AD0" w:rsidRDefault="00A92644">
            <w:pPr>
              <w:autoSpaceDE w:val="0"/>
              <w:autoSpaceDN w:val="0"/>
              <w:spacing w:after="120" w:line="240" w:lineRule="exact"/>
              <w:rPr>
                <w:rFonts w:eastAsia="Times New Roman" w:cs="Times New Roman"/>
                <w:sz w:val="24"/>
                <w:szCs w:val="24"/>
                <w:lang w:val="ru-RU"/>
              </w:rPr>
            </w:pPr>
            <w:r>
              <w:rPr>
                <w:rFonts w:eastAsia="Times New Roman" w:cs="Times New Roman"/>
                <w:sz w:val="24"/>
                <w:szCs w:val="24"/>
                <w:lang w:val="ru-RU"/>
              </w:rPr>
              <w:t>2019 год –  3014,05 т. рублей,</w:t>
            </w:r>
          </w:p>
          <w:p w:rsidR="00181AD0" w:rsidRDefault="00A92644">
            <w:pPr>
              <w:autoSpaceDE w:val="0"/>
              <w:autoSpaceDN w:val="0"/>
              <w:spacing w:after="120" w:line="240" w:lineRule="exact"/>
              <w:rPr>
                <w:rFonts w:eastAsia="Times New Roman" w:cs="Times New Roman"/>
                <w:sz w:val="24"/>
                <w:szCs w:val="24"/>
                <w:lang w:val="ru-RU"/>
              </w:rPr>
            </w:pPr>
            <w:r>
              <w:rPr>
                <w:rFonts w:eastAsia="Times New Roman" w:cs="Times New Roman"/>
                <w:sz w:val="24"/>
                <w:szCs w:val="24"/>
                <w:lang w:val="ru-RU"/>
              </w:rPr>
              <w:t>2020 год –  1619,41 т. рублей,</w:t>
            </w:r>
          </w:p>
          <w:p w:rsidR="00181AD0" w:rsidRDefault="00B06D2F">
            <w:pPr>
              <w:autoSpaceDE w:val="0"/>
              <w:autoSpaceDN w:val="0"/>
              <w:spacing w:after="120" w:line="240" w:lineRule="exact"/>
              <w:rPr>
                <w:rFonts w:eastAsia="Times New Roman" w:cs="Times New Roman"/>
                <w:sz w:val="24"/>
                <w:szCs w:val="24"/>
                <w:lang w:val="ru-RU"/>
              </w:rPr>
            </w:pPr>
            <w:r>
              <w:rPr>
                <w:rFonts w:eastAsia="Times New Roman" w:cs="Times New Roman"/>
                <w:sz w:val="24"/>
                <w:szCs w:val="24"/>
                <w:lang w:val="ru-RU"/>
              </w:rPr>
              <w:t xml:space="preserve">2021 год –  0,00 </w:t>
            </w:r>
            <w:r w:rsidR="00A92644">
              <w:rPr>
                <w:rFonts w:eastAsia="Times New Roman" w:cs="Times New Roman"/>
                <w:sz w:val="24"/>
                <w:szCs w:val="24"/>
                <w:lang w:val="ru-RU"/>
              </w:rPr>
              <w:t>т. рублей,</w:t>
            </w:r>
          </w:p>
          <w:p w:rsidR="00181AD0" w:rsidRDefault="00A92644">
            <w:pPr>
              <w:autoSpaceDE w:val="0"/>
              <w:autoSpaceDN w:val="0"/>
              <w:spacing w:after="120" w:line="240" w:lineRule="exact"/>
              <w:rPr>
                <w:rFonts w:eastAsia="Times New Roman" w:cs="Times New Roman"/>
                <w:bCs/>
                <w:sz w:val="24"/>
                <w:szCs w:val="24"/>
                <w:lang w:val="ru-RU"/>
              </w:rPr>
            </w:pPr>
            <w:r>
              <w:rPr>
                <w:rFonts w:eastAsia="Times New Roman" w:cs="Times New Roman"/>
                <w:bCs/>
                <w:sz w:val="24"/>
                <w:szCs w:val="24"/>
                <w:lang w:val="ru-RU"/>
              </w:rPr>
              <w:t>2022 год –  2124,91 т. рублей,</w:t>
            </w:r>
          </w:p>
          <w:p w:rsidR="00181AD0" w:rsidRDefault="00A92644">
            <w:pPr>
              <w:autoSpaceDE w:val="0"/>
              <w:autoSpaceDN w:val="0"/>
              <w:spacing w:after="120" w:line="240" w:lineRule="exact"/>
              <w:rPr>
                <w:rFonts w:eastAsia="Times New Roman" w:cs="Times New Roman"/>
                <w:bCs/>
                <w:sz w:val="24"/>
                <w:szCs w:val="24"/>
                <w:lang w:val="ru-RU"/>
              </w:rPr>
            </w:pPr>
            <w:r>
              <w:rPr>
                <w:rFonts w:eastAsia="Times New Roman" w:cs="Times New Roman"/>
                <w:bCs/>
                <w:sz w:val="24"/>
                <w:szCs w:val="24"/>
                <w:lang w:val="ru-RU"/>
              </w:rPr>
              <w:t>2023 год –  2143,17 т. рублей,</w:t>
            </w:r>
          </w:p>
          <w:p w:rsidR="00181AD0" w:rsidRDefault="00A92644">
            <w:pPr>
              <w:autoSpaceDE w:val="0"/>
              <w:autoSpaceDN w:val="0"/>
              <w:spacing w:after="120" w:line="240" w:lineRule="exact"/>
              <w:rPr>
                <w:rFonts w:eastAsia="Times New Roman" w:cs="Times New Roman"/>
                <w:bCs/>
                <w:sz w:val="24"/>
                <w:szCs w:val="24"/>
                <w:lang w:val="ru-RU"/>
              </w:rPr>
            </w:pPr>
            <w:r>
              <w:rPr>
                <w:rFonts w:eastAsia="Times New Roman" w:cs="Times New Roman"/>
                <w:bCs/>
                <w:sz w:val="24"/>
                <w:szCs w:val="24"/>
                <w:lang w:val="ru-RU"/>
              </w:rPr>
              <w:t xml:space="preserve">2024 год –  </w:t>
            </w:r>
            <w:r w:rsidR="00FF157E">
              <w:rPr>
                <w:rFonts w:eastAsia="Times New Roman" w:cs="Times New Roman"/>
                <w:bCs/>
                <w:sz w:val="24"/>
                <w:szCs w:val="24"/>
                <w:lang w:val="ru-RU"/>
              </w:rPr>
              <w:t>3637,48</w:t>
            </w:r>
            <w:r>
              <w:rPr>
                <w:rFonts w:eastAsia="Times New Roman" w:cs="Times New Roman"/>
                <w:bCs/>
                <w:sz w:val="24"/>
                <w:szCs w:val="24"/>
                <w:lang w:val="ru-RU"/>
              </w:rPr>
              <w:t xml:space="preserve"> т. рублей,</w:t>
            </w:r>
          </w:p>
          <w:p w:rsidR="00181AD0" w:rsidRDefault="00A92644">
            <w:pPr>
              <w:autoSpaceDE w:val="0"/>
              <w:autoSpaceDN w:val="0"/>
              <w:spacing w:after="120" w:line="240" w:lineRule="exact"/>
              <w:rPr>
                <w:rFonts w:eastAsia="Times New Roman" w:cs="Times New Roman"/>
                <w:bCs/>
                <w:sz w:val="24"/>
                <w:szCs w:val="24"/>
                <w:lang w:val="ru-RU"/>
              </w:rPr>
            </w:pPr>
            <w:r>
              <w:rPr>
                <w:rFonts w:eastAsia="Times New Roman" w:cs="Times New Roman"/>
                <w:bCs/>
                <w:sz w:val="24"/>
                <w:szCs w:val="24"/>
                <w:lang w:val="ru-RU"/>
              </w:rPr>
              <w:t>Из них:</w:t>
            </w:r>
          </w:p>
          <w:p w:rsidR="00181AD0" w:rsidRDefault="00A92644">
            <w:pPr>
              <w:autoSpaceDE w:val="0"/>
              <w:autoSpaceDN w:val="0"/>
              <w:spacing w:after="120" w:line="240" w:lineRule="exact"/>
              <w:rPr>
                <w:rFonts w:eastAsia="Times New Roman" w:cs="Times New Roman"/>
                <w:sz w:val="24"/>
                <w:szCs w:val="24"/>
                <w:lang w:val="ru-RU"/>
              </w:rPr>
            </w:pPr>
            <w:r>
              <w:rPr>
                <w:rFonts w:eastAsia="Times New Roman" w:cs="Times New Roman"/>
                <w:sz w:val="24"/>
                <w:szCs w:val="24"/>
                <w:lang w:val="ru-RU"/>
              </w:rPr>
              <w:t xml:space="preserve">средства муниципального бюджета – </w:t>
            </w:r>
            <w:r w:rsidR="00FF157E">
              <w:rPr>
                <w:rFonts w:eastAsia="Times New Roman"/>
                <w:sz w:val="24"/>
                <w:szCs w:val="24"/>
                <w:lang w:val="ru-RU"/>
              </w:rPr>
              <w:t>721,43</w:t>
            </w:r>
            <w:r>
              <w:rPr>
                <w:rFonts w:eastAsia="Times New Roman" w:cs="Times New Roman"/>
                <w:sz w:val="24"/>
                <w:szCs w:val="24"/>
                <w:lang w:val="ru-RU"/>
              </w:rPr>
              <w:t xml:space="preserve"> т. рублей, в том числе по годам:</w:t>
            </w:r>
          </w:p>
          <w:p w:rsidR="00181AD0" w:rsidRDefault="00A92644">
            <w:pPr>
              <w:autoSpaceDE w:val="0"/>
              <w:autoSpaceDN w:val="0"/>
              <w:spacing w:after="120" w:line="240" w:lineRule="exact"/>
              <w:rPr>
                <w:rFonts w:eastAsia="Times New Roman" w:cs="Times New Roman"/>
                <w:sz w:val="24"/>
                <w:szCs w:val="24"/>
                <w:lang w:val="ru-RU"/>
              </w:rPr>
            </w:pPr>
            <w:r>
              <w:rPr>
                <w:rFonts w:eastAsia="Times New Roman" w:cs="Times New Roman"/>
                <w:sz w:val="24"/>
                <w:szCs w:val="24"/>
                <w:lang w:val="ru-RU"/>
              </w:rPr>
              <w:t>2019 год – 200 т. рублей,</w:t>
            </w:r>
          </w:p>
          <w:p w:rsidR="00181AD0" w:rsidRDefault="00A92644">
            <w:pPr>
              <w:autoSpaceDE w:val="0"/>
              <w:autoSpaceDN w:val="0"/>
              <w:spacing w:after="120" w:line="240" w:lineRule="exact"/>
              <w:rPr>
                <w:rFonts w:eastAsia="Times New Roman" w:cs="Times New Roman"/>
                <w:sz w:val="24"/>
                <w:szCs w:val="24"/>
                <w:lang w:val="ru-RU"/>
              </w:rPr>
            </w:pPr>
            <w:r>
              <w:rPr>
                <w:rFonts w:eastAsia="Times New Roman" w:cs="Times New Roman"/>
                <w:sz w:val="24"/>
                <w:szCs w:val="24"/>
                <w:lang w:val="ru-RU"/>
              </w:rPr>
              <w:t>2020 год – 100 т. рублей,</w:t>
            </w:r>
          </w:p>
          <w:p w:rsidR="00181AD0" w:rsidRDefault="00A92644">
            <w:pPr>
              <w:autoSpaceDE w:val="0"/>
              <w:autoSpaceDN w:val="0"/>
              <w:spacing w:after="120" w:line="240" w:lineRule="exact"/>
              <w:rPr>
                <w:rFonts w:eastAsia="Times New Roman" w:cs="Times New Roman"/>
                <w:sz w:val="24"/>
                <w:szCs w:val="24"/>
                <w:lang w:val="ru-RU"/>
              </w:rPr>
            </w:pPr>
            <w:r>
              <w:rPr>
                <w:rFonts w:eastAsia="Times New Roman" w:cs="Times New Roman"/>
                <w:sz w:val="24"/>
                <w:szCs w:val="24"/>
                <w:lang w:val="ru-RU"/>
              </w:rPr>
              <w:t>2021 год – 0 т. рублей,</w:t>
            </w:r>
          </w:p>
          <w:p w:rsidR="00181AD0" w:rsidRDefault="00A92644">
            <w:pPr>
              <w:autoSpaceDE w:val="0"/>
              <w:autoSpaceDN w:val="0"/>
              <w:spacing w:after="120" w:line="240" w:lineRule="exact"/>
              <w:rPr>
                <w:rFonts w:eastAsia="Times New Roman" w:cs="Times New Roman"/>
                <w:bCs/>
                <w:sz w:val="24"/>
                <w:szCs w:val="24"/>
                <w:lang w:val="ru-RU"/>
              </w:rPr>
            </w:pPr>
            <w:r>
              <w:rPr>
                <w:rFonts w:eastAsia="Times New Roman" w:cs="Times New Roman"/>
                <w:bCs/>
                <w:sz w:val="24"/>
                <w:szCs w:val="24"/>
                <w:lang w:val="ru-RU"/>
              </w:rPr>
              <w:t xml:space="preserve">2022 год – </w:t>
            </w:r>
            <w:r>
              <w:rPr>
                <w:rFonts w:eastAsia="Times New Roman" w:cs="Times New Roman"/>
                <w:sz w:val="24"/>
                <w:szCs w:val="24"/>
                <w:lang w:val="ru-RU"/>
              </w:rPr>
              <w:t>100 т. рублей</w:t>
            </w:r>
            <w:r>
              <w:rPr>
                <w:rFonts w:eastAsia="Times New Roman" w:cs="Times New Roman"/>
                <w:bCs/>
                <w:sz w:val="24"/>
                <w:szCs w:val="24"/>
                <w:lang w:val="ru-RU"/>
              </w:rPr>
              <w:t>,</w:t>
            </w:r>
          </w:p>
          <w:p w:rsidR="00181AD0" w:rsidRDefault="00A92644">
            <w:pPr>
              <w:autoSpaceDE w:val="0"/>
              <w:autoSpaceDN w:val="0"/>
              <w:spacing w:after="120" w:line="240" w:lineRule="exact"/>
              <w:rPr>
                <w:rFonts w:eastAsia="Times New Roman" w:cs="Times New Roman"/>
                <w:bCs/>
                <w:sz w:val="24"/>
                <w:szCs w:val="24"/>
                <w:lang w:val="ru-RU"/>
              </w:rPr>
            </w:pPr>
            <w:r>
              <w:rPr>
                <w:rFonts w:eastAsia="Times New Roman" w:cs="Times New Roman"/>
                <w:bCs/>
                <w:sz w:val="24"/>
                <w:szCs w:val="24"/>
                <w:lang w:val="ru-RU"/>
              </w:rPr>
              <w:t xml:space="preserve">2023 год – </w:t>
            </w:r>
            <w:r w:rsidR="00FF157E">
              <w:rPr>
                <w:rFonts w:eastAsia="Times New Roman" w:cs="Times New Roman"/>
                <w:sz w:val="24"/>
                <w:szCs w:val="24"/>
                <w:lang w:val="ru-RU"/>
              </w:rPr>
              <w:t>21,43</w:t>
            </w:r>
            <w:r>
              <w:rPr>
                <w:rFonts w:eastAsia="Times New Roman" w:cs="Times New Roman"/>
                <w:sz w:val="24"/>
                <w:szCs w:val="24"/>
                <w:lang w:val="ru-RU"/>
              </w:rPr>
              <w:t xml:space="preserve"> т. рублей</w:t>
            </w:r>
            <w:r>
              <w:rPr>
                <w:rFonts w:eastAsia="Times New Roman" w:cs="Times New Roman"/>
                <w:bCs/>
                <w:sz w:val="24"/>
                <w:szCs w:val="24"/>
                <w:lang w:val="ru-RU"/>
              </w:rPr>
              <w:t>,</w:t>
            </w:r>
          </w:p>
          <w:p w:rsidR="00181AD0" w:rsidRDefault="00FF157E">
            <w:pPr>
              <w:autoSpaceDE w:val="0"/>
              <w:autoSpaceDN w:val="0"/>
              <w:spacing w:after="120" w:line="240" w:lineRule="exact"/>
              <w:rPr>
                <w:rFonts w:eastAsia="Times New Roman" w:cs="Times New Roman"/>
                <w:sz w:val="24"/>
                <w:szCs w:val="24"/>
                <w:lang w:val="ru-RU"/>
              </w:rPr>
            </w:pPr>
            <w:r>
              <w:rPr>
                <w:rFonts w:eastAsia="Times New Roman" w:cs="Times New Roman"/>
                <w:bCs/>
                <w:sz w:val="24"/>
                <w:szCs w:val="24"/>
                <w:lang w:val="ru-RU"/>
              </w:rPr>
              <w:t>2024 год – 3</w:t>
            </w:r>
            <w:r w:rsidR="00A92644">
              <w:rPr>
                <w:rFonts w:eastAsia="Times New Roman" w:cs="Times New Roman"/>
                <w:bCs/>
                <w:sz w:val="24"/>
                <w:szCs w:val="24"/>
                <w:lang w:val="ru-RU"/>
              </w:rPr>
              <w:t>00</w:t>
            </w:r>
            <w:r w:rsidR="00A92644">
              <w:rPr>
                <w:rFonts w:eastAsia="Times New Roman" w:cs="Times New Roman"/>
                <w:sz w:val="24"/>
                <w:szCs w:val="24"/>
                <w:lang w:val="ru-RU"/>
              </w:rPr>
              <w:t xml:space="preserve"> т. рублей</w:t>
            </w:r>
          </w:p>
          <w:p w:rsidR="00181AD0" w:rsidRDefault="00A92644">
            <w:pPr>
              <w:autoSpaceDE w:val="0"/>
              <w:autoSpaceDN w:val="0"/>
              <w:spacing w:after="120" w:line="240" w:lineRule="exact"/>
              <w:rPr>
                <w:rFonts w:eastAsia="Times New Roman" w:cs="Times New Roman"/>
                <w:sz w:val="24"/>
                <w:szCs w:val="24"/>
                <w:lang w:val="ru-RU"/>
              </w:rPr>
            </w:pPr>
            <w:r>
              <w:rPr>
                <w:rFonts w:eastAsia="Times New Roman" w:cs="Times New Roman"/>
                <w:bCs/>
                <w:sz w:val="24"/>
                <w:szCs w:val="24"/>
                <w:lang w:val="ru-RU"/>
              </w:rPr>
              <w:t>в том числе, средства заинтересованных лиц – 0 т. рублей, в том числе по годам:</w:t>
            </w:r>
          </w:p>
          <w:p w:rsidR="00181AD0" w:rsidRDefault="00A92644">
            <w:pPr>
              <w:autoSpaceDE w:val="0"/>
              <w:autoSpaceDN w:val="0"/>
              <w:spacing w:after="120" w:line="240" w:lineRule="exact"/>
              <w:rPr>
                <w:rFonts w:eastAsia="Times New Roman" w:cs="Times New Roman"/>
                <w:sz w:val="24"/>
                <w:szCs w:val="24"/>
                <w:lang w:val="ru-RU"/>
              </w:rPr>
            </w:pPr>
            <w:r>
              <w:rPr>
                <w:rFonts w:eastAsia="Times New Roman" w:cs="Times New Roman"/>
                <w:sz w:val="24"/>
                <w:szCs w:val="24"/>
                <w:lang w:val="ru-RU"/>
              </w:rPr>
              <w:t xml:space="preserve">2019 год – 0 т. рублей. </w:t>
            </w:r>
          </w:p>
          <w:p w:rsidR="00181AD0" w:rsidRDefault="00A92644">
            <w:pPr>
              <w:autoSpaceDE w:val="0"/>
              <w:autoSpaceDN w:val="0"/>
              <w:spacing w:after="120" w:line="240" w:lineRule="exact"/>
              <w:rPr>
                <w:rFonts w:eastAsia="Times New Roman" w:cs="Times New Roman"/>
                <w:sz w:val="24"/>
                <w:szCs w:val="24"/>
                <w:lang w:val="ru-RU"/>
              </w:rPr>
            </w:pPr>
            <w:r>
              <w:rPr>
                <w:rFonts w:eastAsia="Times New Roman" w:cs="Times New Roman"/>
                <w:sz w:val="24"/>
                <w:szCs w:val="24"/>
                <w:lang w:val="ru-RU"/>
              </w:rPr>
              <w:t xml:space="preserve">2020 год – 0 т. рублей. </w:t>
            </w:r>
          </w:p>
          <w:p w:rsidR="00181AD0" w:rsidRDefault="00A92644">
            <w:pPr>
              <w:autoSpaceDE w:val="0"/>
              <w:autoSpaceDN w:val="0"/>
              <w:spacing w:after="120" w:line="240" w:lineRule="exact"/>
              <w:rPr>
                <w:rFonts w:eastAsia="Times New Roman" w:cs="Times New Roman"/>
                <w:sz w:val="24"/>
                <w:szCs w:val="24"/>
                <w:lang w:val="ru-RU"/>
              </w:rPr>
            </w:pPr>
            <w:r>
              <w:rPr>
                <w:rFonts w:eastAsia="Times New Roman" w:cs="Times New Roman"/>
                <w:sz w:val="24"/>
                <w:szCs w:val="24"/>
                <w:lang w:val="ru-RU"/>
              </w:rPr>
              <w:lastRenderedPageBreak/>
              <w:t xml:space="preserve">2021 год – 0 т. рублей. </w:t>
            </w:r>
          </w:p>
          <w:p w:rsidR="00181AD0" w:rsidRDefault="00A92644">
            <w:pPr>
              <w:autoSpaceDE w:val="0"/>
              <w:autoSpaceDN w:val="0"/>
              <w:spacing w:after="120" w:line="240" w:lineRule="exact"/>
              <w:rPr>
                <w:rFonts w:eastAsia="Times New Roman" w:cs="Times New Roman"/>
                <w:bCs/>
                <w:sz w:val="24"/>
                <w:szCs w:val="24"/>
                <w:lang w:val="ru-RU"/>
              </w:rPr>
            </w:pPr>
            <w:r>
              <w:rPr>
                <w:rFonts w:eastAsia="Times New Roman" w:cs="Times New Roman"/>
                <w:bCs/>
                <w:sz w:val="24"/>
                <w:szCs w:val="24"/>
                <w:lang w:val="ru-RU"/>
              </w:rPr>
              <w:t xml:space="preserve">2022 год – </w:t>
            </w:r>
            <w:r>
              <w:rPr>
                <w:rFonts w:eastAsia="Times New Roman" w:cs="Times New Roman"/>
                <w:sz w:val="24"/>
                <w:szCs w:val="24"/>
                <w:lang w:val="ru-RU"/>
              </w:rPr>
              <w:t>0 т. рублей</w:t>
            </w:r>
            <w:r>
              <w:rPr>
                <w:rFonts w:eastAsia="Times New Roman" w:cs="Times New Roman"/>
                <w:bCs/>
                <w:sz w:val="24"/>
                <w:szCs w:val="24"/>
                <w:lang w:val="ru-RU"/>
              </w:rPr>
              <w:t xml:space="preserve">. </w:t>
            </w:r>
          </w:p>
          <w:p w:rsidR="00181AD0" w:rsidRDefault="00A92644">
            <w:pPr>
              <w:autoSpaceDE w:val="0"/>
              <w:autoSpaceDN w:val="0"/>
              <w:spacing w:after="120" w:line="240" w:lineRule="exact"/>
              <w:rPr>
                <w:rFonts w:eastAsia="Times New Roman" w:cs="Times New Roman"/>
                <w:bCs/>
                <w:sz w:val="24"/>
                <w:szCs w:val="24"/>
                <w:lang w:val="ru-RU"/>
              </w:rPr>
            </w:pPr>
            <w:r>
              <w:rPr>
                <w:rFonts w:eastAsia="Times New Roman" w:cs="Times New Roman"/>
                <w:bCs/>
                <w:sz w:val="24"/>
                <w:szCs w:val="24"/>
                <w:lang w:val="ru-RU"/>
              </w:rPr>
              <w:t xml:space="preserve">2023 год – </w:t>
            </w:r>
            <w:r>
              <w:rPr>
                <w:rFonts w:eastAsia="Times New Roman" w:cs="Times New Roman"/>
                <w:sz w:val="24"/>
                <w:szCs w:val="24"/>
                <w:lang w:val="ru-RU"/>
              </w:rPr>
              <w:t>0 т. рублей</w:t>
            </w:r>
            <w:r>
              <w:rPr>
                <w:rFonts w:eastAsia="Times New Roman" w:cs="Times New Roman"/>
                <w:bCs/>
                <w:sz w:val="24"/>
                <w:szCs w:val="24"/>
                <w:lang w:val="ru-RU"/>
              </w:rPr>
              <w:t xml:space="preserve">. </w:t>
            </w:r>
          </w:p>
          <w:p w:rsidR="00181AD0" w:rsidRDefault="00A92644">
            <w:pPr>
              <w:autoSpaceDE w:val="0"/>
              <w:autoSpaceDN w:val="0"/>
              <w:spacing w:after="120" w:line="240" w:lineRule="exact"/>
              <w:rPr>
                <w:rStyle w:val="17"/>
                <w:rFonts w:eastAsia="Calibri"/>
                <w:bCs/>
                <w:color w:val="auto"/>
                <w:lang w:bidi="ar-SA"/>
              </w:rPr>
            </w:pPr>
            <w:r>
              <w:rPr>
                <w:rFonts w:eastAsia="Times New Roman" w:cs="Times New Roman"/>
                <w:bCs/>
                <w:sz w:val="24"/>
                <w:szCs w:val="24"/>
                <w:lang w:val="ru-RU"/>
              </w:rPr>
              <w:t>2024 год – 0</w:t>
            </w:r>
            <w:r>
              <w:rPr>
                <w:rFonts w:eastAsia="Times New Roman" w:cs="Times New Roman"/>
                <w:sz w:val="24"/>
                <w:szCs w:val="24"/>
                <w:lang w:val="ru-RU"/>
              </w:rPr>
              <w:t xml:space="preserve"> т. рублей</w:t>
            </w:r>
            <w:r>
              <w:rPr>
                <w:rFonts w:eastAsia="Times New Roman" w:cs="Times New Roman"/>
                <w:bCs/>
                <w:sz w:val="24"/>
                <w:szCs w:val="24"/>
                <w:lang w:val="ru-RU"/>
              </w:rPr>
              <w:t xml:space="preserve">. </w:t>
            </w:r>
          </w:p>
        </w:tc>
      </w:tr>
      <w:tr w:rsidR="00181AD0" w:rsidRPr="008C25FC">
        <w:tc>
          <w:tcPr>
            <w:tcW w:w="4785" w:type="dxa"/>
          </w:tcPr>
          <w:p w:rsidR="00181AD0" w:rsidRDefault="00A92644">
            <w:pPr>
              <w:pStyle w:val="af2"/>
              <w:spacing w:after="120" w:line="240" w:lineRule="exact"/>
              <w:rPr>
                <w:rStyle w:val="17"/>
                <w:rFonts w:eastAsiaTheme="minorHAnsi"/>
                <w:color w:val="auto"/>
              </w:rPr>
            </w:pPr>
            <w:r>
              <w:rPr>
                <w:rStyle w:val="17"/>
                <w:rFonts w:eastAsiaTheme="minorHAnsi"/>
                <w:color w:val="auto"/>
              </w:rPr>
              <w:lastRenderedPageBreak/>
              <w:t>Ожидаемые конечные результаты реализации муниципальной программы</w:t>
            </w:r>
          </w:p>
        </w:tc>
        <w:tc>
          <w:tcPr>
            <w:tcW w:w="4785" w:type="dxa"/>
          </w:tcPr>
          <w:p w:rsidR="00181AD0" w:rsidRDefault="00A92644">
            <w:pPr>
              <w:pStyle w:val="af2"/>
              <w:spacing w:after="120" w:line="240" w:lineRule="exact"/>
              <w:rPr>
                <w:rStyle w:val="17"/>
                <w:rFonts w:eastAsiaTheme="minorHAnsi"/>
                <w:color w:val="auto"/>
              </w:rPr>
            </w:pPr>
            <w:r>
              <w:rPr>
                <w:rStyle w:val="17"/>
                <w:rFonts w:eastAsiaTheme="minorHAnsi"/>
                <w:color w:val="auto"/>
              </w:rPr>
              <w:t>1. Количество реализованных проектов по благоустройству дворовых территорий многоквартирных домов составит не менее 4 единиц;</w:t>
            </w:r>
          </w:p>
          <w:p w:rsidR="00181AD0" w:rsidRDefault="00A92644">
            <w:pPr>
              <w:pStyle w:val="af2"/>
              <w:spacing w:after="120" w:line="240" w:lineRule="exact"/>
              <w:rPr>
                <w:rStyle w:val="17"/>
                <w:rFonts w:eastAsiaTheme="minorHAnsi"/>
                <w:color w:val="auto"/>
              </w:rPr>
            </w:pPr>
            <w:r>
              <w:rPr>
                <w:rStyle w:val="17"/>
                <w:rFonts w:eastAsiaTheme="minorHAnsi"/>
                <w:color w:val="auto"/>
              </w:rPr>
              <w:t>2. Количество реализованных проектов по благоустройству общественных территорий составит не менее 6 единиц;</w:t>
            </w:r>
          </w:p>
          <w:p w:rsidR="00181AD0" w:rsidRDefault="00A92644">
            <w:pPr>
              <w:pStyle w:val="af2"/>
              <w:spacing w:after="120" w:line="240" w:lineRule="exact"/>
              <w:rPr>
                <w:rStyle w:val="17"/>
                <w:rFonts w:eastAsiaTheme="minorHAnsi"/>
                <w:color w:val="auto"/>
              </w:rPr>
            </w:pPr>
            <w:r>
              <w:rPr>
                <w:rStyle w:val="17"/>
                <w:rFonts w:eastAsiaTheme="minorHAnsi"/>
                <w:color w:val="auto"/>
              </w:rPr>
              <w:t>3. Доля граждан, принявших участие в решении вопросов развития городской среды от общего количества граждан в возрасте от 14 лет, проживающих на территории сельского поселения "Село Маяк" составит не менее 15 процентов.</w:t>
            </w:r>
          </w:p>
        </w:tc>
      </w:tr>
    </w:tbl>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1. Характеристика текущего состояния соответствующей сферы социально-экономического развития городского поселения</w:t>
      </w:r>
    </w:p>
    <w:p w:rsidR="00181AD0" w:rsidRDefault="00A92644">
      <w:pPr>
        <w:spacing w:line="240" w:lineRule="auto"/>
        <w:ind w:firstLine="567"/>
        <w:rPr>
          <w:sz w:val="24"/>
          <w:szCs w:val="24"/>
          <w:lang w:val="ru-RU"/>
        </w:rPr>
      </w:pPr>
      <w:r>
        <w:rPr>
          <w:sz w:val="24"/>
          <w:szCs w:val="24"/>
          <w:lang w:val="ru-RU"/>
        </w:rPr>
        <w:t>Сельское поселение "Село Маяк" – монообразование, административный центр с. Маяк Нанайского района Хабаровского края.</w:t>
      </w:r>
    </w:p>
    <w:p w:rsidR="00181AD0" w:rsidRDefault="00A92644">
      <w:pPr>
        <w:spacing w:line="240" w:lineRule="auto"/>
        <w:ind w:firstLine="567"/>
        <w:rPr>
          <w:sz w:val="24"/>
          <w:szCs w:val="24"/>
          <w:lang w:val="ru-RU"/>
        </w:rPr>
      </w:pPr>
      <w:r>
        <w:rPr>
          <w:sz w:val="24"/>
          <w:szCs w:val="24"/>
          <w:lang w:val="ru-RU"/>
        </w:rPr>
        <w:t>Важнейшей задачей органов местного самоуправления поселения является формирование и обеспечение среды, комфортной и благоприятной для проживания населения, в том числе благоустройство и надлежащее содержание территорий, выполнение требований Градостроительного кодекса Российской Федерации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181AD0" w:rsidRDefault="00A92644">
      <w:pPr>
        <w:spacing w:line="240" w:lineRule="auto"/>
        <w:ind w:firstLine="567"/>
        <w:rPr>
          <w:sz w:val="24"/>
          <w:szCs w:val="24"/>
          <w:lang w:val="ru-RU"/>
        </w:rPr>
      </w:pPr>
      <w:r>
        <w:rPr>
          <w:sz w:val="24"/>
          <w:szCs w:val="24"/>
          <w:lang w:val="ru-RU"/>
        </w:rPr>
        <w:t>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сельского поселения "Село Маяк" (далее  – сельское поселение).</w:t>
      </w:r>
    </w:p>
    <w:p w:rsidR="00181AD0" w:rsidRDefault="00A92644">
      <w:pPr>
        <w:spacing w:line="240" w:lineRule="auto"/>
        <w:ind w:firstLine="567"/>
        <w:rPr>
          <w:sz w:val="24"/>
          <w:szCs w:val="24"/>
          <w:lang w:val="ru-RU"/>
        </w:rPr>
      </w:pPr>
      <w:r>
        <w:rPr>
          <w:sz w:val="24"/>
          <w:szCs w:val="24"/>
          <w:lang w:val="ru-RU"/>
        </w:rPr>
        <w:t>Основными проблемами в области благоустройства территорий сельского поселения  являются:</w:t>
      </w:r>
    </w:p>
    <w:p w:rsidR="00181AD0" w:rsidRDefault="00A92644">
      <w:pPr>
        <w:spacing w:line="240" w:lineRule="auto"/>
        <w:ind w:firstLine="567"/>
        <w:rPr>
          <w:sz w:val="24"/>
          <w:szCs w:val="24"/>
          <w:lang w:val="ru-RU"/>
        </w:rPr>
      </w:pPr>
      <w:r>
        <w:rPr>
          <w:sz w:val="24"/>
          <w:szCs w:val="24"/>
          <w:lang w:val="ru-RU"/>
        </w:rPr>
        <w:t>- недостаточное количество детских и спортивных площадок, мест массового отдыха населения;</w:t>
      </w:r>
    </w:p>
    <w:p w:rsidR="00181AD0" w:rsidRDefault="00A92644">
      <w:pPr>
        <w:spacing w:line="240" w:lineRule="auto"/>
        <w:ind w:firstLine="567"/>
        <w:rPr>
          <w:sz w:val="24"/>
          <w:szCs w:val="24"/>
          <w:lang w:val="ru-RU"/>
        </w:rPr>
      </w:pPr>
      <w:r>
        <w:rPr>
          <w:sz w:val="24"/>
          <w:szCs w:val="24"/>
          <w:lang w:val="ru-RU"/>
        </w:rPr>
        <w:t>- недостаточное количество автостоянок и мест парковки транспортных средств на дворовых и общественных территориях  сельского поселения;</w:t>
      </w:r>
    </w:p>
    <w:p w:rsidR="00181AD0" w:rsidRDefault="00A92644">
      <w:pPr>
        <w:spacing w:line="240" w:lineRule="auto"/>
        <w:ind w:firstLine="567"/>
        <w:rPr>
          <w:sz w:val="24"/>
          <w:szCs w:val="24"/>
          <w:lang w:val="ru-RU"/>
        </w:rPr>
      </w:pPr>
      <w:r>
        <w:rPr>
          <w:sz w:val="24"/>
          <w:szCs w:val="24"/>
          <w:lang w:val="ru-RU"/>
        </w:rPr>
        <w:t>- недостаточное количество малых архитектурных форм на дворовых территориях и общественных территориях сельского поселения;</w:t>
      </w:r>
    </w:p>
    <w:p w:rsidR="00181AD0" w:rsidRDefault="00A92644">
      <w:pPr>
        <w:spacing w:line="240" w:lineRule="auto"/>
        <w:ind w:firstLine="567"/>
        <w:rPr>
          <w:sz w:val="24"/>
          <w:szCs w:val="24"/>
          <w:lang w:val="ru-RU"/>
        </w:rPr>
      </w:pPr>
      <w:r>
        <w:rPr>
          <w:sz w:val="24"/>
          <w:szCs w:val="24"/>
          <w:lang w:val="ru-RU"/>
        </w:rPr>
        <w:t>- недостаточное озеленение территорий поселения;</w:t>
      </w:r>
    </w:p>
    <w:p w:rsidR="00181AD0" w:rsidRDefault="00A92644">
      <w:pPr>
        <w:spacing w:line="240" w:lineRule="auto"/>
        <w:ind w:firstLine="567"/>
        <w:rPr>
          <w:sz w:val="24"/>
          <w:szCs w:val="24"/>
          <w:lang w:val="ru-RU"/>
        </w:rPr>
      </w:pPr>
      <w:r>
        <w:rPr>
          <w:sz w:val="24"/>
          <w:szCs w:val="24"/>
          <w:lang w:val="ru-RU"/>
        </w:rPr>
        <w:t>- высокая изношенность покрытий дворовых проездов и тротуаров;</w:t>
      </w:r>
    </w:p>
    <w:p w:rsidR="00181AD0" w:rsidRDefault="00A92644">
      <w:pPr>
        <w:spacing w:line="240" w:lineRule="auto"/>
        <w:ind w:firstLine="567"/>
        <w:rPr>
          <w:sz w:val="24"/>
          <w:szCs w:val="24"/>
          <w:lang w:val="ru-RU"/>
        </w:rPr>
      </w:pPr>
      <w:r>
        <w:rPr>
          <w:sz w:val="24"/>
          <w:szCs w:val="24"/>
          <w:lang w:val="ru-RU"/>
        </w:rPr>
        <w:t>- недостаточное освещение территорий сельского поселения.</w:t>
      </w:r>
    </w:p>
    <w:p w:rsidR="00181AD0" w:rsidRDefault="00A92644">
      <w:pPr>
        <w:spacing w:line="240" w:lineRule="auto"/>
        <w:ind w:firstLine="567"/>
        <w:rPr>
          <w:sz w:val="24"/>
          <w:szCs w:val="24"/>
          <w:lang w:val="ru-RU"/>
        </w:rPr>
      </w:pPr>
      <w:r>
        <w:rPr>
          <w:sz w:val="24"/>
          <w:szCs w:val="24"/>
          <w:lang w:val="ru-RU"/>
        </w:rPr>
        <w:t>Кроме того, не в полной мере городская среда приспособлена к условиям доступности для инвалидов и маломобильных групп населения.</w:t>
      </w:r>
    </w:p>
    <w:p w:rsidR="00181AD0" w:rsidRDefault="00A92644">
      <w:pPr>
        <w:spacing w:line="240" w:lineRule="auto"/>
        <w:ind w:firstLine="567"/>
        <w:rPr>
          <w:sz w:val="24"/>
          <w:szCs w:val="24"/>
          <w:lang w:val="ru-RU"/>
        </w:rPr>
      </w:pPr>
      <w:r>
        <w:rPr>
          <w:sz w:val="24"/>
          <w:szCs w:val="24"/>
          <w:lang w:val="ru-RU"/>
        </w:rPr>
        <w:t xml:space="preserve">Проведенная инвентаризация дворовых территорий позволила определить общее состояние дворовых территорий, расположенных в сельском  поселении. В настоящее время отремонтировано около 4 % дворовых территорий. На отдельных площадках во дворах сохранились элементы детского игрового и спортивного оборудования, малых архитектурных форм (качалки, качели и т.д..), однако, их состояние не обеспечивает </w:t>
      </w:r>
      <w:r>
        <w:rPr>
          <w:sz w:val="24"/>
          <w:szCs w:val="24"/>
          <w:lang w:val="ru-RU"/>
        </w:rPr>
        <w:lastRenderedPageBreak/>
        <w:t xml:space="preserve">безопасность, а также потребностей жителей сельского поселения в игровых и спортивных модулях, они физически и морально устарели. Длительное время не проводилось благоустройство дворовых территорий, оборудование пришло в ветхое состояние. </w:t>
      </w:r>
    </w:p>
    <w:p w:rsidR="00181AD0" w:rsidRDefault="00A92644">
      <w:pPr>
        <w:spacing w:line="240" w:lineRule="auto"/>
        <w:ind w:firstLine="567"/>
        <w:rPr>
          <w:sz w:val="24"/>
          <w:szCs w:val="24"/>
          <w:lang w:val="ru-RU"/>
        </w:rPr>
      </w:pPr>
      <w:r>
        <w:rPr>
          <w:sz w:val="24"/>
          <w:szCs w:val="24"/>
          <w:lang w:val="ru-RU"/>
        </w:rPr>
        <w:t>Так же установлено, что озеленение и оснащенность малыми архитектурными формами (скамейки, урны, газонные ограждения и т.п.) дворовых территорий выполнены в недостаточном количестве. Многие зеленые насаждения требуют ухода и прореживания от сорных, сухостойных и больных древесных и кустарниковых растений. Озеленение территории – неотъемлемая и важная задача благоустройства двора, прилегающей территории.</w:t>
      </w:r>
    </w:p>
    <w:p w:rsidR="00181AD0" w:rsidRDefault="00A92644">
      <w:pPr>
        <w:spacing w:line="240" w:lineRule="auto"/>
        <w:ind w:firstLine="567"/>
        <w:rPr>
          <w:sz w:val="24"/>
          <w:szCs w:val="24"/>
          <w:lang w:val="ru-RU"/>
        </w:rPr>
      </w:pPr>
      <w:r>
        <w:rPr>
          <w:sz w:val="24"/>
          <w:szCs w:val="24"/>
          <w:lang w:val="ru-RU"/>
        </w:rPr>
        <w:t>В связи с увеличением личных автотранспортных средств, остро встал вопрос о нехватке парковочных мест. Проведение работ по строительству автостоянок на территориях позволит в дальнейшем "разгрузить" дворовые территории и обеспечить безопасность внутриквартальных проездов.</w:t>
      </w:r>
    </w:p>
    <w:p w:rsidR="00181AD0" w:rsidRDefault="00A92644">
      <w:pPr>
        <w:spacing w:line="240" w:lineRule="auto"/>
        <w:ind w:firstLine="567"/>
        <w:rPr>
          <w:sz w:val="24"/>
          <w:szCs w:val="24"/>
          <w:lang w:val="ru-RU"/>
        </w:rPr>
      </w:pPr>
      <w:r>
        <w:rPr>
          <w:sz w:val="24"/>
          <w:szCs w:val="24"/>
          <w:lang w:val="ru-RU"/>
        </w:rPr>
        <w:t>В результате проведенной инвентаризации территорий установлено, что при длительной эксплуатации дорожного покрытия отдельных дворовых территории из асфальтобетона выявлены дефекты, при которых дальнейшая эксплуатация дорожного покрытия затруднена, а на отдельных участках недопустима. На отдельных территориях уровень освещенности входных групп ниже допустимого, или освещение вообще отсутствует. Проведение мероприятий по устройству освещения позволит создать безопасные условия для участников дорожного движения, уменьшить аварийные ситуации, обеспечить безопасность и исключить травматизм населения, а также создать условия для доступности маломобильных групп населения.</w:t>
      </w:r>
    </w:p>
    <w:p w:rsidR="00181AD0" w:rsidRDefault="00A92644">
      <w:pPr>
        <w:spacing w:line="240" w:lineRule="auto"/>
        <w:ind w:firstLine="567"/>
        <w:rPr>
          <w:sz w:val="24"/>
          <w:szCs w:val="24"/>
          <w:lang w:val="ru-RU"/>
        </w:rPr>
      </w:pPr>
      <w:r>
        <w:rPr>
          <w:sz w:val="24"/>
          <w:szCs w:val="24"/>
          <w:lang w:val="ru-RU"/>
        </w:rPr>
        <w:t>На территории сельского поселения насчитывается четыре многоквартирных дома. Для поддержания дворовых территорий в надлежащем состоянии на территории сельского поселения выполнены следующие мероприятия:</w:t>
      </w:r>
    </w:p>
    <w:p w:rsidR="00181AD0" w:rsidRDefault="00A92644">
      <w:pPr>
        <w:spacing w:line="240" w:lineRule="auto"/>
        <w:ind w:firstLine="567"/>
        <w:rPr>
          <w:sz w:val="24"/>
          <w:szCs w:val="24"/>
          <w:lang w:val="ru-RU"/>
        </w:rPr>
      </w:pPr>
      <w:r>
        <w:rPr>
          <w:sz w:val="24"/>
          <w:szCs w:val="24"/>
          <w:lang w:val="ru-RU"/>
        </w:rPr>
        <w:t xml:space="preserve">- в рамках Мероприятий по благоустройству и санитарному содержанию территории поселения, силами собственников многоквартирных домов по ул. Центральной № 21 и № 22 произведено асфальтирование пешеходных дорожек на сумму 60т.р. Администрацией поселения произведена отсыпка под проезды из песчано-гравийной смеси к МКД № 19 и 21, отсыпана площадка под стоянку личного транспорта. </w:t>
      </w:r>
    </w:p>
    <w:p w:rsidR="00181AD0" w:rsidRDefault="00A92644">
      <w:pPr>
        <w:spacing w:line="240" w:lineRule="auto"/>
        <w:ind w:firstLine="567"/>
        <w:rPr>
          <w:sz w:val="24"/>
          <w:szCs w:val="24"/>
          <w:lang w:val="ru-RU"/>
        </w:rPr>
      </w:pPr>
      <w:r>
        <w:rPr>
          <w:sz w:val="24"/>
          <w:szCs w:val="24"/>
          <w:lang w:val="ru-RU"/>
        </w:rPr>
        <w:t>Кроме дворовых территорий комплексного благоустройства требуют и общественные территории. «Общественная территория - территория соответствующего функционального назначения (площадь, набережная, улица, пешеходная зона, сквер, парк и иные территории).</w:t>
      </w:r>
    </w:p>
    <w:p w:rsidR="00181AD0" w:rsidRDefault="00A92644">
      <w:pPr>
        <w:spacing w:line="240" w:lineRule="auto"/>
        <w:ind w:firstLine="567"/>
        <w:rPr>
          <w:sz w:val="24"/>
          <w:szCs w:val="24"/>
          <w:lang w:val="ru-RU"/>
        </w:rPr>
      </w:pPr>
      <w:r>
        <w:rPr>
          <w:sz w:val="24"/>
          <w:szCs w:val="24"/>
          <w:lang w:val="ru-RU"/>
        </w:rPr>
        <w:t>К иным территориям относятся в том числе - часть территории площади, парка, набережной, улицы, сквера, земельного участка позволяющая выполнить мероприятия по благоустройству данной территории, не выполняя мероприятия на всей территории площади, парка и тд., использовать ее для массового посещения населения, и определенная на заседании общественной комиссии. По решению общественной комиссии на территории площади, парка, набережной, улицы, скверы, земельного участка могут быть выделены (сформированы) более одной территории. Данные территории при принятии решения общественной комиссии являются отдельными самостоятельными общественными территориями, которые могут быть благоустроены в рамках настоящей муниципальной программы».</w:t>
      </w:r>
    </w:p>
    <w:p w:rsidR="00181AD0" w:rsidRDefault="00A92644">
      <w:pPr>
        <w:spacing w:line="240" w:lineRule="auto"/>
        <w:ind w:firstLine="567"/>
        <w:rPr>
          <w:sz w:val="24"/>
          <w:szCs w:val="24"/>
          <w:lang w:val="ru-RU"/>
        </w:rPr>
      </w:pPr>
      <w:r>
        <w:rPr>
          <w:sz w:val="24"/>
          <w:szCs w:val="24"/>
          <w:lang w:val="ru-RU"/>
        </w:rPr>
        <w:t xml:space="preserve"> В результате проведенной инвентаризации признаны нуждающимися в благоустройстве шесть общественных территорий. </w:t>
      </w:r>
    </w:p>
    <w:p w:rsidR="00181AD0" w:rsidRDefault="00A92644">
      <w:pPr>
        <w:spacing w:line="240" w:lineRule="auto"/>
        <w:ind w:firstLine="567"/>
        <w:rPr>
          <w:sz w:val="24"/>
          <w:szCs w:val="24"/>
          <w:lang w:val="ru-RU"/>
        </w:rPr>
      </w:pPr>
      <w:r>
        <w:rPr>
          <w:sz w:val="24"/>
          <w:szCs w:val="24"/>
          <w:lang w:val="ru-RU"/>
        </w:rPr>
        <w:t>Благоустройство территорий сельского поселения так же невозможно без участия граждан и организаций. В целях достижения максимальных результатов благоустройства, отвечающих не только градостроительным требованиям, но и потребностям и запросам жителей, в сельском поселении организуются общественные обсуждения и рейтинговое голосование по выбору общественных территорий и (или) мероприятий, которые необходимо выполнить на общественных территориях.</w:t>
      </w:r>
    </w:p>
    <w:p w:rsidR="00181AD0" w:rsidRDefault="00A92644">
      <w:pPr>
        <w:spacing w:line="240" w:lineRule="auto"/>
        <w:ind w:firstLine="567"/>
        <w:rPr>
          <w:sz w:val="24"/>
          <w:szCs w:val="24"/>
          <w:lang w:val="ru-RU"/>
        </w:rPr>
      </w:pPr>
      <w:r>
        <w:rPr>
          <w:sz w:val="24"/>
          <w:szCs w:val="24"/>
          <w:lang w:val="ru-RU"/>
        </w:rPr>
        <w:lastRenderedPageBreak/>
        <w:t>Кроме того, граждане и организации на постоянной основе участвуют в субботниках, на которых не только убирают мусор с территорий, но и производят мелкий ремонт малых архитектурных форм, посадку цветов и кустарников.</w:t>
      </w:r>
    </w:p>
    <w:p w:rsidR="00181AD0" w:rsidRDefault="00A92644">
      <w:pPr>
        <w:spacing w:line="240" w:lineRule="auto"/>
        <w:ind w:firstLine="567"/>
        <w:rPr>
          <w:sz w:val="24"/>
          <w:szCs w:val="24"/>
          <w:lang w:val="ru-RU"/>
        </w:rPr>
      </w:pPr>
      <w:r>
        <w:rPr>
          <w:sz w:val="24"/>
          <w:szCs w:val="24"/>
          <w:lang w:val="ru-RU"/>
        </w:rPr>
        <w:t>Конкретная деятельность, связанная с планированием и организацией работ по вопросам улучшения благоустройства, создания комфортных условий проживания населения будет осуществляться в рамках муниципальной программы "Формирование современной комфортной городской среды".</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2. Цели и задачи муниципальной программы</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Основной целью муниципальной программы "Формирование современной городской среды" является повышение уровня благоустройства территорий сельского поселения "Село Маяк".</w:t>
      </w:r>
    </w:p>
    <w:p w:rsidR="00181AD0" w:rsidRDefault="00A92644">
      <w:pPr>
        <w:spacing w:line="240" w:lineRule="auto"/>
        <w:ind w:firstLine="567"/>
        <w:rPr>
          <w:sz w:val="24"/>
          <w:szCs w:val="24"/>
          <w:lang w:val="ru-RU"/>
        </w:rPr>
      </w:pPr>
      <w:r>
        <w:rPr>
          <w:sz w:val="24"/>
          <w:szCs w:val="24"/>
          <w:lang w:val="ru-RU"/>
        </w:rPr>
        <w:t>Для достижения поставленной цели необходимо решение следующих задач:</w:t>
      </w:r>
    </w:p>
    <w:p w:rsidR="00181AD0" w:rsidRDefault="00A92644">
      <w:pPr>
        <w:spacing w:line="240" w:lineRule="auto"/>
        <w:ind w:firstLine="567"/>
        <w:rPr>
          <w:sz w:val="24"/>
          <w:szCs w:val="24"/>
          <w:lang w:val="ru-RU"/>
        </w:rPr>
      </w:pPr>
      <w:r>
        <w:rPr>
          <w:sz w:val="24"/>
          <w:szCs w:val="24"/>
          <w:lang w:val="ru-RU"/>
        </w:rPr>
        <w:t>1. Повышение уровня благоустройства дворовых территорий многоквартирных домов сельского поселения "Село Маяк".</w:t>
      </w:r>
    </w:p>
    <w:p w:rsidR="00181AD0" w:rsidRDefault="00A92644">
      <w:pPr>
        <w:spacing w:line="240" w:lineRule="auto"/>
        <w:ind w:firstLine="567"/>
        <w:rPr>
          <w:sz w:val="24"/>
          <w:szCs w:val="24"/>
          <w:lang w:val="ru-RU"/>
        </w:rPr>
      </w:pPr>
      <w:r>
        <w:rPr>
          <w:sz w:val="24"/>
          <w:szCs w:val="24"/>
          <w:lang w:val="ru-RU"/>
        </w:rPr>
        <w:t>2. Повышение уровня благоустройства общественных территорий сельского поселения "Село Маяк".</w:t>
      </w:r>
    </w:p>
    <w:p w:rsidR="00181AD0" w:rsidRDefault="00A92644">
      <w:pPr>
        <w:spacing w:line="240" w:lineRule="auto"/>
        <w:ind w:firstLine="567"/>
        <w:rPr>
          <w:sz w:val="24"/>
          <w:szCs w:val="24"/>
          <w:lang w:val="ru-RU"/>
        </w:rPr>
      </w:pPr>
      <w:r>
        <w:rPr>
          <w:sz w:val="24"/>
          <w:szCs w:val="24"/>
          <w:lang w:val="ru-RU"/>
        </w:rPr>
        <w:t xml:space="preserve">3. Повышение уровня вовлеченности заинтересованных граждан, организаций в реализацию мероприятий по благоустройству территорий сельского поселения "Село Маяк". </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3. Ожидаемые результаты реализации и перечень показателей (индикаторов) муниципальной программы</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В результате реализации мероприятий муниципальной программы предполагается выполнить:</w:t>
      </w:r>
    </w:p>
    <w:p w:rsidR="00181AD0" w:rsidRDefault="00A92644">
      <w:pPr>
        <w:spacing w:line="240" w:lineRule="auto"/>
        <w:ind w:firstLine="567"/>
        <w:rPr>
          <w:sz w:val="24"/>
          <w:szCs w:val="24"/>
          <w:lang w:val="ru-RU"/>
        </w:rPr>
      </w:pPr>
      <w:r>
        <w:rPr>
          <w:sz w:val="24"/>
          <w:szCs w:val="24"/>
          <w:lang w:val="ru-RU"/>
        </w:rPr>
        <w:t>- благоустройство дворовых территорий многоквартирных домов, не менее 4 единиц;</w:t>
      </w:r>
    </w:p>
    <w:p w:rsidR="00181AD0" w:rsidRDefault="00A92644">
      <w:pPr>
        <w:spacing w:line="240" w:lineRule="auto"/>
        <w:ind w:firstLine="567"/>
        <w:rPr>
          <w:sz w:val="24"/>
          <w:szCs w:val="24"/>
          <w:lang w:val="ru-RU"/>
        </w:rPr>
      </w:pPr>
      <w:r>
        <w:rPr>
          <w:sz w:val="24"/>
          <w:szCs w:val="24"/>
          <w:lang w:val="ru-RU"/>
        </w:rPr>
        <w:t>- благоустройство общественных территорий - не менее 6 единиц;</w:t>
      </w:r>
    </w:p>
    <w:p w:rsidR="00181AD0" w:rsidRDefault="00A92644">
      <w:pPr>
        <w:spacing w:line="240" w:lineRule="auto"/>
        <w:ind w:firstLine="567"/>
        <w:rPr>
          <w:sz w:val="24"/>
          <w:szCs w:val="24"/>
          <w:lang w:val="ru-RU"/>
        </w:rPr>
      </w:pPr>
      <w:r>
        <w:rPr>
          <w:sz w:val="24"/>
          <w:szCs w:val="24"/>
          <w:lang w:val="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на территории сельского поселения "Село Маяк" до 15 процентов.</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Сведения о показателях (индикаторах) отражены в приложении № 1 к муниципальной программе и включает в себя:</w:t>
      </w:r>
    </w:p>
    <w:p w:rsidR="00181AD0" w:rsidRDefault="00A92644">
      <w:pPr>
        <w:spacing w:line="240" w:lineRule="auto"/>
        <w:ind w:firstLine="567"/>
        <w:rPr>
          <w:sz w:val="24"/>
          <w:szCs w:val="24"/>
          <w:lang w:val="ru-RU"/>
        </w:rPr>
      </w:pPr>
      <w:r>
        <w:rPr>
          <w:sz w:val="24"/>
          <w:szCs w:val="24"/>
          <w:lang w:val="ru-RU"/>
        </w:rPr>
        <w:t>1. Количество благоустроенных дворовых территорий многоквартирных домов в 2019 – 2024 годах.</w:t>
      </w:r>
    </w:p>
    <w:p w:rsidR="00181AD0" w:rsidRDefault="00A92644">
      <w:pPr>
        <w:spacing w:line="240" w:lineRule="auto"/>
        <w:ind w:firstLine="567"/>
        <w:rPr>
          <w:sz w:val="24"/>
          <w:szCs w:val="24"/>
          <w:lang w:val="ru-RU"/>
        </w:rPr>
      </w:pPr>
      <w:r>
        <w:rPr>
          <w:sz w:val="24"/>
          <w:szCs w:val="24"/>
          <w:lang w:val="ru-RU"/>
        </w:rPr>
        <w:t xml:space="preserve">2. Доля дворовых территорий многоквартирных </w:t>
      </w:r>
      <w:r w:rsidR="00B06D2F">
        <w:rPr>
          <w:sz w:val="24"/>
          <w:szCs w:val="24"/>
          <w:lang w:val="ru-RU"/>
        </w:rPr>
        <w:t xml:space="preserve">домов, </w:t>
      </w:r>
      <w:r>
        <w:rPr>
          <w:sz w:val="24"/>
          <w:szCs w:val="24"/>
          <w:lang w:val="ru-RU"/>
        </w:rPr>
        <w:t>включенных в муниципальную программу, на которых реализованы проекты по благоустройству, в общем количестве дворовых территорий, подлежащих благоустройству с использованием субсидии в году предоставления субсидии.</w:t>
      </w:r>
    </w:p>
    <w:p w:rsidR="00181AD0" w:rsidRDefault="00A92644">
      <w:pPr>
        <w:spacing w:line="240" w:lineRule="auto"/>
        <w:ind w:firstLine="567"/>
        <w:rPr>
          <w:sz w:val="24"/>
          <w:szCs w:val="24"/>
          <w:lang w:val="ru-RU"/>
        </w:rPr>
      </w:pPr>
      <w:r>
        <w:rPr>
          <w:sz w:val="24"/>
          <w:szCs w:val="24"/>
          <w:lang w:val="ru-RU"/>
        </w:rPr>
        <w:t>3. 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году предоставления субсидии проектов благоустройства дворовых территорий многоквартирных домов.</w:t>
      </w:r>
    </w:p>
    <w:p w:rsidR="00181AD0" w:rsidRDefault="00A92644">
      <w:pPr>
        <w:spacing w:line="240" w:lineRule="auto"/>
        <w:ind w:firstLine="567"/>
        <w:rPr>
          <w:sz w:val="24"/>
          <w:szCs w:val="24"/>
          <w:lang w:val="ru-RU"/>
        </w:rPr>
      </w:pPr>
      <w:r>
        <w:rPr>
          <w:sz w:val="24"/>
          <w:szCs w:val="24"/>
          <w:lang w:val="ru-RU"/>
        </w:rPr>
        <w:t>4. Количество благоустроенных общественных территорий в 2019 – 2024 годах.</w:t>
      </w:r>
    </w:p>
    <w:p w:rsidR="00181AD0" w:rsidRDefault="00A92644">
      <w:pPr>
        <w:spacing w:line="240" w:lineRule="auto"/>
        <w:ind w:firstLine="567"/>
        <w:rPr>
          <w:sz w:val="24"/>
          <w:szCs w:val="24"/>
          <w:lang w:val="ru-RU"/>
        </w:rPr>
      </w:pPr>
      <w:r>
        <w:rPr>
          <w:sz w:val="24"/>
          <w:szCs w:val="24"/>
          <w:lang w:val="ru-RU"/>
        </w:rPr>
        <w:t>5. Доля общественных территорий, включенных в муниципальную программу, на которых реализованы проекты по благоустройству, в общем количестве общественных территорий, подлежащих благоустройству с использованием субсидии в году предоставления субсидии.</w:t>
      </w:r>
    </w:p>
    <w:p w:rsidR="00181AD0" w:rsidRDefault="00A92644">
      <w:pPr>
        <w:spacing w:line="240" w:lineRule="auto"/>
        <w:ind w:firstLine="567"/>
        <w:rPr>
          <w:sz w:val="24"/>
          <w:szCs w:val="24"/>
          <w:lang w:val="ru-RU"/>
        </w:rPr>
      </w:pPr>
      <w:r>
        <w:rPr>
          <w:sz w:val="24"/>
          <w:szCs w:val="24"/>
          <w:lang w:val="ru-RU"/>
        </w:rPr>
        <w:lastRenderedPageBreak/>
        <w:t>6. Доля граждан, принявших участие в решении вопросов развития городской среды от общего количества граждан в возрасте от 14 лет, проживающих на территории сельского поселения "Село Маяк".</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4. Перечень основных мероприятий муниципальной программы</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В целях достижения поставленной цели муниципальной программы планируется выполнение перечня мероприятий (приложение № 2 к муниципальной программе):</w:t>
      </w:r>
    </w:p>
    <w:p w:rsidR="00181AD0" w:rsidRDefault="00A92644">
      <w:pPr>
        <w:spacing w:line="240" w:lineRule="auto"/>
        <w:ind w:firstLine="567"/>
        <w:rPr>
          <w:sz w:val="24"/>
          <w:szCs w:val="24"/>
          <w:lang w:val="ru-RU"/>
        </w:rPr>
      </w:pPr>
      <w:r>
        <w:rPr>
          <w:sz w:val="24"/>
          <w:szCs w:val="24"/>
          <w:lang w:val="ru-RU"/>
        </w:rPr>
        <w:t>4.1. Благоустройство дворовых территорий многоквартирных домов.</w:t>
      </w:r>
    </w:p>
    <w:p w:rsidR="00181AD0" w:rsidRDefault="00A92644">
      <w:pPr>
        <w:spacing w:line="240" w:lineRule="auto"/>
        <w:ind w:firstLine="567"/>
        <w:rPr>
          <w:sz w:val="24"/>
          <w:szCs w:val="24"/>
          <w:lang w:val="ru-RU"/>
        </w:rPr>
      </w:pPr>
      <w:r>
        <w:rPr>
          <w:sz w:val="24"/>
          <w:szCs w:val="24"/>
          <w:lang w:val="ru-RU"/>
        </w:rPr>
        <w:t>Перечень мероприятий по благоустройству дворовых территорий многоквартирных домов определен в приложении № 10 к государственной программе Хабаровского края "Формирование современной городской среды", утвержденной постановлением Правительства края от 31 августа 2017 г. № 356-пр и включает в себя минимальный перечень видов работ по благоустройству дворовых территорий многоквартирных домов (далее – минимальный перечень): ремонт дворовых проездов, устройство освещения дворовых территорий, установку скамеек и урн.</w:t>
      </w:r>
    </w:p>
    <w:p w:rsidR="00181AD0" w:rsidRDefault="00A92644">
      <w:pPr>
        <w:spacing w:line="240" w:lineRule="auto"/>
        <w:ind w:firstLine="567"/>
        <w:rPr>
          <w:sz w:val="24"/>
          <w:szCs w:val="24"/>
          <w:lang w:val="ru-RU"/>
        </w:rPr>
      </w:pPr>
      <w:r>
        <w:rPr>
          <w:sz w:val="24"/>
          <w:szCs w:val="24"/>
          <w:lang w:val="ru-RU"/>
        </w:rPr>
        <w:t>Нормативная стоимость (единичные расценки) работ по благоустройству дворовых территорий многоквартирных домов, входящих в минимальный перечень видов работ приведен в приложении № 3 к настоящей муниципальной программе.</w:t>
      </w:r>
    </w:p>
    <w:p w:rsidR="00181AD0" w:rsidRDefault="00A92644">
      <w:pPr>
        <w:spacing w:line="240" w:lineRule="auto"/>
        <w:ind w:firstLine="567"/>
        <w:rPr>
          <w:sz w:val="24"/>
          <w:szCs w:val="24"/>
          <w:lang w:val="ru-RU"/>
        </w:rPr>
      </w:pPr>
      <w:r>
        <w:rPr>
          <w:sz w:val="24"/>
          <w:szCs w:val="24"/>
          <w:lang w:val="ru-RU"/>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видов работ по благоустройству приведен в приложении № 4 к настоящей муниципальной программе.</w:t>
      </w:r>
    </w:p>
    <w:p w:rsidR="00181AD0" w:rsidRDefault="00A92644">
      <w:pPr>
        <w:spacing w:line="240" w:lineRule="auto"/>
        <w:ind w:firstLine="567"/>
        <w:rPr>
          <w:sz w:val="24"/>
          <w:szCs w:val="24"/>
          <w:lang w:val="ru-RU"/>
        </w:rPr>
      </w:pPr>
      <w:r>
        <w:rPr>
          <w:sz w:val="24"/>
          <w:szCs w:val="24"/>
          <w:lang w:val="ru-RU"/>
        </w:rPr>
        <w:t>Перечень дополнительных видов работ по благоустройству дворовых территорий многоквартирных домов, который включает (далее – дополнительный перечень работ):</w:t>
      </w:r>
    </w:p>
    <w:p w:rsidR="00181AD0" w:rsidRDefault="00A92644">
      <w:pPr>
        <w:spacing w:line="240" w:lineRule="auto"/>
        <w:ind w:firstLine="567"/>
        <w:rPr>
          <w:sz w:val="24"/>
          <w:szCs w:val="24"/>
          <w:lang w:val="ru-RU"/>
        </w:rPr>
      </w:pPr>
      <w:r>
        <w:rPr>
          <w:sz w:val="24"/>
          <w:szCs w:val="24"/>
          <w:lang w:val="ru-RU"/>
        </w:rPr>
        <w:t>- ремонт и (или) устройство тротуаров;</w:t>
      </w:r>
    </w:p>
    <w:p w:rsidR="00181AD0" w:rsidRDefault="00A92644">
      <w:pPr>
        <w:spacing w:line="240" w:lineRule="auto"/>
        <w:ind w:firstLine="567"/>
        <w:rPr>
          <w:sz w:val="24"/>
          <w:szCs w:val="24"/>
          <w:lang w:val="ru-RU"/>
        </w:rPr>
      </w:pPr>
      <w:r>
        <w:rPr>
          <w:sz w:val="24"/>
          <w:szCs w:val="24"/>
          <w:lang w:val="ru-RU"/>
        </w:rPr>
        <w:t>- ремонт автомобильных дорог, образующих проезды к территориям, прилегающим к многоквартирным домам;</w:t>
      </w:r>
    </w:p>
    <w:p w:rsidR="00181AD0" w:rsidRDefault="00A92644">
      <w:pPr>
        <w:spacing w:line="240" w:lineRule="auto"/>
        <w:ind w:firstLine="567"/>
        <w:rPr>
          <w:sz w:val="24"/>
          <w:szCs w:val="24"/>
          <w:lang w:val="ru-RU"/>
        </w:rPr>
      </w:pPr>
      <w:r>
        <w:rPr>
          <w:sz w:val="24"/>
          <w:szCs w:val="24"/>
          <w:lang w:val="ru-RU"/>
        </w:rPr>
        <w:t>- ремонт и устройство автомобильных парковок (парковочных мест);</w:t>
      </w:r>
    </w:p>
    <w:p w:rsidR="00181AD0" w:rsidRDefault="00A92644">
      <w:pPr>
        <w:spacing w:line="240" w:lineRule="auto"/>
        <w:ind w:firstLine="567"/>
        <w:rPr>
          <w:sz w:val="24"/>
          <w:szCs w:val="24"/>
          <w:lang w:val="ru-RU"/>
        </w:rPr>
      </w:pPr>
      <w:r>
        <w:rPr>
          <w:sz w:val="24"/>
          <w:szCs w:val="24"/>
          <w:lang w:val="ru-RU"/>
        </w:rPr>
        <w:t>- ремонт и устройство систем водоотведения поверхностного стока;</w:t>
      </w:r>
    </w:p>
    <w:p w:rsidR="00181AD0" w:rsidRDefault="00A92644">
      <w:pPr>
        <w:spacing w:line="240" w:lineRule="auto"/>
        <w:ind w:firstLine="567"/>
        <w:rPr>
          <w:sz w:val="24"/>
          <w:szCs w:val="24"/>
          <w:lang w:val="ru-RU"/>
        </w:rPr>
      </w:pPr>
      <w:r>
        <w:rPr>
          <w:sz w:val="24"/>
          <w:szCs w:val="24"/>
          <w:lang w:val="ru-RU"/>
        </w:rPr>
        <w:t>- устройство и оборудование детских, спортивных площадок, иных площадок;</w:t>
      </w:r>
    </w:p>
    <w:p w:rsidR="00181AD0" w:rsidRDefault="00A92644">
      <w:pPr>
        <w:spacing w:line="240" w:lineRule="auto"/>
        <w:ind w:firstLine="567"/>
        <w:rPr>
          <w:sz w:val="24"/>
          <w:szCs w:val="24"/>
          <w:lang w:val="ru-RU"/>
        </w:rPr>
      </w:pPr>
      <w:r>
        <w:rPr>
          <w:sz w:val="24"/>
          <w:szCs w:val="24"/>
          <w:lang w:val="ru-RU"/>
        </w:rPr>
        <w:t>- организация площадок для установки мусоросборников;</w:t>
      </w:r>
    </w:p>
    <w:p w:rsidR="00181AD0" w:rsidRDefault="00A92644">
      <w:pPr>
        <w:spacing w:line="240" w:lineRule="auto"/>
        <w:ind w:firstLine="567"/>
        <w:rPr>
          <w:sz w:val="24"/>
          <w:szCs w:val="24"/>
          <w:lang w:val="ru-RU"/>
        </w:rPr>
      </w:pPr>
      <w:r>
        <w:rPr>
          <w:sz w:val="24"/>
          <w:szCs w:val="24"/>
          <w:lang w:val="ru-RU"/>
        </w:rPr>
        <w:t>- озеленение территорий.</w:t>
      </w:r>
    </w:p>
    <w:p w:rsidR="00181AD0" w:rsidRDefault="00A92644">
      <w:pPr>
        <w:spacing w:line="240" w:lineRule="auto"/>
        <w:ind w:firstLine="567"/>
        <w:rPr>
          <w:sz w:val="24"/>
          <w:szCs w:val="24"/>
          <w:lang w:val="ru-RU"/>
        </w:rPr>
      </w:pPr>
      <w:r>
        <w:rPr>
          <w:sz w:val="24"/>
          <w:szCs w:val="24"/>
          <w:lang w:val="ru-RU"/>
        </w:rPr>
        <w:t>Нормативная стоимость (единичные расценки) работ по благоустройству дворовых территорий многоквартирных домов, входящих в дополнительный перечень видов работ приведен в приложении № 5 к настоящей муниципальной программе.</w:t>
      </w:r>
    </w:p>
    <w:p w:rsidR="00181AD0" w:rsidRDefault="00A92644">
      <w:pPr>
        <w:spacing w:line="240" w:lineRule="auto"/>
        <w:ind w:firstLine="567"/>
        <w:rPr>
          <w:sz w:val="24"/>
          <w:szCs w:val="24"/>
          <w:lang w:val="ru-RU"/>
        </w:rPr>
      </w:pPr>
      <w:r>
        <w:rPr>
          <w:sz w:val="24"/>
          <w:szCs w:val="24"/>
          <w:lang w:val="ru-RU"/>
        </w:rPr>
        <w:t>С 01 января 2019 г. дополнительный перечень видов работ финансируется из средств бюджета сельского поселения "Село Маяк" и (или) средств заинтересованных лиц.</w:t>
      </w:r>
    </w:p>
    <w:p w:rsidR="00181AD0" w:rsidRDefault="00A92644">
      <w:pPr>
        <w:spacing w:line="240" w:lineRule="auto"/>
        <w:ind w:firstLine="567"/>
        <w:rPr>
          <w:sz w:val="24"/>
          <w:szCs w:val="24"/>
          <w:lang w:val="ru-RU"/>
        </w:rPr>
      </w:pPr>
      <w:r>
        <w:rPr>
          <w:sz w:val="24"/>
          <w:szCs w:val="24"/>
          <w:lang w:val="ru-RU"/>
        </w:rPr>
        <w:t>Применительно к дополнительному перечню работ предусмотрено обязательное финансовое и (или) трудовое участие заинтересованных лиц. Доля участия заинтересованных лиц в выполнении дополнительного перечня работ по благоустройству определяется как процент от стоимости мероприятий по благоустройству дворовой территории, входящих в дополнительный перечень работ по благоустройству, и составляет не менее 2 (двух) процентов при трудовом участии и не менее 1 (одного) процента при финансовом участии.</w:t>
      </w:r>
    </w:p>
    <w:p w:rsidR="00181AD0" w:rsidRDefault="00A92644">
      <w:pPr>
        <w:spacing w:line="240" w:lineRule="auto"/>
        <w:ind w:firstLine="567"/>
        <w:rPr>
          <w:sz w:val="24"/>
          <w:szCs w:val="24"/>
          <w:lang w:val="ru-RU"/>
        </w:rPr>
      </w:pPr>
      <w:r>
        <w:rPr>
          <w:sz w:val="24"/>
          <w:szCs w:val="24"/>
          <w:lang w:val="ru-RU"/>
        </w:rPr>
        <w:t>Порядок аккумулирования и расходования средств заинтересованных лиц, направляемых на выполнение работ по благоустройству дворовых территорий многоквартирных домов, и механизм контроля за их расходованием, а также порядок трудового и финансового участия в выполнении указанных работ приведен в приложении № 6 к муниципальной программе.</w:t>
      </w:r>
    </w:p>
    <w:p w:rsidR="00181AD0" w:rsidRDefault="00A92644">
      <w:pPr>
        <w:spacing w:line="240" w:lineRule="auto"/>
        <w:ind w:firstLine="567"/>
        <w:rPr>
          <w:sz w:val="24"/>
          <w:szCs w:val="24"/>
          <w:lang w:val="ru-RU"/>
        </w:rPr>
      </w:pPr>
      <w:r>
        <w:rPr>
          <w:sz w:val="24"/>
          <w:szCs w:val="24"/>
          <w:lang w:val="ru-RU"/>
        </w:rPr>
        <w:t xml:space="preserve">Адресный перечень дворовых территорий на очередной финансовый год формируется по результатам рассмотрения и оценки предложений заинтересованных лиц о включении </w:t>
      </w:r>
      <w:r>
        <w:rPr>
          <w:sz w:val="24"/>
          <w:szCs w:val="24"/>
          <w:lang w:val="ru-RU"/>
        </w:rPr>
        <w:lastRenderedPageBreak/>
        <w:t xml:space="preserve">дворовой территории в муниципальную программу, проводимом в порядке, утвержденном нормативным правовым актом органа местного самоуправления. </w:t>
      </w:r>
    </w:p>
    <w:p w:rsidR="00181AD0" w:rsidRDefault="00A92644">
      <w:pPr>
        <w:spacing w:line="240" w:lineRule="auto"/>
        <w:ind w:firstLine="567"/>
        <w:rPr>
          <w:sz w:val="24"/>
          <w:szCs w:val="24"/>
          <w:lang w:val="ru-RU"/>
        </w:rPr>
      </w:pPr>
      <w:r>
        <w:rPr>
          <w:sz w:val="24"/>
          <w:szCs w:val="24"/>
          <w:lang w:val="ru-RU"/>
        </w:rPr>
        <w:t>Включение дворовой территории в муниципальную программу без решения заинтересованных лиц не допускается.</w:t>
      </w:r>
    </w:p>
    <w:p w:rsidR="00181AD0" w:rsidRDefault="00A92644">
      <w:pPr>
        <w:spacing w:line="240" w:lineRule="auto"/>
        <w:ind w:firstLine="567"/>
        <w:rPr>
          <w:sz w:val="24"/>
          <w:szCs w:val="24"/>
          <w:lang w:val="ru-RU"/>
        </w:rPr>
      </w:pPr>
      <w:r>
        <w:rPr>
          <w:sz w:val="24"/>
          <w:szCs w:val="24"/>
          <w:lang w:val="ru-RU"/>
        </w:rPr>
        <w:t>В случае,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чем предусмотрено в местном бюджете, данные территории подлежат первоочередному включению в муниципальную программу на последующие годы, либо для финансирования в текущем году при условии предоставления дополнительных средств из краевого бюджета, либо по иным причинам.</w:t>
      </w:r>
    </w:p>
    <w:p w:rsidR="00181AD0" w:rsidRDefault="00A92644">
      <w:pPr>
        <w:spacing w:line="240" w:lineRule="auto"/>
        <w:ind w:firstLine="567"/>
        <w:rPr>
          <w:sz w:val="24"/>
          <w:szCs w:val="24"/>
          <w:lang w:val="ru-RU"/>
        </w:rPr>
      </w:pPr>
      <w:r>
        <w:rPr>
          <w:sz w:val="24"/>
          <w:szCs w:val="24"/>
          <w:lang w:val="ru-RU"/>
        </w:rPr>
        <w:t>Адресный перечень дворовых территорий многоквартирных домов, нуждающихся в благоустройстве, приведен в Приложении № 7 к настоящей муниципальной программе.</w:t>
      </w:r>
    </w:p>
    <w:p w:rsidR="00181AD0" w:rsidRDefault="00A92644">
      <w:pPr>
        <w:spacing w:line="240" w:lineRule="auto"/>
        <w:ind w:firstLine="567"/>
        <w:rPr>
          <w:sz w:val="24"/>
          <w:szCs w:val="24"/>
          <w:lang w:val="ru-RU"/>
        </w:rPr>
      </w:pPr>
      <w:r>
        <w:rPr>
          <w:sz w:val="24"/>
          <w:szCs w:val="24"/>
          <w:lang w:val="ru-RU"/>
        </w:rPr>
        <w:t>Адресный перечень дворовых территорий, подлежащих благоустройству, приведен в Приложении № 8 к настоящей муниципальной программе.</w:t>
      </w:r>
    </w:p>
    <w:p w:rsidR="00181AD0" w:rsidRDefault="00A92644">
      <w:pPr>
        <w:spacing w:line="240" w:lineRule="auto"/>
        <w:ind w:firstLine="567"/>
        <w:rPr>
          <w:sz w:val="24"/>
          <w:szCs w:val="24"/>
          <w:lang w:val="ru-RU"/>
        </w:rPr>
      </w:pPr>
      <w:r>
        <w:rPr>
          <w:sz w:val="24"/>
          <w:szCs w:val="24"/>
          <w:lang w:val="ru-RU"/>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дизайн-проект в соответствии с Порядком разработки, обсуждения с заинтересованными лицами и утверждения дизайн-проекта благоустройства дворовых территорий при включении предложений в муниципальную программу "Формирование современной городской среды" сельского поселения "Село Маяк", согласно приложению № 9 к настоящей муниципальной программе.</w:t>
      </w:r>
    </w:p>
    <w:p w:rsidR="00181AD0" w:rsidRDefault="00A92644">
      <w:pPr>
        <w:spacing w:line="240" w:lineRule="auto"/>
        <w:ind w:firstLine="567"/>
        <w:rPr>
          <w:sz w:val="24"/>
          <w:szCs w:val="24"/>
          <w:lang w:val="ru-RU"/>
        </w:rPr>
      </w:pPr>
      <w:r>
        <w:rPr>
          <w:sz w:val="24"/>
          <w:szCs w:val="24"/>
          <w:lang w:val="ru-RU"/>
        </w:rPr>
        <w:t>В соответствии с положениями государственной программы администрация  поселения имеет право:</w:t>
      </w:r>
    </w:p>
    <w:p w:rsidR="00181AD0" w:rsidRDefault="00A92644">
      <w:pPr>
        <w:spacing w:line="240" w:lineRule="auto"/>
        <w:ind w:firstLine="567"/>
        <w:rPr>
          <w:sz w:val="24"/>
          <w:szCs w:val="24"/>
          <w:lang w:val="ru-RU"/>
        </w:rPr>
      </w:pPr>
      <w:r>
        <w:rPr>
          <w:sz w:val="24"/>
          <w:szCs w:val="24"/>
          <w:lang w:val="ru-RU"/>
        </w:rPr>
        <w:t>а)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сельского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по реализации приоритетного государственного проекта "Формирование современной городской среды", утвержденной постановлением Губернатора края от 28 февраля 2017 г. № 21 (далее – межведомственная комиссия) в порядке, установленном такой комиссией;</w:t>
      </w:r>
    </w:p>
    <w:p w:rsidR="00181AD0" w:rsidRDefault="00A92644">
      <w:pPr>
        <w:spacing w:line="240" w:lineRule="auto"/>
        <w:ind w:firstLine="567"/>
        <w:rPr>
          <w:sz w:val="24"/>
          <w:szCs w:val="24"/>
          <w:lang w:val="ru-RU"/>
        </w:rPr>
      </w:pPr>
      <w:r>
        <w:rPr>
          <w:sz w:val="24"/>
          <w:szCs w:val="24"/>
          <w:lang w:val="ru-RU"/>
        </w:rPr>
        <w:t>б)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181AD0" w:rsidRDefault="00A92644">
      <w:pPr>
        <w:spacing w:line="240" w:lineRule="auto"/>
        <w:ind w:firstLine="567"/>
        <w:rPr>
          <w:sz w:val="24"/>
          <w:szCs w:val="24"/>
          <w:lang w:val="ru-RU"/>
        </w:rPr>
      </w:pPr>
      <w:r>
        <w:rPr>
          <w:sz w:val="24"/>
          <w:szCs w:val="24"/>
          <w:lang w:val="ru-RU"/>
        </w:rPr>
        <w:t>В соответствии с положениями государственной программы администрация сельского поселения обязана:</w:t>
      </w:r>
    </w:p>
    <w:p w:rsidR="00181AD0" w:rsidRDefault="00A92644">
      <w:pPr>
        <w:spacing w:line="240" w:lineRule="auto"/>
        <w:ind w:firstLine="567"/>
        <w:rPr>
          <w:sz w:val="24"/>
          <w:szCs w:val="24"/>
          <w:lang w:val="ru-RU"/>
        </w:rPr>
      </w:pPr>
      <w:r>
        <w:rPr>
          <w:sz w:val="24"/>
          <w:szCs w:val="24"/>
          <w:lang w:val="ru-RU"/>
        </w:rPr>
        <w:t>а) выполнять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которые софинансируются из краевого бюджета;</w:t>
      </w:r>
    </w:p>
    <w:p w:rsidR="00181AD0" w:rsidRDefault="00A92644">
      <w:pPr>
        <w:spacing w:line="240" w:lineRule="auto"/>
        <w:ind w:firstLine="567"/>
        <w:rPr>
          <w:sz w:val="24"/>
          <w:szCs w:val="24"/>
          <w:lang w:val="ru-RU"/>
        </w:rPr>
      </w:pPr>
      <w:r>
        <w:rPr>
          <w:sz w:val="24"/>
          <w:szCs w:val="24"/>
          <w:lang w:val="ru-RU"/>
        </w:rPr>
        <w:t>б) включить в соглашения с подрядными организациями, которые выполняют работы на территориях в рамках муниципальной программы, условие о минимальном трехлетнем гарантийном сроке на выполненные работы;</w:t>
      </w:r>
    </w:p>
    <w:p w:rsidR="00181AD0" w:rsidRDefault="00A92644">
      <w:pPr>
        <w:spacing w:line="240" w:lineRule="auto"/>
        <w:ind w:firstLine="567"/>
        <w:rPr>
          <w:sz w:val="24"/>
          <w:szCs w:val="24"/>
          <w:lang w:val="ru-RU"/>
        </w:rPr>
      </w:pPr>
      <w:r>
        <w:rPr>
          <w:sz w:val="24"/>
          <w:szCs w:val="24"/>
          <w:lang w:val="ru-RU"/>
        </w:rPr>
        <w:lastRenderedPageBreak/>
        <w:t>в) выполнять мероприятия по благоустройству дворовых,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181AD0" w:rsidRDefault="00A92644">
      <w:pPr>
        <w:spacing w:line="240" w:lineRule="auto"/>
        <w:ind w:firstLine="567"/>
        <w:rPr>
          <w:sz w:val="24"/>
          <w:szCs w:val="24"/>
          <w:lang w:val="ru-RU"/>
        </w:rPr>
      </w:pPr>
      <w:r>
        <w:rPr>
          <w:sz w:val="24"/>
          <w:szCs w:val="24"/>
          <w:lang w:val="ru-RU"/>
        </w:rPr>
        <w:t>г) вносить сведения о реализации муниципальной программы в государственную информационную систему жилищно-коммунального хозяйства Российской Федерации (ГИС ЖКХ) в сроки, установленные Минстроем России.</w:t>
      </w:r>
    </w:p>
    <w:p w:rsidR="00181AD0" w:rsidRDefault="00A92644">
      <w:pPr>
        <w:spacing w:line="240" w:lineRule="auto"/>
        <w:ind w:firstLine="567"/>
        <w:rPr>
          <w:sz w:val="24"/>
          <w:szCs w:val="24"/>
          <w:lang w:val="ru-RU"/>
        </w:rPr>
      </w:pPr>
      <w:r>
        <w:rPr>
          <w:sz w:val="24"/>
          <w:szCs w:val="24"/>
          <w:lang w:val="ru-RU"/>
        </w:rPr>
        <w:t>4.2. Благоустройство общественных территорий.</w:t>
      </w:r>
    </w:p>
    <w:p w:rsidR="00181AD0" w:rsidRDefault="00A92644">
      <w:pPr>
        <w:spacing w:line="240" w:lineRule="auto"/>
        <w:ind w:firstLine="567"/>
        <w:rPr>
          <w:sz w:val="24"/>
          <w:szCs w:val="24"/>
          <w:lang w:val="ru-RU"/>
        </w:rPr>
      </w:pPr>
      <w:r>
        <w:rPr>
          <w:sz w:val="24"/>
          <w:szCs w:val="24"/>
          <w:lang w:val="ru-RU"/>
        </w:rPr>
        <w:t>Правила по благоустройству общественных территорий определены в приложении № 5 к государственной программе и включают в себя реализацию мероприятий по благоустройству общественных территорий сельского поселения соответствующего функционального назначения (площадей, набережных, улиц, пешеходных зон, скверов, парков, иных общественных территорий).</w:t>
      </w:r>
    </w:p>
    <w:p w:rsidR="00181AD0" w:rsidRDefault="00A92644">
      <w:pPr>
        <w:spacing w:line="240" w:lineRule="auto"/>
        <w:ind w:firstLine="567"/>
        <w:rPr>
          <w:sz w:val="24"/>
          <w:szCs w:val="24"/>
          <w:lang w:val="ru-RU"/>
        </w:rPr>
      </w:pPr>
      <w:r>
        <w:rPr>
          <w:sz w:val="24"/>
          <w:szCs w:val="24"/>
          <w:lang w:val="ru-RU"/>
        </w:rPr>
        <w:t>Адресный перечень общественных территорий на очередной финансовый год формируется по результатам рассмотрения и оценки предложений граждан и организаций о включении общественных территории в муниципальную программу, проводимом в порядке, утвержденным нормативным правовым актом сельского поселения, либо по результатам общественных обсуждений, в том числе по результатам рейтингового голосования по отбору общественных территорий, подлежащих первоочередному благоустройству, в соответствии с порядком, утверждаемым администрацией сельского поселения.</w:t>
      </w:r>
    </w:p>
    <w:p w:rsidR="00181AD0" w:rsidRDefault="00A92644">
      <w:pPr>
        <w:spacing w:line="240" w:lineRule="auto"/>
        <w:ind w:firstLine="567"/>
        <w:rPr>
          <w:sz w:val="24"/>
          <w:szCs w:val="24"/>
          <w:lang w:val="ru-RU"/>
        </w:rPr>
      </w:pPr>
      <w:r>
        <w:rPr>
          <w:sz w:val="24"/>
          <w:szCs w:val="24"/>
          <w:lang w:val="ru-RU"/>
        </w:rPr>
        <w:t>Адресный перечень общественных территорий, нуждающихся в благоустройстве, приведен в Приложении № 10 к настоящей муниципальной программе.</w:t>
      </w:r>
    </w:p>
    <w:p w:rsidR="00181AD0" w:rsidRDefault="00A92644">
      <w:pPr>
        <w:spacing w:line="240" w:lineRule="auto"/>
        <w:ind w:firstLine="567"/>
        <w:rPr>
          <w:sz w:val="24"/>
          <w:szCs w:val="24"/>
          <w:lang w:val="ru-RU"/>
        </w:rPr>
      </w:pPr>
      <w:r>
        <w:rPr>
          <w:sz w:val="24"/>
          <w:szCs w:val="24"/>
          <w:lang w:val="ru-RU"/>
        </w:rPr>
        <w:t>Перечень общественных территорий, подлежащих благоустройству, указан в Приложении № 11 к настоящей муниципальной программе.</w:t>
      </w:r>
    </w:p>
    <w:p w:rsidR="00181AD0" w:rsidRDefault="00A92644">
      <w:pPr>
        <w:spacing w:line="240" w:lineRule="auto"/>
        <w:ind w:firstLine="567"/>
        <w:rPr>
          <w:sz w:val="24"/>
          <w:szCs w:val="24"/>
          <w:lang w:val="ru-RU"/>
        </w:rPr>
      </w:pPr>
      <w:r>
        <w:rPr>
          <w:sz w:val="24"/>
          <w:szCs w:val="24"/>
          <w:lang w:val="ru-RU"/>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регионального проекта "Формирование комфортной городской среды" за счет средств указанных лиц в соответствии с требованиями утвержденных в муниципальном образовании правил благоустройства территории приведен в Приложении № 12 к настоящей муниципальной программе.</w:t>
      </w:r>
    </w:p>
    <w:p w:rsidR="00181AD0" w:rsidRDefault="00A92644">
      <w:pPr>
        <w:spacing w:line="240" w:lineRule="auto"/>
        <w:ind w:firstLine="567"/>
        <w:rPr>
          <w:sz w:val="24"/>
          <w:szCs w:val="24"/>
          <w:lang w:val="ru-RU"/>
        </w:rPr>
      </w:pPr>
      <w:r>
        <w:rPr>
          <w:sz w:val="24"/>
          <w:szCs w:val="24"/>
          <w:lang w:val="ru-RU"/>
        </w:rPr>
        <w:t xml:space="preserve">Перечень видов работ по благоустройству общественных территорий включает в себя работы: </w:t>
      </w:r>
    </w:p>
    <w:p w:rsidR="00181AD0" w:rsidRDefault="00A92644">
      <w:pPr>
        <w:spacing w:line="240" w:lineRule="auto"/>
        <w:ind w:firstLine="567"/>
        <w:rPr>
          <w:sz w:val="24"/>
          <w:szCs w:val="24"/>
          <w:lang w:val="ru-RU"/>
        </w:rPr>
      </w:pPr>
      <w:r>
        <w:rPr>
          <w:sz w:val="24"/>
          <w:szCs w:val="24"/>
          <w:lang w:val="ru-RU"/>
        </w:rPr>
        <w:t>- по устройству твердых видов покрытия;</w:t>
      </w:r>
    </w:p>
    <w:p w:rsidR="00181AD0" w:rsidRDefault="00A92644">
      <w:pPr>
        <w:spacing w:line="240" w:lineRule="auto"/>
        <w:ind w:firstLine="567"/>
        <w:rPr>
          <w:sz w:val="24"/>
          <w:szCs w:val="24"/>
          <w:lang w:val="ru-RU"/>
        </w:rPr>
      </w:pPr>
      <w:r>
        <w:rPr>
          <w:sz w:val="24"/>
          <w:szCs w:val="24"/>
          <w:lang w:val="ru-RU"/>
        </w:rPr>
        <w:t>- по устройству освещения;</w:t>
      </w:r>
    </w:p>
    <w:p w:rsidR="00181AD0" w:rsidRDefault="00A92644">
      <w:pPr>
        <w:spacing w:line="240" w:lineRule="auto"/>
        <w:ind w:firstLine="567"/>
        <w:rPr>
          <w:sz w:val="24"/>
          <w:szCs w:val="24"/>
          <w:lang w:val="ru-RU"/>
        </w:rPr>
      </w:pPr>
      <w:r>
        <w:rPr>
          <w:sz w:val="24"/>
          <w:szCs w:val="24"/>
          <w:lang w:val="ru-RU"/>
        </w:rPr>
        <w:t>- по установки малых архитектурных форм;</w:t>
      </w:r>
    </w:p>
    <w:p w:rsidR="00181AD0" w:rsidRDefault="00A92644">
      <w:pPr>
        <w:spacing w:line="240" w:lineRule="auto"/>
        <w:ind w:firstLine="567"/>
        <w:rPr>
          <w:sz w:val="24"/>
          <w:szCs w:val="24"/>
          <w:lang w:val="ru-RU"/>
        </w:rPr>
      </w:pPr>
      <w:r>
        <w:rPr>
          <w:sz w:val="24"/>
          <w:szCs w:val="24"/>
          <w:lang w:val="ru-RU"/>
        </w:rPr>
        <w:t>- по озеленению территории;</w:t>
      </w:r>
    </w:p>
    <w:p w:rsidR="00181AD0" w:rsidRDefault="00A92644">
      <w:pPr>
        <w:spacing w:line="240" w:lineRule="auto"/>
        <w:ind w:firstLine="567"/>
        <w:rPr>
          <w:sz w:val="24"/>
          <w:szCs w:val="24"/>
          <w:lang w:val="ru-RU"/>
        </w:rPr>
      </w:pPr>
      <w:r>
        <w:rPr>
          <w:sz w:val="24"/>
          <w:szCs w:val="24"/>
          <w:lang w:val="ru-RU"/>
        </w:rPr>
        <w:t>- по обустройству пешеходных дорожек и т.д.</w:t>
      </w:r>
    </w:p>
    <w:p w:rsidR="00181AD0" w:rsidRDefault="00A92644">
      <w:pPr>
        <w:spacing w:line="240" w:lineRule="auto"/>
        <w:ind w:firstLine="567"/>
        <w:rPr>
          <w:sz w:val="24"/>
          <w:szCs w:val="24"/>
          <w:lang w:val="ru-RU"/>
        </w:rPr>
      </w:pPr>
      <w:r>
        <w:rPr>
          <w:rStyle w:val="17"/>
          <w:rFonts w:eastAsiaTheme="minorHAnsi"/>
          <w:color w:val="auto"/>
        </w:rPr>
        <w:t>Комплексные проекты благоустройства общественных</w:t>
      </w:r>
      <w:r w:rsidRPr="00990EC7">
        <w:rPr>
          <w:rStyle w:val="17"/>
          <w:rFonts w:eastAsiaTheme="minorHAnsi"/>
          <w:color w:val="auto"/>
        </w:rPr>
        <w:t xml:space="preserve"> </w:t>
      </w:r>
      <w:r>
        <w:rPr>
          <w:rStyle w:val="17"/>
          <w:rFonts w:eastAsiaTheme="minorHAnsi"/>
          <w:color w:val="auto"/>
        </w:rPr>
        <w:t>территории</w:t>
      </w:r>
      <w:r w:rsidRPr="00990EC7">
        <w:rPr>
          <w:rStyle w:val="17"/>
          <w:rFonts w:eastAsiaTheme="minorHAnsi"/>
          <w:color w:val="auto"/>
        </w:rPr>
        <w:t xml:space="preserve"> </w:t>
      </w:r>
      <w:r>
        <w:rPr>
          <w:sz w:val="24"/>
          <w:szCs w:val="24"/>
          <w:lang w:val="ru-RU"/>
        </w:rPr>
        <w:t>приведены в Приложении № 13 к настоящей муниципальной программе.</w:t>
      </w:r>
    </w:p>
    <w:p w:rsidR="00181AD0" w:rsidRDefault="00A92644">
      <w:pPr>
        <w:spacing w:line="240" w:lineRule="auto"/>
        <w:ind w:firstLine="567"/>
        <w:rPr>
          <w:sz w:val="24"/>
          <w:szCs w:val="24"/>
          <w:lang w:val="ru-RU"/>
        </w:rPr>
      </w:pPr>
      <w:r>
        <w:rPr>
          <w:sz w:val="24"/>
          <w:szCs w:val="24"/>
          <w:lang w:val="ru-RU"/>
        </w:rPr>
        <w:t>График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регионального проекта в соответствии с требованиями, утвержденных в сельском  поселении Правил благоустройства приведены в Приложении № 14 к настоящей муниципальной программе.</w:t>
      </w: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sidRPr="00990EC7">
        <w:rPr>
          <w:lang w:val="ru-RU"/>
        </w:rPr>
        <w:lastRenderedPageBreak/>
        <w:t>По</w:t>
      </w:r>
      <w:r w:rsidR="008C25FC">
        <w:rPr>
          <w:sz w:val="24"/>
          <w:szCs w:val="24"/>
          <w:lang w:val="ru-RU"/>
        </w:rPr>
        <w:t xml:space="preserve">рядок </w:t>
      </w:r>
      <w:r w:rsidRPr="00990EC7">
        <w:rPr>
          <w:sz w:val="24"/>
          <w:szCs w:val="24"/>
          <w:lang w:val="ru-RU"/>
        </w:rPr>
        <w:t xml:space="preserve">информирования граждан о ходе выполнения мероприятий по благоустройству общественных территорий и дворовых территорий, реализация которых осуществляется в рамках </w:t>
      </w:r>
      <w:r>
        <w:rPr>
          <w:sz w:val="24"/>
          <w:szCs w:val="24"/>
          <w:lang w:val="ru-RU"/>
        </w:rPr>
        <w:t>муниципальной</w:t>
      </w:r>
      <w:r w:rsidRPr="00990EC7">
        <w:rPr>
          <w:sz w:val="24"/>
          <w:szCs w:val="24"/>
          <w:lang w:val="ru-RU"/>
        </w:rPr>
        <w:t xml:space="preserve"> программы «Формирование современной городской среды</w:t>
      </w:r>
      <w:r>
        <w:rPr>
          <w:sz w:val="24"/>
          <w:szCs w:val="24"/>
          <w:lang w:val="ru-RU"/>
        </w:rPr>
        <w:t xml:space="preserve"> на территории сельского поселения «Село Маяк» Нанайского муниципального района Хабаровского края</w:t>
      </w:r>
      <w:r w:rsidRPr="00990EC7">
        <w:rPr>
          <w:sz w:val="24"/>
          <w:szCs w:val="24"/>
          <w:lang w:val="ru-RU"/>
        </w:rPr>
        <w:t>» на 201</w:t>
      </w:r>
      <w:r>
        <w:rPr>
          <w:sz w:val="24"/>
          <w:szCs w:val="24"/>
          <w:lang w:val="ru-RU"/>
        </w:rPr>
        <w:t>9</w:t>
      </w:r>
      <w:r w:rsidRPr="00990EC7">
        <w:rPr>
          <w:sz w:val="24"/>
          <w:szCs w:val="24"/>
          <w:lang w:val="ru-RU"/>
        </w:rPr>
        <w:t xml:space="preserve"> - 202</w:t>
      </w:r>
      <w:r>
        <w:rPr>
          <w:sz w:val="24"/>
          <w:szCs w:val="24"/>
          <w:lang w:val="ru-RU"/>
        </w:rPr>
        <w:t>4</w:t>
      </w:r>
      <w:r w:rsidRPr="00990EC7">
        <w:rPr>
          <w:sz w:val="24"/>
          <w:szCs w:val="24"/>
          <w:lang w:val="ru-RU"/>
        </w:rPr>
        <w:t xml:space="preserve"> годы</w:t>
      </w:r>
      <w:r>
        <w:rPr>
          <w:sz w:val="24"/>
          <w:szCs w:val="24"/>
          <w:lang w:val="ru-RU"/>
        </w:rPr>
        <w:t>, в том числе о ходе реализации конкретных мероприятий по благоустройству общественных территорий и дворовых территорий.</w:t>
      </w:r>
    </w:p>
    <w:p w:rsidR="00181AD0" w:rsidRDefault="00A92644">
      <w:pPr>
        <w:spacing w:line="240" w:lineRule="auto"/>
        <w:ind w:firstLine="567"/>
        <w:rPr>
          <w:sz w:val="24"/>
          <w:szCs w:val="24"/>
          <w:lang w:val="ru-RU"/>
        </w:rPr>
      </w:pPr>
      <w:r>
        <w:rPr>
          <w:sz w:val="24"/>
          <w:szCs w:val="24"/>
          <w:lang w:val="ru-RU"/>
        </w:rPr>
        <w:t xml:space="preserve"> В соответствии с государственной программой предельная дата заключения соглашений по результатам закупки товаров, работ и услуг для обеспечения муниципальных нужд в целях реализации мероприятий муниципальной программы:</w:t>
      </w:r>
    </w:p>
    <w:p w:rsidR="00181AD0" w:rsidRDefault="00A92644">
      <w:pPr>
        <w:spacing w:line="240" w:lineRule="auto"/>
        <w:ind w:firstLine="567"/>
        <w:rPr>
          <w:sz w:val="24"/>
          <w:szCs w:val="24"/>
          <w:lang w:val="ru-RU"/>
        </w:rPr>
      </w:pPr>
      <w:r>
        <w:rPr>
          <w:sz w:val="24"/>
          <w:szCs w:val="24"/>
          <w:lang w:val="ru-RU"/>
        </w:rPr>
        <w:t xml:space="preserve">- не позднее 1 апреля года предоставления субсидии – для заключения соглашений на выполнение работ по благоустройству общественных территорий; </w:t>
      </w:r>
    </w:p>
    <w:p w:rsidR="00181AD0" w:rsidRDefault="00A92644">
      <w:pPr>
        <w:spacing w:line="240" w:lineRule="auto"/>
        <w:ind w:firstLine="567"/>
        <w:rPr>
          <w:sz w:val="24"/>
          <w:szCs w:val="24"/>
          <w:lang w:val="ru-RU"/>
        </w:rPr>
      </w:pPr>
      <w:r>
        <w:rPr>
          <w:sz w:val="24"/>
          <w:szCs w:val="24"/>
          <w:lang w:val="ru-RU"/>
        </w:rPr>
        <w:t>- не позднее 1 апреля года предоставления субсидии – для заключения соглашений на выполнение работ по благоустройству дворовых территорий, в случае софинансирования работ из федерального бюджета,</w:t>
      </w:r>
    </w:p>
    <w:p w:rsidR="00181AD0" w:rsidRDefault="00A92644">
      <w:pPr>
        <w:spacing w:line="240" w:lineRule="auto"/>
        <w:ind w:firstLine="567"/>
        <w:rPr>
          <w:sz w:val="24"/>
          <w:szCs w:val="24"/>
          <w:lang w:val="ru-RU"/>
        </w:rPr>
      </w:pPr>
      <w:r>
        <w:rPr>
          <w:sz w:val="24"/>
          <w:szCs w:val="24"/>
          <w:lang w:val="ru-RU"/>
        </w:rPr>
        <w:t>Исключением по предельным датам заключения соглашений могут быть случаи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соглашений с подрядными организациями продлевается на срок указанного обжалования.</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5. Сроки и этапы реализации муниципальной программы</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Срок реализации: 2019 – 2024 годы, этапы, в соответствии с государственной программой, муниципальной программы не выделяются.</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6. Механизм реализации муниципальной программы</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Для успешной реализации муниципальной программы формируется механизм управления, включающий:</w:t>
      </w:r>
    </w:p>
    <w:p w:rsidR="00181AD0" w:rsidRDefault="00A92644">
      <w:pPr>
        <w:spacing w:line="240" w:lineRule="auto"/>
        <w:ind w:firstLine="567"/>
        <w:rPr>
          <w:sz w:val="24"/>
          <w:szCs w:val="24"/>
          <w:lang w:val="ru-RU"/>
        </w:rPr>
      </w:pPr>
      <w:r>
        <w:rPr>
          <w:sz w:val="24"/>
          <w:szCs w:val="24"/>
          <w:lang w:val="ru-RU"/>
        </w:rPr>
        <w:t>- закрепление ответственности за выполнение мероприятий муниципальной программы за структурными подразделениями и отдельными должностными лицами администрации поселения;</w:t>
      </w:r>
    </w:p>
    <w:p w:rsidR="00181AD0" w:rsidRDefault="00A92644">
      <w:pPr>
        <w:spacing w:line="240" w:lineRule="auto"/>
        <w:ind w:firstLine="567"/>
        <w:rPr>
          <w:sz w:val="24"/>
          <w:szCs w:val="24"/>
          <w:lang w:val="ru-RU"/>
        </w:rPr>
      </w:pPr>
      <w:r>
        <w:rPr>
          <w:sz w:val="24"/>
          <w:szCs w:val="24"/>
          <w:lang w:val="ru-RU"/>
        </w:rPr>
        <w:t>- порядок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из бюджета сельского поселения "Село Маяк", утверждаемый постановлением органа местного самоуправления;</w:t>
      </w:r>
    </w:p>
    <w:p w:rsidR="00181AD0" w:rsidRDefault="00A92644">
      <w:pPr>
        <w:spacing w:line="240" w:lineRule="auto"/>
        <w:ind w:firstLine="567"/>
        <w:rPr>
          <w:sz w:val="24"/>
          <w:szCs w:val="24"/>
          <w:lang w:val="ru-RU"/>
        </w:rPr>
      </w:pPr>
      <w:r>
        <w:rPr>
          <w:sz w:val="24"/>
          <w:szCs w:val="24"/>
          <w:lang w:val="ru-RU"/>
        </w:rPr>
        <w:t>- порядок инвентаризации дворовых территорий многоквартирных домов в сельском поселении, утверждаемый постановлением органа местного самоуправления;</w:t>
      </w:r>
    </w:p>
    <w:p w:rsidR="00181AD0" w:rsidRDefault="00A92644">
      <w:pPr>
        <w:spacing w:line="240" w:lineRule="auto"/>
        <w:ind w:firstLine="567"/>
        <w:rPr>
          <w:sz w:val="24"/>
          <w:szCs w:val="24"/>
          <w:lang w:val="ru-RU"/>
        </w:rPr>
      </w:pPr>
      <w:r>
        <w:rPr>
          <w:sz w:val="24"/>
          <w:szCs w:val="24"/>
          <w:lang w:val="ru-RU"/>
        </w:rPr>
        <w:t>- порядок инвентаризации общественных территорий в поселении, утверждаемый постановлением органа местного самоуправления;</w:t>
      </w:r>
    </w:p>
    <w:p w:rsidR="00181AD0" w:rsidRDefault="00A92644">
      <w:pPr>
        <w:spacing w:line="240" w:lineRule="auto"/>
        <w:ind w:firstLine="567"/>
        <w:rPr>
          <w:sz w:val="24"/>
          <w:szCs w:val="24"/>
          <w:lang w:val="ru-RU"/>
        </w:rPr>
      </w:pPr>
      <w:r>
        <w:rPr>
          <w:sz w:val="24"/>
          <w:szCs w:val="24"/>
          <w:lang w:val="ru-RU"/>
        </w:rPr>
        <w:t>- мероприятия по инвентаризации уровня благоустройства индивидуальных жилых домов и земельных участков, предос</w:t>
      </w:r>
      <w:r w:rsidR="008C25FC">
        <w:rPr>
          <w:sz w:val="24"/>
          <w:szCs w:val="24"/>
          <w:lang w:val="ru-RU"/>
        </w:rPr>
        <w:t xml:space="preserve">тавленных для их размещения, в </w:t>
      </w:r>
      <w:r>
        <w:rPr>
          <w:sz w:val="24"/>
          <w:szCs w:val="24"/>
          <w:lang w:val="ru-RU"/>
        </w:rPr>
        <w:t>поселении, представлены в приложении № 13 к настоящей муниципальной программе;</w:t>
      </w:r>
    </w:p>
    <w:p w:rsidR="00181AD0" w:rsidRDefault="00A92644">
      <w:pPr>
        <w:spacing w:line="240" w:lineRule="auto"/>
        <w:ind w:firstLine="567"/>
        <w:rPr>
          <w:sz w:val="24"/>
          <w:szCs w:val="24"/>
          <w:lang w:val="ru-RU"/>
        </w:rPr>
      </w:pPr>
      <w:r>
        <w:rPr>
          <w:sz w:val="24"/>
          <w:szCs w:val="24"/>
          <w:lang w:val="ru-RU"/>
        </w:rPr>
        <w:t>- порядок организации и проведения процедуры рейтингового голосования по отбору общественных территорий городского поселения, подлежащих благоустройству в первоочередном порядке, утверждаемый постановлением органа местного самоуправления;</w:t>
      </w:r>
    </w:p>
    <w:p w:rsidR="00181AD0" w:rsidRDefault="00A92644">
      <w:pPr>
        <w:spacing w:line="240" w:lineRule="auto"/>
        <w:ind w:firstLine="567"/>
        <w:rPr>
          <w:sz w:val="24"/>
          <w:szCs w:val="24"/>
          <w:lang w:val="ru-RU"/>
        </w:rPr>
      </w:pPr>
      <w:r>
        <w:rPr>
          <w:sz w:val="24"/>
          <w:szCs w:val="24"/>
          <w:lang w:val="ru-RU"/>
        </w:rPr>
        <w:t>- поло</w:t>
      </w:r>
      <w:r w:rsidR="008C25FC">
        <w:rPr>
          <w:sz w:val="24"/>
          <w:szCs w:val="24"/>
          <w:lang w:val="ru-RU"/>
        </w:rPr>
        <w:t xml:space="preserve">жение об общественной комиссии </w:t>
      </w:r>
      <w:r>
        <w:rPr>
          <w:sz w:val="24"/>
          <w:szCs w:val="24"/>
          <w:lang w:val="ru-RU"/>
        </w:rPr>
        <w:t xml:space="preserve">поселения, утвержденное постановлением администрации сельского поселения, в соответствии с постановлением Правительства </w:t>
      </w:r>
      <w:r>
        <w:rPr>
          <w:sz w:val="24"/>
          <w:szCs w:val="24"/>
          <w:lang w:val="ru-RU"/>
        </w:rPr>
        <w:lastRenderedPageBreak/>
        <w:t>Российской Федерации от 10 февраля 2017 г.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Состав общественной комиссии из представителей органов местного самоуправления, политических партий и движений, общественных организаций, представителей инвалидов, иных заинтересованных лиц для осуществления контроля за реализацией муниципальной программы в соответствии с положением об общественной комиссии утверждается распоряжением администрации городского поселения.</w:t>
      </w:r>
    </w:p>
    <w:p w:rsidR="00181AD0" w:rsidRDefault="00A92644">
      <w:pPr>
        <w:spacing w:line="240" w:lineRule="auto"/>
        <w:ind w:firstLine="567"/>
        <w:rPr>
          <w:sz w:val="24"/>
          <w:szCs w:val="24"/>
          <w:lang w:val="ru-RU"/>
        </w:rPr>
      </w:pPr>
      <w:r>
        <w:rPr>
          <w:sz w:val="24"/>
          <w:szCs w:val="24"/>
          <w:lang w:val="ru-RU"/>
        </w:rPr>
        <w:t>Ответственный исполнитель муниципальной программы размещает на официальном сайте администрации сельского поселения "Село Маяк" в информационно-телекоммуникационной сети "Интернет" информацию о муниципальной программе, о ходе ее реализации, о достижении значений показателей (индикаторов) муниципальной программы, степени выполнения мероприятий муниципальной программы.</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7. Ресурсное обеспечение муниципальной программы</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 xml:space="preserve">Общий примерный объем финансирования муниципальной программы в период с 2019 по 2024 годы планируется </w:t>
      </w:r>
      <w:r w:rsidR="00FF157E">
        <w:rPr>
          <w:sz w:val="24"/>
          <w:szCs w:val="24"/>
          <w:lang w:val="ru-RU"/>
        </w:rPr>
        <w:t>12539,02</w:t>
      </w:r>
      <w:r>
        <w:rPr>
          <w:sz w:val="24"/>
          <w:szCs w:val="24"/>
          <w:lang w:val="ru-RU"/>
        </w:rPr>
        <w:t xml:space="preserve"> тыс. рублей, в том числе по годам:</w:t>
      </w:r>
    </w:p>
    <w:p w:rsidR="00181AD0" w:rsidRDefault="00A92644">
      <w:pPr>
        <w:spacing w:line="240" w:lineRule="auto"/>
        <w:ind w:firstLine="567"/>
        <w:rPr>
          <w:sz w:val="24"/>
          <w:szCs w:val="24"/>
          <w:lang w:val="ru-RU"/>
        </w:rPr>
      </w:pPr>
      <w:r>
        <w:rPr>
          <w:sz w:val="24"/>
          <w:szCs w:val="24"/>
          <w:lang w:val="ru-RU"/>
        </w:rPr>
        <w:t>2019 год – 3014,05 тыс. рублей,</w:t>
      </w:r>
    </w:p>
    <w:p w:rsidR="00181AD0" w:rsidRDefault="00A92644">
      <w:pPr>
        <w:spacing w:line="240" w:lineRule="auto"/>
        <w:ind w:firstLine="567"/>
        <w:rPr>
          <w:sz w:val="24"/>
          <w:szCs w:val="24"/>
          <w:lang w:val="ru-RU"/>
        </w:rPr>
      </w:pPr>
      <w:r>
        <w:rPr>
          <w:sz w:val="24"/>
          <w:szCs w:val="24"/>
          <w:lang w:val="ru-RU"/>
        </w:rPr>
        <w:t>2020 год – 1619,41 тыс. рублей,</w:t>
      </w:r>
    </w:p>
    <w:p w:rsidR="00181AD0" w:rsidRDefault="00A92644">
      <w:pPr>
        <w:spacing w:line="240" w:lineRule="auto"/>
        <w:ind w:firstLine="567"/>
        <w:rPr>
          <w:sz w:val="24"/>
          <w:szCs w:val="24"/>
          <w:lang w:val="ru-RU"/>
        </w:rPr>
      </w:pPr>
      <w:r>
        <w:rPr>
          <w:sz w:val="24"/>
          <w:szCs w:val="24"/>
          <w:lang w:val="ru-RU"/>
        </w:rPr>
        <w:t>2021 год – 0,00 тыс. рублей,</w:t>
      </w:r>
    </w:p>
    <w:p w:rsidR="00181AD0" w:rsidRDefault="00A92644">
      <w:pPr>
        <w:spacing w:line="240" w:lineRule="auto"/>
        <w:ind w:firstLine="567"/>
        <w:rPr>
          <w:sz w:val="24"/>
          <w:szCs w:val="24"/>
          <w:lang w:val="ru-RU"/>
        </w:rPr>
      </w:pPr>
      <w:r>
        <w:rPr>
          <w:sz w:val="24"/>
          <w:szCs w:val="24"/>
          <w:lang w:val="ru-RU"/>
        </w:rPr>
        <w:t>2022 год – 2124,91 тыс. рублей,</w:t>
      </w:r>
    </w:p>
    <w:p w:rsidR="00181AD0" w:rsidRDefault="00A92644">
      <w:pPr>
        <w:spacing w:line="240" w:lineRule="auto"/>
        <w:ind w:firstLine="567"/>
        <w:rPr>
          <w:sz w:val="24"/>
          <w:szCs w:val="24"/>
          <w:lang w:val="ru-RU"/>
        </w:rPr>
      </w:pPr>
      <w:r>
        <w:rPr>
          <w:sz w:val="24"/>
          <w:szCs w:val="24"/>
          <w:lang w:val="ru-RU"/>
        </w:rPr>
        <w:t>2023 год – 2143,17 тыс. рублей,</w:t>
      </w:r>
    </w:p>
    <w:p w:rsidR="00181AD0" w:rsidRDefault="00A92644">
      <w:pPr>
        <w:spacing w:line="240" w:lineRule="auto"/>
        <w:ind w:firstLine="567"/>
        <w:rPr>
          <w:sz w:val="24"/>
          <w:szCs w:val="24"/>
          <w:lang w:val="ru-RU"/>
        </w:rPr>
      </w:pPr>
      <w:r>
        <w:rPr>
          <w:sz w:val="24"/>
          <w:szCs w:val="24"/>
          <w:lang w:val="ru-RU"/>
        </w:rPr>
        <w:t xml:space="preserve">2024 год – </w:t>
      </w:r>
      <w:r w:rsidR="00FF157E">
        <w:rPr>
          <w:sz w:val="24"/>
          <w:szCs w:val="24"/>
          <w:lang w:val="ru-RU"/>
        </w:rPr>
        <w:t>3637,48</w:t>
      </w:r>
      <w:r>
        <w:rPr>
          <w:sz w:val="24"/>
          <w:szCs w:val="24"/>
          <w:lang w:val="ru-RU"/>
        </w:rPr>
        <w:t xml:space="preserve"> тыс. рублей,</w:t>
      </w:r>
    </w:p>
    <w:p w:rsidR="00181AD0" w:rsidRDefault="00A92644">
      <w:pPr>
        <w:spacing w:line="240" w:lineRule="auto"/>
        <w:ind w:firstLine="567"/>
        <w:rPr>
          <w:sz w:val="24"/>
          <w:szCs w:val="24"/>
          <w:lang w:val="ru-RU"/>
        </w:rPr>
      </w:pPr>
      <w:r>
        <w:rPr>
          <w:sz w:val="24"/>
          <w:szCs w:val="24"/>
          <w:lang w:val="ru-RU"/>
        </w:rPr>
        <w:t>Из них:</w:t>
      </w:r>
    </w:p>
    <w:p w:rsidR="00181AD0" w:rsidRDefault="00A92644">
      <w:pPr>
        <w:spacing w:line="240" w:lineRule="auto"/>
        <w:ind w:firstLine="567"/>
        <w:rPr>
          <w:sz w:val="24"/>
          <w:szCs w:val="24"/>
          <w:lang w:val="ru-RU"/>
        </w:rPr>
      </w:pPr>
      <w:r>
        <w:rPr>
          <w:sz w:val="24"/>
          <w:szCs w:val="24"/>
          <w:lang w:val="ru-RU"/>
        </w:rPr>
        <w:t xml:space="preserve">средства муниципального бюджета – </w:t>
      </w:r>
      <w:r w:rsidR="00FF157E">
        <w:rPr>
          <w:sz w:val="24"/>
          <w:szCs w:val="24"/>
          <w:lang w:val="ru-RU"/>
        </w:rPr>
        <w:t>721,43</w:t>
      </w:r>
      <w:r>
        <w:rPr>
          <w:sz w:val="24"/>
          <w:szCs w:val="24"/>
          <w:lang w:val="ru-RU"/>
        </w:rPr>
        <w:t xml:space="preserve"> тыс. рублей, в том числе по годам:</w:t>
      </w:r>
    </w:p>
    <w:p w:rsidR="00181AD0" w:rsidRDefault="00A92644">
      <w:pPr>
        <w:spacing w:line="240" w:lineRule="auto"/>
        <w:ind w:firstLine="567"/>
        <w:rPr>
          <w:sz w:val="24"/>
          <w:szCs w:val="24"/>
          <w:lang w:val="ru-RU"/>
        </w:rPr>
      </w:pPr>
      <w:r>
        <w:rPr>
          <w:sz w:val="24"/>
          <w:szCs w:val="24"/>
          <w:lang w:val="ru-RU"/>
        </w:rPr>
        <w:t>2019 год – 200 тыс. рублей,</w:t>
      </w:r>
    </w:p>
    <w:p w:rsidR="00181AD0" w:rsidRDefault="00A92644">
      <w:pPr>
        <w:spacing w:line="240" w:lineRule="auto"/>
        <w:ind w:firstLine="567"/>
        <w:rPr>
          <w:sz w:val="24"/>
          <w:szCs w:val="24"/>
          <w:lang w:val="ru-RU"/>
        </w:rPr>
      </w:pPr>
      <w:r>
        <w:rPr>
          <w:sz w:val="24"/>
          <w:szCs w:val="24"/>
          <w:lang w:val="ru-RU"/>
        </w:rPr>
        <w:t>2020 год – 100 тыс. рублей,</w:t>
      </w:r>
    </w:p>
    <w:p w:rsidR="00181AD0" w:rsidRDefault="00A92644">
      <w:pPr>
        <w:spacing w:line="240" w:lineRule="auto"/>
        <w:ind w:firstLine="567"/>
        <w:rPr>
          <w:sz w:val="24"/>
          <w:szCs w:val="24"/>
          <w:lang w:val="ru-RU"/>
        </w:rPr>
      </w:pPr>
      <w:r>
        <w:rPr>
          <w:sz w:val="24"/>
          <w:szCs w:val="24"/>
          <w:lang w:val="ru-RU"/>
        </w:rPr>
        <w:t>2021 год – 0,00 тыс. рублей,</w:t>
      </w:r>
    </w:p>
    <w:p w:rsidR="00181AD0" w:rsidRDefault="00A92644">
      <w:pPr>
        <w:spacing w:line="240" w:lineRule="auto"/>
        <w:ind w:firstLine="567"/>
        <w:rPr>
          <w:sz w:val="24"/>
          <w:szCs w:val="24"/>
          <w:lang w:val="ru-RU"/>
        </w:rPr>
      </w:pPr>
      <w:r>
        <w:rPr>
          <w:sz w:val="24"/>
          <w:szCs w:val="24"/>
          <w:lang w:val="ru-RU"/>
        </w:rPr>
        <w:t>2022 год – 100 тыс. рублей,</w:t>
      </w:r>
    </w:p>
    <w:p w:rsidR="00181AD0" w:rsidRDefault="00A92644">
      <w:pPr>
        <w:spacing w:line="240" w:lineRule="auto"/>
        <w:ind w:firstLine="567"/>
        <w:rPr>
          <w:sz w:val="24"/>
          <w:szCs w:val="24"/>
          <w:lang w:val="ru-RU"/>
        </w:rPr>
      </w:pPr>
      <w:r>
        <w:rPr>
          <w:sz w:val="24"/>
          <w:szCs w:val="24"/>
          <w:lang w:val="ru-RU"/>
        </w:rPr>
        <w:t xml:space="preserve">2023 год – </w:t>
      </w:r>
      <w:r w:rsidR="00FF157E">
        <w:rPr>
          <w:sz w:val="24"/>
          <w:szCs w:val="24"/>
          <w:lang w:val="ru-RU"/>
        </w:rPr>
        <w:t>21,43</w:t>
      </w:r>
      <w:r>
        <w:rPr>
          <w:sz w:val="24"/>
          <w:szCs w:val="24"/>
          <w:lang w:val="ru-RU"/>
        </w:rPr>
        <w:t xml:space="preserve"> тыс. рублей,</w:t>
      </w:r>
    </w:p>
    <w:p w:rsidR="00181AD0" w:rsidRDefault="00A92644">
      <w:pPr>
        <w:spacing w:line="240" w:lineRule="auto"/>
        <w:ind w:firstLine="567"/>
        <w:rPr>
          <w:sz w:val="24"/>
          <w:szCs w:val="24"/>
          <w:lang w:val="ru-RU"/>
        </w:rPr>
      </w:pPr>
      <w:r>
        <w:rPr>
          <w:sz w:val="24"/>
          <w:szCs w:val="24"/>
          <w:lang w:val="ru-RU"/>
        </w:rPr>
        <w:t xml:space="preserve">2024 год – </w:t>
      </w:r>
      <w:r w:rsidR="00FF157E">
        <w:rPr>
          <w:sz w:val="24"/>
          <w:szCs w:val="24"/>
          <w:lang w:val="ru-RU"/>
        </w:rPr>
        <w:t>300</w:t>
      </w:r>
      <w:r>
        <w:rPr>
          <w:sz w:val="24"/>
          <w:szCs w:val="24"/>
          <w:lang w:val="ru-RU"/>
        </w:rPr>
        <w:t xml:space="preserve"> тыс. рублей</w:t>
      </w:r>
    </w:p>
    <w:p w:rsidR="00181AD0" w:rsidRDefault="00A92644">
      <w:pPr>
        <w:spacing w:line="240" w:lineRule="auto"/>
        <w:ind w:firstLine="567"/>
        <w:rPr>
          <w:sz w:val="24"/>
          <w:szCs w:val="24"/>
          <w:lang w:val="ru-RU"/>
        </w:rPr>
      </w:pPr>
      <w:r>
        <w:rPr>
          <w:sz w:val="24"/>
          <w:szCs w:val="24"/>
          <w:lang w:val="ru-RU"/>
        </w:rPr>
        <w:t>в том числе, средства заинтересованных лиц – 0 тыс. рублей, в том числе по годам:</w:t>
      </w:r>
    </w:p>
    <w:p w:rsidR="00181AD0" w:rsidRDefault="00A92644">
      <w:pPr>
        <w:spacing w:line="240" w:lineRule="auto"/>
        <w:ind w:firstLine="567"/>
        <w:rPr>
          <w:sz w:val="24"/>
          <w:szCs w:val="24"/>
          <w:lang w:val="ru-RU"/>
        </w:rPr>
      </w:pPr>
      <w:r>
        <w:rPr>
          <w:sz w:val="24"/>
          <w:szCs w:val="24"/>
          <w:lang w:val="ru-RU"/>
        </w:rPr>
        <w:t xml:space="preserve">2019 год – 0 тыс. рублей. </w:t>
      </w:r>
    </w:p>
    <w:p w:rsidR="00181AD0" w:rsidRDefault="00A92644">
      <w:pPr>
        <w:spacing w:line="240" w:lineRule="auto"/>
        <w:ind w:firstLine="567"/>
        <w:rPr>
          <w:sz w:val="24"/>
          <w:szCs w:val="24"/>
          <w:lang w:val="ru-RU"/>
        </w:rPr>
      </w:pPr>
      <w:r>
        <w:rPr>
          <w:sz w:val="24"/>
          <w:szCs w:val="24"/>
          <w:lang w:val="ru-RU"/>
        </w:rPr>
        <w:t>2020 год – 0 тыс. рублей.</w:t>
      </w:r>
    </w:p>
    <w:p w:rsidR="00181AD0" w:rsidRDefault="00A92644">
      <w:pPr>
        <w:spacing w:line="240" w:lineRule="auto"/>
        <w:ind w:firstLine="567"/>
        <w:rPr>
          <w:sz w:val="24"/>
          <w:szCs w:val="24"/>
          <w:lang w:val="ru-RU"/>
        </w:rPr>
      </w:pPr>
      <w:r>
        <w:rPr>
          <w:sz w:val="24"/>
          <w:szCs w:val="24"/>
          <w:lang w:val="ru-RU"/>
        </w:rPr>
        <w:t xml:space="preserve">2021 год – 0 тыс. рублей. </w:t>
      </w:r>
    </w:p>
    <w:p w:rsidR="00181AD0" w:rsidRDefault="00A92644">
      <w:pPr>
        <w:spacing w:line="240" w:lineRule="auto"/>
        <w:ind w:firstLine="567"/>
        <w:rPr>
          <w:sz w:val="24"/>
          <w:szCs w:val="24"/>
          <w:lang w:val="ru-RU"/>
        </w:rPr>
      </w:pPr>
      <w:r>
        <w:rPr>
          <w:sz w:val="24"/>
          <w:szCs w:val="24"/>
          <w:lang w:val="ru-RU"/>
        </w:rPr>
        <w:t>2022 год – 0 тыс. рублей.</w:t>
      </w:r>
    </w:p>
    <w:p w:rsidR="00181AD0" w:rsidRDefault="00A92644">
      <w:pPr>
        <w:spacing w:line="240" w:lineRule="auto"/>
        <w:ind w:firstLine="567"/>
        <w:rPr>
          <w:sz w:val="24"/>
          <w:szCs w:val="24"/>
          <w:lang w:val="ru-RU"/>
        </w:rPr>
      </w:pPr>
      <w:r>
        <w:rPr>
          <w:sz w:val="24"/>
          <w:szCs w:val="24"/>
          <w:lang w:val="ru-RU"/>
        </w:rPr>
        <w:t xml:space="preserve">2023 год – 0 тыс. рублей. </w:t>
      </w:r>
    </w:p>
    <w:p w:rsidR="00181AD0" w:rsidRDefault="00A92644">
      <w:pPr>
        <w:spacing w:line="240" w:lineRule="auto"/>
        <w:ind w:firstLine="567"/>
        <w:rPr>
          <w:sz w:val="24"/>
          <w:szCs w:val="24"/>
          <w:lang w:val="ru-RU"/>
        </w:rPr>
      </w:pPr>
      <w:r>
        <w:rPr>
          <w:sz w:val="24"/>
          <w:szCs w:val="24"/>
          <w:lang w:val="ru-RU"/>
        </w:rPr>
        <w:t xml:space="preserve">2024 год – 0 тыс. рублей. </w:t>
      </w:r>
    </w:p>
    <w:p w:rsidR="00181AD0" w:rsidRDefault="00A92644">
      <w:pPr>
        <w:spacing w:line="240" w:lineRule="auto"/>
        <w:ind w:firstLine="567"/>
        <w:rPr>
          <w:sz w:val="24"/>
          <w:szCs w:val="24"/>
          <w:lang w:val="ru-RU"/>
        </w:rPr>
      </w:pPr>
      <w:r>
        <w:rPr>
          <w:sz w:val="24"/>
          <w:szCs w:val="24"/>
          <w:lang w:val="ru-RU"/>
        </w:rPr>
        <w:t>Ресурсное обеспечение муниципальной программы и прогнозная (справочная) оценка средств краевого бюджета и средств заинтересованных лиц и (или) организаций представлена в приложении № 14 к настоящей муниципальной программе.</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8. Управление реализацией муниципальной программы и контроль за ходом ее исполнения</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Исполнитель муниципальной программы несет ответственность за реализацию мероприятий муниципальной программы, целевое и рациональное использование финансовых средств.</w:t>
      </w:r>
    </w:p>
    <w:p w:rsidR="00181AD0" w:rsidRDefault="00A92644">
      <w:pPr>
        <w:spacing w:line="240" w:lineRule="auto"/>
        <w:ind w:firstLine="567"/>
        <w:rPr>
          <w:sz w:val="24"/>
          <w:szCs w:val="24"/>
          <w:lang w:val="ru-RU"/>
        </w:rPr>
      </w:pPr>
      <w:r>
        <w:rPr>
          <w:sz w:val="24"/>
          <w:szCs w:val="24"/>
          <w:lang w:val="ru-RU"/>
        </w:rPr>
        <w:t>Ответственный исполнитель:</w:t>
      </w:r>
    </w:p>
    <w:p w:rsidR="00181AD0" w:rsidRDefault="00A92644">
      <w:pPr>
        <w:spacing w:line="240" w:lineRule="auto"/>
        <w:ind w:firstLine="567"/>
        <w:rPr>
          <w:sz w:val="24"/>
          <w:szCs w:val="24"/>
          <w:lang w:val="ru-RU"/>
        </w:rPr>
      </w:pPr>
      <w:r>
        <w:rPr>
          <w:sz w:val="24"/>
          <w:szCs w:val="24"/>
          <w:lang w:val="ru-RU"/>
        </w:rPr>
        <w:lastRenderedPageBreak/>
        <w:t>- представляет отчеты о достижении значений показателей результативности и об использовании средств субсидии в министерство жилищно-коммунального хозяйства Хабаровского края в сроки, установленные соглашениями о предоставлении субсидий из краевого бюджета бюджету сельского поселения "Село Маяк";</w:t>
      </w:r>
    </w:p>
    <w:p w:rsidR="00181AD0" w:rsidRDefault="00A92644">
      <w:pPr>
        <w:spacing w:line="240" w:lineRule="auto"/>
        <w:ind w:firstLine="567"/>
        <w:rPr>
          <w:sz w:val="24"/>
          <w:szCs w:val="24"/>
          <w:lang w:val="ru-RU"/>
        </w:rPr>
      </w:pPr>
      <w:r>
        <w:rPr>
          <w:sz w:val="24"/>
          <w:szCs w:val="24"/>
          <w:lang w:val="ru-RU"/>
        </w:rPr>
        <w:t>- представляет отчет о выполнении муниципальной программы, включая оценку эффективности реализации муниципальной программы и меры по повышению эффективности их реализации, ведущему специалисту по вопросам экономики и финансов ежегодно, не позднее 01 апреля года, следующего за годом реализации муниципальной программы;</w:t>
      </w:r>
    </w:p>
    <w:p w:rsidR="00181AD0" w:rsidRDefault="00A92644">
      <w:pPr>
        <w:spacing w:line="240" w:lineRule="auto"/>
        <w:ind w:firstLine="567"/>
        <w:rPr>
          <w:sz w:val="24"/>
          <w:szCs w:val="24"/>
          <w:lang w:val="ru-RU"/>
        </w:rPr>
      </w:pPr>
      <w:r>
        <w:rPr>
          <w:sz w:val="24"/>
          <w:szCs w:val="24"/>
          <w:lang w:val="ru-RU"/>
        </w:rPr>
        <w:t>- представляет ведущему специалисту по вопросам экономики и финансов один раз в полугодие до 10 числа месяца, следующего за отчетным полугодием, отчет о ходе реализации программных мероприятий, а также о финансировании и освоении бюджетных средств, выделяемых на реализацию муниципальной программы.</w:t>
      </w:r>
    </w:p>
    <w:p w:rsidR="00181AD0" w:rsidRDefault="00A92644">
      <w:pPr>
        <w:spacing w:line="240" w:lineRule="auto"/>
        <w:ind w:firstLine="567"/>
        <w:rPr>
          <w:sz w:val="24"/>
          <w:szCs w:val="24"/>
          <w:lang w:val="ru-RU"/>
        </w:rPr>
      </w:pPr>
      <w:r>
        <w:rPr>
          <w:sz w:val="24"/>
          <w:szCs w:val="24"/>
          <w:lang w:val="ru-RU"/>
        </w:rPr>
        <w:t>Главным распорядителем бюджетных средств, направляемых на реализацию муниципальной программы, является администрация сельского поселения "Село Маяк".</w:t>
      </w:r>
    </w:p>
    <w:p w:rsidR="00181AD0" w:rsidRDefault="00A92644">
      <w:pPr>
        <w:spacing w:line="240" w:lineRule="auto"/>
        <w:ind w:firstLine="567"/>
        <w:rPr>
          <w:sz w:val="24"/>
          <w:szCs w:val="24"/>
          <w:lang w:val="ru-RU"/>
        </w:rPr>
      </w:pPr>
      <w:r>
        <w:rPr>
          <w:sz w:val="24"/>
          <w:szCs w:val="24"/>
          <w:lang w:val="ru-RU"/>
        </w:rPr>
        <w:t>Ответственный исполнитель вносит предложения по внесению изменений в муниципальную программу на рассмотрение главе сельского поселения и (или) в общественную комиссию сельского поселения.</w:t>
      </w:r>
    </w:p>
    <w:p w:rsidR="00181AD0" w:rsidRDefault="00A92644">
      <w:pPr>
        <w:spacing w:line="240" w:lineRule="auto"/>
        <w:ind w:firstLine="567"/>
        <w:rPr>
          <w:sz w:val="24"/>
          <w:szCs w:val="24"/>
          <w:lang w:val="ru-RU"/>
        </w:rPr>
      </w:pPr>
      <w:r>
        <w:rPr>
          <w:sz w:val="24"/>
          <w:szCs w:val="24"/>
          <w:lang w:val="ru-RU"/>
        </w:rPr>
        <w:t>Реализация программных мероприятий осуществляется путем размещения муниципального заказа в соответствии с положениями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9. Оценка результативности и эффективности реализации муниципальной программы</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Оценка результативности и эффективности реализации муниципальной программы осуществляется в соответствии с Порядком принятия решений о разработке, формирования и реализации муниципальных программ сельского поселения "Село Маяк", утвержденного постановлением администрации сельского поселения от 20 января 2016 г. № 12.</w:t>
      </w: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181AD0" w:rsidP="00725C56">
      <w:pPr>
        <w:spacing w:line="240" w:lineRule="auto"/>
        <w:rPr>
          <w:sz w:val="24"/>
          <w:szCs w:val="24"/>
          <w:lang w:val="ru-RU"/>
        </w:rPr>
      </w:pPr>
    </w:p>
    <w:p w:rsidR="00181AD0" w:rsidRDefault="00181AD0" w:rsidP="00FF157E">
      <w:pPr>
        <w:pStyle w:val="af2"/>
        <w:spacing w:after="120" w:line="240" w:lineRule="exact"/>
        <w:rPr>
          <w:rStyle w:val="17"/>
          <w:rFonts w:eastAsiaTheme="minorHAnsi"/>
          <w:color w:val="auto"/>
        </w:rPr>
      </w:pPr>
    </w:p>
    <w:p w:rsidR="00181AD0" w:rsidRDefault="00181AD0">
      <w:pPr>
        <w:pStyle w:val="af2"/>
        <w:ind w:right="1"/>
        <w:jc w:val="center"/>
        <w:rPr>
          <w:rStyle w:val="17"/>
          <w:rFonts w:eastAsiaTheme="minorHAnsi"/>
          <w:color w:val="auto"/>
        </w:rPr>
      </w:pPr>
    </w:p>
    <w:p w:rsidR="00FF157E" w:rsidRDefault="00FF157E">
      <w:pPr>
        <w:autoSpaceDE w:val="0"/>
        <w:autoSpaceDN w:val="0"/>
        <w:adjustRightInd w:val="0"/>
        <w:spacing w:after="120" w:line="240" w:lineRule="exact"/>
        <w:jc w:val="center"/>
        <w:rPr>
          <w:rFonts w:eastAsia="Calibri" w:cs="Times New Roman"/>
          <w:bCs/>
          <w:sz w:val="24"/>
          <w:szCs w:val="24"/>
          <w:lang w:val="ru-RU"/>
        </w:rPr>
        <w:sectPr w:rsidR="00FF157E">
          <w:headerReference w:type="default" r:id="rId9"/>
          <w:headerReference w:type="first" r:id="rId10"/>
          <w:pgSz w:w="11906" w:h="16838"/>
          <w:pgMar w:top="1134" w:right="851" w:bottom="1134" w:left="1701" w:header="709" w:footer="709" w:gutter="0"/>
          <w:cols w:space="708"/>
          <w:titlePg/>
          <w:docGrid w:linePitch="381"/>
        </w:sectPr>
      </w:pPr>
    </w:p>
    <w:p w:rsidR="00181AD0" w:rsidRDefault="00A92644">
      <w:pPr>
        <w:autoSpaceDE w:val="0"/>
        <w:autoSpaceDN w:val="0"/>
        <w:adjustRightInd w:val="0"/>
        <w:spacing w:after="120" w:line="240" w:lineRule="exact"/>
        <w:jc w:val="center"/>
        <w:rPr>
          <w:rFonts w:eastAsia="Calibri"/>
          <w:bCs/>
          <w:sz w:val="24"/>
          <w:szCs w:val="24"/>
          <w:lang w:val="ru-RU"/>
        </w:rPr>
      </w:pPr>
      <w:r>
        <w:rPr>
          <w:rFonts w:eastAsia="Calibri" w:cs="Times New Roman"/>
          <w:bCs/>
          <w:sz w:val="24"/>
          <w:szCs w:val="24"/>
          <w:lang w:val="ru-RU"/>
        </w:rPr>
        <w:lastRenderedPageBreak/>
        <w:t>СВЕДЕНИЯ</w:t>
      </w:r>
    </w:p>
    <w:p w:rsidR="00181AD0" w:rsidRDefault="00A92644">
      <w:pPr>
        <w:autoSpaceDE w:val="0"/>
        <w:autoSpaceDN w:val="0"/>
        <w:adjustRightInd w:val="0"/>
        <w:spacing w:after="120" w:line="240" w:lineRule="exact"/>
        <w:jc w:val="center"/>
        <w:rPr>
          <w:rFonts w:eastAsia="Calibri" w:cs="Times New Roman"/>
          <w:bCs/>
          <w:sz w:val="24"/>
          <w:szCs w:val="24"/>
          <w:lang w:val="ru-RU"/>
        </w:rPr>
      </w:pPr>
      <w:r>
        <w:rPr>
          <w:rFonts w:eastAsia="Calibri" w:cs="Times New Roman"/>
          <w:bCs/>
          <w:sz w:val="24"/>
          <w:szCs w:val="24"/>
          <w:lang w:val="ru-RU"/>
        </w:rPr>
        <w:t>показателей (индикаторов) муниципальной программы</w:t>
      </w:r>
    </w:p>
    <w:p w:rsidR="00181AD0" w:rsidRDefault="00181AD0">
      <w:pPr>
        <w:shd w:val="clear" w:color="auto" w:fill="FFFFFF"/>
        <w:ind w:right="1"/>
        <w:rPr>
          <w:rFonts w:eastAsia="Times New Roman" w:cs="Times New Roman"/>
          <w:sz w:val="24"/>
          <w:szCs w:val="24"/>
          <w:lang w:val="ru-RU"/>
        </w:rPr>
      </w:pPr>
    </w:p>
    <w:tbl>
      <w:tblPr>
        <w:tblW w:w="1545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40" w:type="dxa"/>
          <w:bottom w:w="75" w:type="dxa"/>
          <w:right w:w="40" w:type="dxa"/>
        </w:tblCellMar>
        <w:tblLook w:val="04A0" w:firstRow="1" w:lastRow="0" w:firstColumn="1" w:lastColumn="0" w:noHBand="0" w:noVBand="1"/>
      </w:tblPr>
      <w:tblGrid>
        <w:gridCol w:w="842"/>
        <w:gridCol w:w="4959"/>
        <w:gridCol w:w="142"/>
        <w:gridCol w:w="1151"/>
        <w:gridCol w:w="2126"/>
        <w:gridCol w:w="1133"/>
        <w:gridCol w:w="1133"/>
        <w:gridCol w:w="101"/>
        <w:gridCol w:w="890"/>
        <w:gridCol w:w="76"/>
        <w:gridCol w:w="966"/>
        <w:gridCol w:w="966"/>
        <w:gridCol w:w="966"/>
      </w:tblGrid>
      <w:tr w:rsidR="00181AD0">
        <w:trPr>
          <w:tblHeader/>
        </w:trPr>
        <w:tc>
          <w:tcPr>
            <w:tcW w:w="844" w:type="dxa"/>
            <w:vMerge w:val="restart"/>
            <w:tcBorders>
              <w:top w:val="single" w:sz="4" w:space="0" w:color="auto"/>
              <w:left w:val="single" w:sz="4" w:space="0" w:color="auto"/>
              <w:bottom w:val="single" w:sz="4" w:space="0" w:color="auto"/>
              <w:right w:val="single" w:sz="4" w:space="0" w:color="auto"/>
            </w:tcBorders>
          </w:tcPr>
          <w:p w:rsidR="00181AD0" w:rsidRDefault="00A92644">
            <w:pPr>
              <w:autoSpaceDE w:val="0"/>
              <w:autoSpaceDN w:val="0"/>
              <w:adjustRightInd w:val="0"/>
              <w:spacing w:line="240" w:lineRule="exact"/>
              <w:ind w:right="-50"/>
              <w:jc w:val="center"/>
              <w:rPr>
                <w:rFonts w:eastAsia="Calibri" w:cs="Times New Roman"/>
                <w:sz w:val="24"/>
                <w:szCs w:val="24"/>
              </w:rPr>
            </w:pPr>
            <w:r>
              <w:rPr>
                <w:rFonts w:eastAsia="Calibri" w:cs="Times New Roman"/>
                <w:sz w:val="24"/>
                <w:szCs w:val="24"/>
              </w:rPr>
              <w:t>№</w:t>
            </w:r>
          </w:p>
          <w:p w:rsidR="00181AD0" w:rsidRDefault="00A92644">
            <w:pPr>
              <w:widowControl w:val="0"/>
              <w:autoSpaceDE w:val="0"/>
              <w:autoSpaceDN w:val="0"/>
              <w:adjustRightInd w:val="0"/>
              <w:spacing w:line="240" w:lineRule="exact"/>
              <w:ind w:right="-50"/>
              <w:jc w:val="center"/>
              <w:rPr>
                <w:rFonts w:eastAsia="Calibri" w:cs="Times New Roman"/>
                <w:sz w:val="24"/>
                <w:szCs w:val="24"/>
                <w:lang w:bidi="ru-RU"/>
              </w:rPr>
            </w:pPr>
            <w:r>
              <w:rPr>
                <w:rFonts w:eastAsia="Calibri" w:cs="Times New Roman"/>
                <w:sz w:val="24"/>
                <w:szCs w:val="24"/>
              </w:rPr>
              <w:t>п/п</w:t>
            </w:r>
          </w:p>
        </w:tc>
        <w:tc>
          <w:tcPr>
            <w:tcW w:w="4968" w:type="dxa"/>
            <w:vMerge w:val="restart"/>
            <w:tcBorders>
              <w:top w:val="single" w:sz="4" w:space="0" w:color="auto"/>
              <w:left w:val="single" w:sz="4" w:space="0" w:color="auto"/>
              <w:bottom w:val="single" w:sz="4" w:space="0" w:color="auto"/>
              <w:right w:val="single" w:sz="4" w:space="0" w:color="auto"/>
            </w:tcBorders>
          </w:tcPr>
          <w:p w:rsidR="00181AD0" w:rsidRDefault="00A92644">
            <w:pPr>
              <w:autoSpaceDE w:val="0"/>
              <w:autoSpaceDN w:val="0"/>
              <w:adjustRightInd w:val="0"/>
              <w:spacing w:line="240" w:lineRule="exact"/>
              <w:ind w:right="-40"/>
              <w:jc w:val="center"/>
              <w:rPr>
                <w:rFonts w:eastAsia="Calibri" w:cs="Times New Roman"/>
                <w:sz w:val="24"/>
                <w:szCs w:val="24"/>
              </w:rPr>
            </w:pPr>
            <w:r>
              <w:rPr>
                <w:rFonts w:eastAsia="Calibri" w:cs="Times New Roman"/>
                <w:sz w:val="24"/>
                <w:szCs w:val="24"/>
              </w:rPr>
              <w:t>Наименование</w:t>
            </w:r>
          </w:p>
          <w:p w:rsidR="00181AD0" w:rsidRDefault="00A92644">
            <w:pPr>
              <w:autoSpaceDE w:val="0"/>
              <w:autoSpaceDN w:val="0"/>
              <w:adjustRightInd w:val="0"/>
              <w:spacing w:line="240" w:lineRule="exact"/>
              <w:ind w:right="-40"/>
              <w:jc w:val="center"/>
              <w:rPr>
                <w:rFonts w:eastAsia="Calibri" w:cs="Times New Roman"/>
                <w:sz w:val="24"/>
                <w:szCs w:val="24"/>
              </w:rPr>
            </w:pPr>
            <w:r>
              <w:rPr>
                <w:rFonts w:eastAsia="Calibri" w:cs="Times New Roman"/>
                <w:sz w:val="24"/>
                <w:szCs w:val="24"/>
              </w:rPr>
              <w:t>показателя</w:t>
            </w:r>
          </w:p>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(индикатора)</w:t>
            </w:r>
          </w:p>
        </w:tc>
        <w:tc>
          <w:tcPr>
            <w:tcW w:w="1275" w:type="dxa"/>
            <w:gridSpan w:val="2"/>
            <w:vMerge w:val="restart"/>
            <w:tcBorders>
              <w:top w:val="single" w:sz="4" w:space="0" w:color="auto"/>
              <w:left w:val="single" w:sz="4" w:space="0" w:color="auto"/>
              <w:bottom w:val="single" w:sz="4" w:space="0" w:color="auto"/>
              <w:right w:val="single" w:sz="4" w:space="0" w:color="auto"/>
            </w:tcBorders>
          </w:tcPr>
          <w:p w:rsidR="00181AD0" w:rsidRDefault="00A92644">
            <w:pPr>
              <w:autoSpaceDE w:val="0"/>
              <w:autoSpaceDN w:val="0"/>
              <w:adjustRightInd w:val="0"/>
              <w:spacing w:line="240" w:lineRule="exact"/>
              <w:ind w:right="-40"/>
              <w:jc w:val="center"/>
              <w:rPr>
                <w:rFonts w:eastAsia="Calibri" w:cs="Times New Roman"/>
                <w:sz w:val="24"/>
                <w:szCs w:val="24"/>
              </w:rPr>
            </w:pPr>
            <w:r>
              <w:rPr>
                <w:rFonts w:eastAsia="Calibri" w:cs="Times New Roman"/>
                <w:sz w:val="24"/>
                <w:szCs w:val="24"/>
              </w:rPr>
              <w:t>Ед.</w:t>
            </w:r>
          </w:p>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изм.</w:t>
            </w:r>
          </w:p>
        </w:tc>
        <w:tc>
          <w:tcPr>
            <w:tcW w:w="2127" w:type="dxa"/>
            <w:vMerge w:val="restart"/>
            <w:tcBorders>
              <w:top w:val="single" w:sz="4" w:space="0" w:color="auto"/>
              <w:left w:val="single" w:sz="4" w:space="0" w:color="auto"/>
              <w:bottom w:val="single" w:sz="4" w:space="0" w:color="auto"/>
              <w:right w:val="single" w:sz="4" w:space="0" w:color="auto"/>
            </w:tcBorders>
          </w:tcPr>
          <w:p w:rsidR="00181AD0" w:rsidRDefault="00A92644">
            <w:pPr>
              <w:autoSpaceDE w:val="0"/>
              <w:autoSpaceDN w:val="0"/>
              <w:adjustRightInd w:val="0"/>
              <w:spacing w:line="240" w:lineRule="exact"/>
              <w:jc w:val="center"/>
              <w:rPr>
                <w:rFonts w:eastAsia="Calibri" w:cs="Times New Roman"/>
                <w:sz w:val="24"/>
                <w:szCs w:val="24"/>
              </w:rPr>
            </w:pPr>
            <w:r>
              <w:rPr>
                <w:rFonts w:eastAsia="Calibri" w:cs="Times New Roman"/>
                <w:sz w:val="24"/>
                <w:szCs w:val="24"/>
              </w:rPr>
              <w:t>Источник</w:t>
            </w:r>
          </w:p>
          <w:p w:rsidR="00181AD0" w:rsidRDefault="00A92644">
            <w:pPr>
              <w:widowControl w:val="0"/>
              <w:autoSpaceDE w:val="0"/>
              <w:autoSpaceDN w:val="0"/>
              <w:adjustRightInd w:val="0"/>
              <w:spacing w:line="240" w:lineRule="exact"/>
              <w:jc w:val="center"/>
              <w:rPr>
                <w:rFonts w:eastAsia="Calibri" w:cs="Times New Roman"/>
                <w:sz w:val="24"/>
                <w:szCs w:val="24"/>
                <w:lang w:bidi="ru-RU"/>
              </w:rPr>
            </w:pPr>
            <w:r>
              <w:rPr>
                <w:rFonts w:eastAsia="Calibri" w:cs="Times New Roman"/>
                <w:sz w:val="24"/>
                <w:szCs w:val="24"/>
              </w:rPr>
              <w:t>информации</w:t>
            </w:r>
          </w:p>
        </w:tc>
        <w:tc>
          <w:tcPr>
            <w:tcW w:w="6237" w:type="dxa"/>
            <w:gridSpan w:val="8"/>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Значение показателя (индикатора)</w:t>
            </w:r>
          </w:p>
        </w:tc>
      </w:tr>
      <w:tr w:rsidR="00181AD0">
        <w:trPr>
          <w:tblHeader/>
        </w:trPr>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eastAsia="Calibri" w:cs="Times New Roman"/>
                <w:sz w:val="24"/>
                <w:szCs w:val="24"/>
                <w:lang w:bidi="ru-RU"/>
              </w:rPr>
            </w:pPr>
          </w:p>
        </w:tc>
        <w:tc>
          <w:tcPr>
            <w:tcW w:w="4968"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eastAsia="Calibri" w:cs="Times New Roman"/>
                <w:sz w:val="24"/>
                <w:szCs w:val="24"/>
                <w:lang w:bidi="ru-RU"/>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eastAsia="Calibri" w:cs="Times New Roman"/>
                <w:sz w:val="24"/>
                <w:szCs w:val="24"/>
                <w:lang w:bidi="ru-RU"/>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eastAsia="Calibri" w:cs="Times New Roman"/>
                <w:sz w:val="24"/>
                <w:szCs w:val="24"/>
                <w:lang w:bidi="ru-RU"/>
              </w:rPr>
            </w:pPr>
          </w:p>
        </w:tc>
        <w:tc>
          <w:tcPr>
            <w:tcW w:w="1134"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2019</w:t>
            </w:r>
          </w:p>
        </w:tc>
        <w:tc>
          <w:tcPr>
            <w:tcW w:w="1134"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2020</w:t>
            </w:r>
          </w:p>
        </w:tc>
        <w:tc>
          <w:tcPr>
            <w:tcW w:w="992"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2021</w:t>
            </w:r>
          </w:p>
        </w:tc>
        <w:tc>
          <w:tcPr>
            <w:tcW w:w="1043"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2022</w:t>
            </w:r>
          </w:p>
        </w:tc>
        <w:tc>
          <w:tcPr>
            <w:tcW w:w="96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2023</w:t>
            </w:r>
          </w:p>
        </w:tc>
        <w:tc>
          <w:tcPr>
            <w:tcW w:w="96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2024</w:t>
            </w:r>
          </w:p>
        </w:tc>
      </w:tr>
      <w:tr w:rsidR="00181AD0">
        <w:trPr>
          <w:tblHeader/>
        </w:trPr>
        <w:tc>
          <w:tcPr>
            <w:tcW w:w="844"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adjustRightInd w:val="0"/>
              <w:spacing w:line="240" w:lineRule="exact"/>
              <w:ind w:right="-50"/>
              <w:jc w:val="center"/>
              <w:rPr>
                <w:rFonts w:eastAsia="Calibri" w:cs="Times New Roman"/>
                <w:sz w:val="24"/>
                <w:szCs w:val="24"/>
                <w:lang w:bidi="ru-RU"/>
              </w:rPr>
            </w:pPr>
          </w:p>
        </w:tc>
        <w:tc>
          <w:tcPr>
            <w:tcW w:w="4968"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adjustRightInd w:val="0"/>
              <w:spacing w:line="240" w:lineRule="exact"/>
              <w:ind w:right="-40"/>
              <w:jc w:val="center"/>
              <w:rPr>
                <w:rFonts w:eastAsia="Calibri" w:cs="Times New Roman"/>
                <w:sz w:val="24"/>
                <w:szCs w:val="24"/>
                <w:lang w:bidi="ru-RU"/>
              </w:rPr>
            </w:pPr>
          </w:p>
        </w:tc>
        <w:tc>
          <w:tcPr>
            <w:tcW w:w="1275"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adjustRightInd w:val="0"/>
              <w:spacing w:line="240" w:lineRule="exact"/>
              <w:ind w:right="-40"/>
              <w:jc w:val="center"/>
              <w:rPr>
                <w:rFonts w:eastAsia="Calibri" w:cs="Times New Roman"/>
                <w:sz w:val="24"/>
                <w:szCs w:val="24"/>
                <w:lang w:bidi="ru-RU"/>
              </w:rPr>
            </w:pPr>
          </w:p>
        </w:tc>
        <w:tc>
          <w:tcPr>
            <w:tcW w:w="2127"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adjustRightInd w:val="0"/>
              <w:spacing w:line="240" w:lineRule="exact"/>
              <w:jc w:val="center"/>
              <w:rPr>
                <w:rFonts w:eastAsia="Calibri" w:cs="Times New Roman"/>
                <w:sz w:val="24"/>
                <w:szCs w:val="24"/>
                <w:lang w:bidi="ru-RU"/>
              </w:rPr>
            </w:pPr>
          </w:p>
        </w:tc>
        <w:tc>
          <w:tcPr>
            <w:tcW w:w="1134"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план</w:t>
            </w:r>
          </w:p>
        </w:tc>
        <w:tc>
          <w:tcPr>
            <w:tcW w:w="1134"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план</w:t>
            </w:r>
          </w:p>
        </w:tc>
        <w:tc>
          <w:tcPr>
            <w:tcW w:w="992"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план</w:t>
            </w:r>
          </w:p>
        </w:tc>
        <w:tc>
          <w:tcPr>
            <w:tcW w:w="1043"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план</w:t>
            </w:r>
          </w:p>
        </w:tc>
        <w:tc>
          <w:tcPr>
            <w:tcW w:w="96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план</w:t>
            </w:r>
          </w:p>
        </w:tc>
        <w:tc>
          <w:tcPr>
            <w:tcW w:w="96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план</w:t>
            </w:r>
          </w:p>
        </w:tc>
      </w:tr>
      <w:tr w:rsidR="00181AD0">
        <w:trPr>
          <w:tblHeader/>
        </w:trPr>
        <w:tc>
          <w:tcPr>
            <w:tcW w:w="844"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50"/>
              <w:jc w:val="center"/>
              <w:rPr>
                <w:rFonts w:eastAsia="Calibri" w:cs="Times New Roman"/>
                <w:sz w:val="24"/>
                <w:szCs w:val="24"/>
                <w:lang w:bidi="ru-RU"/>
              </w:rPr>
            </w:pPr>
            <w:r>
              <w:rPr>
                <w:rFonts w:eastAsia="Calibri" w:cs="Times New Roman"/>
                <w:sz w:val="24"/>
                <w:szCs w:val="24"/>
              </w:rPr>
              <w:t>1</w:t>
            </w:r>
          </w:p>
        </w:tc>
        <w:tc>
          <w:tcPr>
            <w:tcW w:w="4968"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2</w:t>
            </w:r>
          </w:p>
        </w:tc>
        <w:tc>
          <w:tcPr>
            <w:tcW w:w="1275"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jc w:val="center"/>
              <w:rPr>
                <w:rFonts w:eastAsia="Calibri" w:cs="Times New Roman"/>
                <w:sz w:val="24"/>
                <w:szCs w:val="24"/>
                <w:lang w:bidi="ru-RU"/>
              </w:rPr>
            </w:pPr>
            <w:r>
              <w:rPr>
                <w:rFonts w:eastAsia="Calibri"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6</w:t>
            </w:r>
          </w:p>
        </w:tc>
        <w:tc>
          <w:tcPr>
            <w:tcW w:w="992"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7</w:t>
            </w:r>
          </w:p>
        </w:tc>
        <w:tc>
          <w:tcPr>
            <w:tcW w:w="1043"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8</w:t>
            </w:r>
          </w:p>
        </w:tc>
        <w:tc>
          <w:tcPr>
            <w:tcW w:w="96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9</w:t>
            </w:r>
          </w:p>
        </w:tc>
        <w:tc>
          <w:tcPr>
            <w:tcW w:w="96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10</w:t>
            </w:r>
          </w:p>
        </w:tc>
      </w:tr>
      <w:tr w:rsidR="00181AD0" w:rsidRPr="008C25FC">
        <w:tc>
          <w:tcPr>
            <w:tcW w:w="844"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50"/>
              <w:jc w:val="center"/>
              <w:rPr>
                <w:rFonts w:eastAsia="Calibri" w:cs="Times New Roman"/>
                <w:sz w:val="24"/>
                <w:szCs w:val="24"/>
                <w:lang w:bidi="ru-RU"/>
              </w:rPr>
            </w:pPr>
            <w:r>
              <w:rPr>
                <w:rFonts w:eastAsia="Calibri" w:cs="Times New Roman"/>
                <w:sz w:val="24"/>
                <w:szCs w:val="24"/>
              </w:rPr>
              <w:t>1.</w:t>
            </w:r>
          </w:p>
        </w:tc>
        <w:tc>
          <w:tcPr>
            <w:tcW w:w="14607" w:type="dxa"/>
            <w:gridSpan w:val="12"/>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rPr>
                <w:rFonts w:eastAsia="Calibri" w:cs="Times New Roman"/>
                <w:sz w:val="24"/>
                <w:szCs w:val="24"/>
                <w:lang w:val="ru-RU" w:bidi="ru-RU"/>
              </w:rPr>
            </w:pPr>
            <w:r>
              <w:rPr>
                <w:rStyle w:val="17"/>
                <w:rFonts w:eastAsia="Courier New"/>
                <w:color w:val="auto"/>
              </w:rPr>
              <w:t>Мероприятие 1. Благоустройство дворовых территорий многоквартирных домов</w:t>
            </w:r>
          </w:p>
        </w:tc>
      </w:tr>
      <w:tr w:rsidR="00181AD0">
        <w:tc>
          <w:tcPr>
            <w:tcW w:w="844"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50"/>
              <w:jc w:val="center"/>
              <w:rPr>
                <w:rFonts w:eastAsia="Calibri" w:cs="Times New Roman"/>
                <w:sz w:val="24"/>
                <w:szCs w:val="24"/>
                <w:lang w:bidi="ru-RU"/>
              </w:rPr>
            </w:pPr>
            <w:r>
              <w:rPr>
                <w:rFonts w:eastAsia="Calibri" w:cs="Times New Roman"/>
                <w:sz w:val="24"/>
                <w:szCs w:val="24"/>
              </w:rPr>
              <w:t>1.1.</w:t>
            </w:r>
          </w:p>
        </w:tc>
        <w:tc>
          <w:tcPr>
            <w:tcW w:w="4968"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rPr>
                <w:rFonts w:cs="Times New Roman"/>
                <w:sz w:val="24"/>
                <w:szCs w:val="24"/>
                <w:lang w:val="ru-RU" w:bidi="ru-RU"/>
              </w:rPr>
            </w:pPr>
            <w:r>
              <w:rPr>
                <w:rStyle w:val="17"/>
                <w:rFonts w:eastAsia="Courier New"/>
                <w:color w:val="auto"/>
              </w:rPr>
              <w:t>Количество благоустроенных дворовых территорий многоквартирных домов</w:t>
            </w:r>
          </w:p>
        </w:tc>
        <w:tc>
          <w:tcPr>
            <w:tcW w:w="1275"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единиц</w:t>
            </w:r>
          </w:p>
        </w:tc>
        <w:tc>
          <w:tcPr>
            <w:tcW w:w="212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jc w:val="center"/>
              <w:rPr>
                <w:rFonts w:eastAsia="Calibri" w:cs="Times New Roman"/>
                <w:sz w:val="24"/>
                <w:szCs w:val="24"/>
                <w:lang w:bidi="ru-RU"/>
              </w:rPr>
            </w:pPr>
            <w:r>
              <w:rPr>
                <w:rFonts w:eastAsia="Calibri" w:cs="Times New Roman"/>
                <w:sz w:val="24"/>
                <w:szCs w:val="24"/>
              </w:rPr>
              <w:t>Информация администрации поселения</w:t>
            </w:r>
          </w:p>
        </w:tc>
        <w:tc>
          <w:tcPr>
            <w:tcW w:w="1134"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adjustRightInd w:val="0"/>
              <w:spacing w:line="240" w:lineRule="exact"/>
              <w:ind w:right="-40"/>
              <w:jc w:val="center"/>
              <w:rPr>
                <w:rFonts w:eastAsia="Calibri" w:cs="Times New Roman"/>
                <w:sz w:val="24"/>
                <w:szCs w:val="24"/>
                <w:lang w:bidi="ru-RU"/>
              </w:rPr>
            </w:pPr>
          </w:p>
        </w:tc>
        <w:tc>
          <w:tcPr>
            <w:tcW w:w="1134"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2</w:t>
            </w:r>
          </w:p>
        </w:tc>
        <w:tc>
          <w:tcPr>
            <w:tcW w:w="1068" w:type="dxa"/>
            <w:gridSpan w:val="3"/>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2</w:t>
            </w:r>
          </w:p>
        </w:tc>
        <w:tc>
          <w:tcPr>
            <w:tcW w:w="967"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adjustRightInd w:val="0"/>
              <w:spacing w:line="240" w:lineRule="exact"/>
              <w:ind w:right="-40"/>
              <w:jc w:val="center"/>
              <w:rPr>
                <w:rFonts w:eastAsia="Calibri" w:cs="Times New Roman"/>
                <w:sz w:val="24"/>
                <w:szCs w:val="24"/>
                <w:lang w:val="ru-RU" w:bidi="ru-RU"/>
              </w:rPr>
            </w:pPr>
          </w:p>
        </w:tc>
        <w:tc>
          <w:tcPr>
            <w:tcW w:w="96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val="ru-RU" w:bidi="ru-RU"/>
              </w:rPr>
            </w:pPr>
            <w:r>
              <w:rPr>
                <w:rFonts w:eastAsia="Calibri" w:cs="Times New Roman"/>
                <w:sz w:val="24"/>
                <w:szCs w:val="24"/>
                <w:lang w:val="ru-RU" w:bidi="ru-RU"/>
              </w:rPr>
              <w:t>2</w:t>
            </w:r>
          </w:p>
        </w:tc>
        <w:tc>
          <w:tcPr>
            <w:tcW w:w="967"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adjustRightInd w:val="0"/>
              <w:spacing w:line="240" w:lineRule="exact"/>
              <w:ind w:right="-40"/>
              <w:jc w:val="center"/>
              <w:rPr>
                <w:rFonts w:eastAsia="Calibri" w:cs="Times New Roman"/>
                <w:sz w:val="24"/>
                <w:szCs w:val="24"/>
                <w:highlight w:val="yellow"/>
                <w:lang w:bidi="ru-RU"/>
              </w:rPr>
            </w:pPr>
          </w:p>
        </w:tc>
      </w:tr>
      <w:tr w:rsidR="00181AD0">
        <w:tc>
          <w:tcPr>
            <w:tcW w:w="844"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50"/>
              <w:jc w:val="center"/>
              <w:rPr>
                <w:rFonts w:eastAsia="Calibri" w:cs="Times New Roman"/>
                <w:sz w:val="24"/>
                <w:szCs w:val="24"/>
                <w:lang w:bidi="ru-RU"/>
              </w:rPr>
            </w:pPr>
            <w:r>
              <w:rPr>
                <w:rFonts w:eastAsia="Calibri" w:cs="Times New Roman"/>
                <w:sz w:val="24"/>
                <w:szCs w:val="24"/>
              </w:rPr>
              <w:t>1.2.</w:t>
            </w:r>
          </w:p>
        </w:tc>
        <w:tc>
          <w:tcPr>
            <w:tcW w:w="4968"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rPr>
                <w:rFonts w:eastAsia="Calibri" w:cs="Times New Roman"/>
                <w:sz w:val="24"/>
                <w:szCs w:val="24"/>
                <w:lang w:val="ru-RU" w:bidi="ru-RU"/>
              </w:rPr>
            </w:pPr>
            <w:r>
              <w:rPr>
                <w:rStyle w:val="17"/>
                <w:rFonts w:eastAsia="Courier New"/>
                <w:color w:val="auto"/>
              </w:rPr>
              <w:t>Доля дворовых территорий многоквартирных домов, включенных в муниципальную программу, на которых реализованы проекты по благоустройству, в общем количестве дворовых территорий, подлежащих благоустройству с использованием субсидии в году предоставления субсидии</w:t>
            </w:r>
          </w:p>
        </w:tc>
        <w:tc>
          <w:tcPr>
            <w:tcW w:w="1275"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процентов</w:t>
            </w:r>
          </w:p>
        </w:tc>
        <w:tc>
          <w:tcPr>
            <w:tcW w:w="212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jc w:val="center"/>
              <w:rPr>
                <w:rFonts w:eastAsia="Calibri" w:cs="Times New Roman"/>
                <w:sz w:val="24"/>
                <w:szCs w:val="24"/>
                <w:lang w:bidi="ru-RU"/>
              </w:rPr>
            </w:pPr>
            <w:r>
              <w:rPr>
                <w:rFonts w:eastAsia="Calibri" w:cs="Times New Roman"/>
                <w:sz w:val="24"/>
                <w:szCs w:val="24"/>
              </w:rPr>
              <w:t>Информация администрации  поселения</w:t>
            </w:r>
          </w:p>
        </w:tc>
        <w:tc>
          <w:tcPr>
            <w:tcW w:w="1134"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adjustRightInd w:val="0"/>
              <w:spacing w:line="240" w:lineRule="exact"/>
              <w:ind w:right="-40"/>
              <w:jc w:val="center"/>
              <w:rPr>
                <w:rFonts w:eastAsia="Calibri" w:cs="Times New Roman"/>
                <w:sz w:val="24"/>
                <w:szCs w:val="24"/>
                <w:lang w:bidi="ru-RU"/>
              </w:rPr>
            </w:pPr>
          </w:p>
        </w:tc>
        <w:tc>
          <w:tcPr>
            <w:tcW w:w="1134"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100</w:t>
            </w:r>
          </w:p>
        </w:tc>
        <w:tc>
          <w:tcPr>
            <w:tcW w:w="1068" w:type="dxa"/>
            <w:gridSpan w:val="3"/>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100</w:t>
            </w:r>
          </w:p>
        </w:tc>
        <w:tc>
          <w:tcPr>
            <w:tcW w:w="967"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adjustRightInd w:val="0"/>
              <w:spacing w:line="240" w:lineRule="exact"/>
              <w:ind w:right="-40"/>
              <w:jc w:val="center"/>
              <w:rPr>
                <w:rFonts w:eastAsia="Calibri" w:cs="Times New Roman"/>
                <w:sz w:val="24"/>
                <w:szCs w:val="24"/>
                <w:lang w:val="ru-RU" w:bidi="ru-RU"/>
              </w:rPr>
            </w:pPr>
          </w:p>
        </w:tc>
        <w:tc>
          <w:tcPr>
            <w:tcW w:w="96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val="ru-RU" w:bidi="ru-RU"/>
              </w:rPr>
            </w:pPr>
            <w:r>
              <w:rPr>
                <w:rFonts w:eastAsia="Calibri" w:cs="Times New Roman"/>
                <w:sz w:val="24"/>
                <w:szCs w:val="24"/>
                <w:lang w:val="ru-RU" w:bidi="ru-RU"/>
              </w:rPr>
              <w:t>100</w:t>
            </w:r>
          </w:p>
        </w:tc>
        <w:tc>
          <w:tcPr>
            <w:tcW w:w="967"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adjustRightInd w:val="0"/>
              <w:spacing w:line="240" w:lineRule="exact"/>
              <w:ind w:right="-40"/>
              <w:jc w:val="center"/>
              <w:rPr>
                <w:rFonts w:eastAsia="Calibri" w:cs="Times New Roman"/>
                <w:sz w:val="24"/>
                <w:szCs w:val="24"/>
                <w:highlight w:val="yellow"/>
                <w:lang w:bidi="ru-RU"/>
              </w:rPr>
            </w:pPr>
          </w:p>
        </w:tc>
      </w:tr>
      <w:tr w:rsidR="00181AD0">
        <w:tc>
          <w:tcPr>
            <w:tcW w:w="844"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50"/>
              <w:jc w:val="center"/>
              <w:rPr>
                <w:rFonts w:eastAsia="Calibri" w:cs="Times New Roman"/>
                <w:sz w:val="24"/>
                <w:szCs w:val="24"/>
                <w:lang w:bidi="ru-RU"/>
              </w:rPr>
            </w:pPr>
            <w:r>
              <w:rPr>
                <w:rFonts w:eastAsia="Calibri" w:cs="Times New Roman"/>
                <w:sz w:val="24"/>
                <w:szCs w:val="24"/>
              </w:rPr>
              <w:t>1.3.</w:t>
            </w:r>
          </w:p>
        </w:tc>
        <w:tc>
          <w:tcPr>
            <w:tcW w:w="4968"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rPr>
                <w:rFonts w:cs="Times New Roman"/>
                <w:sz w:val="24"/>
                <w:szCs w:val="24"/>
                <w:lang w:val="ru-RU" w:bidi="ru-RU"/>
              </w:rPr>
            </w:pPr>
            <w:r>
              <w:rPr>
                <w:rStyle w:val="17"/>
                <w:rFonts w:eastAsia="Courier New"/>
                <w:color w:val="auto"/>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году предоставления субсидии проектов благоустройства дворовых территорий многоквартирных домов</w:t>
            </w:r>
          </w:p>
        </w:tc>
        <w:tc>
          <w:tcPr>
            <w:tcW w:w="1275"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процентов</w:t>
            </w:r>
          </w:p>
        </w:tc>
        <w:tc>
          <w:tcPr>
            <w:tcW w:w="212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jc w:val="center"/>
              <w:rPr>
                <w:rFonts w:eastAsia="Calibri" w:cs="Times New Roman"/>
                <w:sz w:val="24"/>
                <w:szCs w:val="24"/>
                <w:lang w:bidi="ru-RU"/>
              </w:rPr>
            </w:pPr>
            <w:r>
              <w:rPr>
                <w:rFonts w:eastAsia="Calibri" w:cs="Times New Roman"/>
                <w:sz w:val="24"/>
                <w:szCs w:val="24"/>
              </w:rPr>
              <w:t>Информация администрации  поселения</w:t>
            </w:r>
          </w:p>
        </w:tc>
        <w:tc>
          <w:tcPr>
            <w:tcW w:w="1134"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adjustRightInd w:val="0"/>
              <w:spacing w:line="240" w:lineRule="exact"/>
              <w:ind w:right="-40"/>
              <w:jc w:val="center"/>
              <w:rPr>
                <w:rFonts w:eastAsia="Calibri" w:cs="Times New Roman"/>
                <w:sz w:val="24"/>
                <w:szCs w:val="24"/>
                <w:lang w:bidi="ru-RU"/>
              </w:rPr>
            </w:pPr>
          </w:p>
        </w:tc>
        <w:tc>
          <w:tcPr>
            <w:tcW w:w="1134"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100</w:t>
            </w:r>
          </w:p>
        </w:tc>
        <w:tc>
          <w:tcPr>
            <w:tcW w:w="1068" w:type="dxa"/>
            <w:gridSpan w:val="3"/>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100</w:t>
            </w:r>
          </w:p>
        </w:tc>
        <w:tc>
          <w:tcPr>
            <w:tcW w:w="967"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adjustRightInd w:val="0"/>
              <w:spacing w:line="240" w:lineRule="exact"/>
              <w:ind w:right="-40"/>
              <w:jc w:val="center"/>
              <w:rPr>
                <w:rFonts w:eastAsia="Calibri" w:cs="Times New Roman"/>
                <w:sz w:val="24"/>
                <w:szCs w:val="24"/>
                <w:lang w:bidi="ru-RU"/>
              </w:rPr>
            </w:pPr>
          </w:p>
        </w:tc>
        <w:tc>
          <w:tcPr>
            <w:tcW w:w="96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val="ru-RU" w:bidi="ru-RU"/>
              </w:rPr>
            </w:pPr>
            <w:r>
              <w:rPr>
                <w:rFonts w:eastAsia="Calibri" w:cs="Times New Roman"/>
                <w:sz w:val="24"/>
                <w:szCs w:val="24"/>
                <w:lang w:val="ru-RU" w:bidi="ru-RU"/>
              </w:rPr>
              <w:t>100</w:t>
            </w:r>
          </w:p>
        </w:tc>
        <w:tc>
          <w:tcPr>
            <w:tcW w:w="967"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adjustRightInd w:val="0"/>
              <w:spacing w:line="240" w:lineRule="exact"/>
              <w:ind w:right="-40"/>
              <w:jc w:val="center"/>
              <w:rPr>
                <w:rFonts w:eastAsia="Calibri" w:cs="Times New Roman"/>
                <w:sz w:val="24"/>
                <w:szCs w:val="24"/>
                <w:highlight w:val="yellow"/>
                <w:lang w:bidi="ru-RU"/>
              </w:rPr>
            </w:pPr>
          </w:p>
        </w:tc>
      </w:tr>
      <w:tr w:rsidR="00181AD0">
        <w:tc>
          <w:tcPr>
            <w:tcW w:w="844"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50"/>
              <w:jc w:val="center"/>
              <w:rPr>
                <w:rFonts w:eastAsia="Calibri" w:cs="Times New Roman"/>
                <w:sz w:val="24"/>
                <w:szCs w:val="24"/>
                <w:lang w:bidi="ru-RU"/>
              </w:rPr>
            </w:pPr>
            <w:r>
              <w:rPr>
                <w:rFonts w:eastAsia="Calibri" w:cs="Times New Roman"/>
                <w:sz w:val="24"/>
                <w:szCs w:val="24"/>
              </w:rPr>
              <w:t>2.</w:t>
            </w:r>
          </w:p>
        </w:tc>
        <w:tc>
          <w:tcPr>
            <w:tcW w:w="14607" w:type="dxa"/>
            <w:gridSpan w:val="12"/>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rPr>
                <w:rFonts w:eastAsia="Calibri" w:cs="Times New Roman"/>
                <w:sz w:val="24"/>
                <w:szCs w:val="24"/>
                <w:lang w:bidi="ru-RU"/>
              </w:rPr>
            </w:pPr>
            <w:r>
              <w:rPr>
                <w:rStyle w:val="17"/>
                <w:rFonts w:eastAsia="Courier New"/>
                <w:color w:val="auto"/>
              </w:rPr>
              <w:t>Мероприятие 2. Благоустройство общественных территорий</w:t>
            </w:r>
          </w:p>
        </w:tc>
      </w:tr>
      <w:tr w:rsidR="00181AD0">
        <w:tc>
          <w:tcPr>
            <w:tcW w:w="844"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50"/>
              <w:jc w:val="center"/>
              <w:rPr>
                <w:rFonts w:eastAsia="Calibri" w:cs="Times New Roman"/>
                <w:sz w:val="24"/>
                <w:szCs w:val="24"/>
                <w:lang w:bidi="ru-RU"/>
              </w:rPr>
            </w:pPr>
            <w:r>
              <w:rPr>
                <w:rFonts w:eastAsia="Calibri" w:cs="Times New Roman"/>
                <w:sz w:val="24"/>
                <w:szCs w:val="24"/>
              </w:rPr>
              <w:t>2.1.</w:t>
            </w:r>
          </w:p>
        </w:tc>
        <w:tc>
          <w:tcPr>
            <w:tcW w:w="5110"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rPr>
                <w:rStyle w:val="17"/>
                <w:rFonts w:eastAsia="Courier New"/>
                <w:color w:val="auto"/>
              </w:rPr>
            </w:pPr>
            <w:r>
              <w:rPr>
                <w:rStyle w:val="17"/>
                <w:rFonts w:eastAsia="Courier New"/>
                <w:color w:val="auto"/>
              </w:rPr>
              <w:t>Количество благоустроенных общественных территорий</w:t>
            </w:r>
          </w:p>
        </w:tc>
        <w:tc>
          <w:tcPr>
            <w:tcW w:w="1133"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единиц</w:t>
            </w:r>
          </w:p>
        </w:tc>
        <w:tc>
          <w:tcPr>
            <w:tcW w:w="212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jc w:val="center"/>
              <w:rPr>
                <w:rFonts w:eastAsia="Calibri" w:cs="Times New Roman"/>
                <w:sz w:val="24"/>
                <w:szCs w:val="24"/>
                <w:lang w:bidi="ru-RU"/>
              </w:rPr>
            </w:pPr>
            <w:r>
              <w:rPr>
                <w:rFonts w:eastAsia="Calibri" w:cs="Times New Roman"/>
                <w:sz w:val="24"/>
                <w:szCs w:val="24"/>
              </w:rPr>
              <w:t>Информация администрации  поселения</w:t>
            </w:r>
          </w:p>
        </w:tc>
        <w:tc>
          <w:tcPr>
            <w:tcW w:w="1134"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1</w:t>
            </w:r>
          </w:p>
        </w:tc>
        <w:tc>
          <w:tcPr>
            <w:tcW w:w="992"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val="ru-RU" w:bidi="ru-RU"/>
              </w:rPr>
            </w:pPr>
            <w:r>
              <w:rPr>
                <w:rFonts w:eastAsia="Calibri" w:cs="Times New Roman"/>
                <w:sz w:val="24"/>
                <w:szCs w:val="24"/>
                <w:lang w:val="ru-RU" w:bidi="ru-RU"/>
              </w:rPr>
              <w:t>-</w:t>
            </w:r>
          </w:p>
        </w:tc>
        <w:tc>
          <w:tcPr>
            <w:tcW w:w="1043"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val="ru-RU" w:bidi="ru-RU"/>
              </w:rPr>
            </w:pPr>
            <w:r>
              <w:rPr>
                <w:rFonts w:eastAsia="Calibri" w:cs="Times New Roman"/>
                <w:sz w:val="24"/>
                <w:szCs w:val="24"/>
                <w:lang w:val="ru-RU"/>
              </w:rPr>
              <w:t>1</w:t>
            </w:r>
          </w:p>
        </w:tc>
        <w:tc>
          <w:tcPr>
            <w:tcW w:w="96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val="ru-RU" w:bidi="ru-RU"/>
              </w:rPr>
            </w:pPr>
            <w:r>
              <w:rPr>
                <w:rFonts w:eastAsia="Calibri" w:cs="Times New Roman"/>
                <w:sz w:val="24"/>
                <w:szCs w:val="24"/>
                <w:lang w:val="ru-RU"/>
              </w:rPr>
              <w:t>1</w:t>
            </w:r>
          </w:p>
        </w:tc>
        <w:tc>
          <w:tcPr>
            <w:tcW w:w="96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2</w:t>
            </w:r>
          </w:p>
        </w:tc>
      </w:tr>
      <w:tr w:rsidR="00181AD0">
        <w:tc>
          <w:tcPr>
            <w:tcW w:w="844"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50"/>
              <w:jc w:val="center"/>
              <w:rPr>
                <w:rFonts w:eastAsia="Calibri" w:cs="Times New Roman"/>
                <w:sz w:val="24"/>
                <w:szCs w:val="24"/>
                <w:lang w:bidi="ru-RU"/>
              </w:rPr>
            </w:pPr>
            <w:r>
              <w:rPr>
                <w:rFonts w:eastAsia="Calibri" w:cs="Times New Roman"/>
                <w:sz w:val="24"/>
                <w:szCs w:val="24"/>
              </w:rPr>
              <w:t>2.2.</w:t>
            </w:r>
          </w:p>
        </w:tc>
        <w:tc>
          <w:tcPr>
            <w:tcW w:w="5110"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rPr>
                <w:rStyle w:val="17"/>
                <w:rFonts w:eastAsia="Courier New"/>
                <w:color w:val="auto"/>
              </w:rPr>
            </w:pPr>
            <w:r>
              <w:rPr>
                <w:rStyle w:val="17"/>
                <w:rFonts w:eastAsia="Courier New"/>
                <w:color w:val="auto"/>
              </w:rPr>
              <w:t xml:space="preserve">Доля общественных территорий, включенных в </w:t>
            </w:r>
            <w:r>
              <w:rPr>
                <w:rStyle w:val="17"/>
                <w:rFonts w:eastAsia="Courier New"/>
                <w:color w:val="auto"/>
              </w:rPr>
              <w:lastRenderedPageBreak/>
              <w:t>муниципальную программу, на которых реализованы проекты по благоустройству, в общем количестве общественных территорий, подлежащих благоустройству с использованием субсидии в году предоставления субсидии</w:t>
            </w:r>
          </w:p>
        </w:tc>
        <w:tc>
          <w:tcPr>
            <w:tcW w:w="1133"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lastRenderedPageBreak/>
              <w:t>процентов</w:t>
            </w:r>
          </w:p>
        </w:tc>
        <w:tc>
          <w:tcPr>
            <w:tcW w:w="212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jc w:val="center"/>
              <w:rPr>
                <w:rFonts w:eastAsia="Calibri" w:cs="Times New Roman"/>
                <w:sz w:val="24"/>
                <w:szCs w:val="24"/>
                <w:lang w:bidi="ru-RU"/>
              </w:rPr>
            </w:pPr>
            <w:r>
              <w:rPr>
                <w:rFonts w:eastAsia="Calibri" w:cs="Times New Roman"/>
                <w:sz w:val="24"/>
                <w:szCs w:val="24"/>
              </w:rPr>
              <w:t xml:space="preserve">Информация </w:t>
            </w:r>
            <w:r>
              <w:rPr>
                <w:rFonts w:eastAsia="Calibri" w:cs="Times New Roman"/>
                <w:sz w:val="24"/>
                <w:szCs w:val="24"/>
              </w:rPr>
              <w:lastRenderedPageBreak/>
              <w:t>администрации  поселения</w:t>
            </w:r>
          </w:p>
        </w:tc>
        <w:tc>
          <w:tcPr>
            <w:tcW w:w="1134"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lastRenderedPageBreak/>
              <w:t>100</w:t>
            </w:r>
          </w:p>
        </w:tc>
        <w:tc>
          <w:tcPr>
            <w:tcW w:w="1134"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100</w:t>
            </w:r>
          </w:p>
        </w:tc>
        <w:tc>
          <w:tcPr>
            <w:tcW w:w="992"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val="ru-RU" w:bidi="ru-RU"/>
              </w:rPr>
            </w:pPr>
            <w:r>
              <w:rPr>
                <w:rFonts w:eastAsia="Calibri" w:cs="Times New Roman"/>
                <w:sz w:val="24"/>
                <w:szCs w:val="24"/>
                <w:lang w:val="ru-RU" w:bidi="ru-RU"/>
              </w:rPr>
              <w:t>-</w:t>
            </w:r>
          </w:p>
        </w:tc>
        <w:tc>
          <w:tcPr>
            <w:tcW w:w="1043"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100</w:t>
            </w:r>
          </w:p>
        </w:tc>
        <w:tc>
          <w:tcPr>
            <w:tcW w:w="96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100</w:t>
            </w:r>
          </w:p>
        </w:tc>
        <w:tc>
          <w:tcPr>
            <w:tcW w:w="96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100</w:t>
            </w:r>
          </w:p>
        </w:tc>
      </w:tr>
      <w:tr w:rsidR="00181AD0" w:rsidRPr="008C25FC">
        <w:tc>
          <w:tcPr>
            <w:tcW w:w="844"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50"/>
              <w:jc w:val="center"/>
              <w:rPr>
                <w:rFonts w:eastAsia="Calibri" w:cs="Times New Roman"/>
                <w:sz w:val="24"/>
                <w:szCs w:val="24"/>
                <w:lang w:bidi="ru-RU"/>
              </w:rPr>
            </w:pPr>
            <w:r>
              <w:rPr>
                <w:rFonts w:eastAsia="Calibri" w:cs="Times New Roman"/>
                <w:sz w:val="24"/>
                <w:szCs w:val="24"/>
              </w:rPr>
              <w:lastRenderedPageBreak/>
              <w:t>3.</w:t>
            </w:r>
          </w:p>
        </w:tc>
        <w:tc>
          <w:tcPr>
            <w:tcW w:w="14607" w:type="dxa"/>
            <w:gridSpan w:val="12"/>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rPr>
                <w:rFonts w:eastAsia="Calibri" w:cs="Times New Roman"/>
                <w:sz w:val="24"/>
                <w:szCs w:val="24"/>
                <w:lang w:val="ru-RU" w:bidi="ru-RU"/>
              </w:rPr>
            </w:pPr>
            <w:r>
              <w:rPr>
                <w:rStyle w:val="17"/>
                <w:rFonts w:eastAsia="Courier New"/>
                <w:color w:val="auto"/>
              </w:rPr>
              <w:t>Мероприятие 3. Организация и проведение общественных обсуждений с гражданами и организациями сельского поселения, в том числе путем проведения рейтингового голосования по выбору общественных территорий и (или) мероприятий по благоустройству общественных территорий</w:t>
            </w:r>
          </w:p>
        </w:tc>
      </w:tr>
      <w:tr w:rsidR="00181AD0">
        <w:tc>
          <w:tcPr>
            <w:tcW w:w="844"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50"/>
              <w:jc w:val="center"/>
              <w:rPr>
                <w:rFonts w:eastAsia="Calibri" w:cs="Times New Roman"/>
                <w:sz w:val="24"/>
                <w:szCs w:val="24"/>
                <w:lang w:bidi="ru-RU"/>
              </w:rPr>
            </w:pPr>
            <w:r>
              <w:rPr>
                <w:rFonts w:eastAsia="Calibri" w:cs="Times New Roman"/>
                <w:sz w:val="24"/>
                <w:szCs w:val="24"/>
              </w:rPr>
              <w:t>3.1.</w:t>
            </w:r>
          </w:p>
        </w:tc>
        <w:tc>
          <w:tcPr>
            <w:tcW w:w="5110"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rPr>
                <w:rStyle w:val="17"/>
                <w:rFonts w:eastAsia="Courier New"/>
                <w:color w:val="auto"/>
              </w:rPr>
            </w:pPr>
            <w:r>
              <w:rPr>
                <w:rStyle w:val="17"/>
                <w:rFonts w:eastAsia="Courier New"/>
                <w:color w:val="auto"/>
              </w:rPr>
              <w:t>Доля граждан, принявших участие в решении вопросов развития городской среды от общего количества граждан в возрасте от 14 лет, проживающих на территории сельского поселения "Село Маяк"</w:t>
            </w:r>
          </w:p>
        </w:tc>
        <w:tc>
          <w:tcPr>
            <w:tcW w:w="1133"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процентов</w:t>
            </w:r>
          </w:p>
        </w:tc>
        <w:tc>
          <w:tcPr>
            <w:tcW w:w="212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jc w:val="center"/>
              <w:rPr>
                <w:rFonts w:eastAsia="Calibri" w:cs="Times New Roman"/>
                <w:sz w:val="24"/>
                <w:szCs w:val="24"/>
                <w:lang w:bidi="ru-RU"/>
              </w:rPr>
            </w:pPr>
            <w:r>
              <w:rPr>
                <w:rFonts w:eastAsia="Calibri" w:cs="Times New Roman"/>
                <w:sz w:val="24"/>
                <w:szCs w:val="24"/>
              </w:rPr>
              <w:t>Информация администрации  поселения</w:t>
            </w:r>
          </w:p>
        </w:tc>
        <w:tc>
          <w:tcPr>
            <w:tcW w:w="1134"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15</w:t>
            </w:r>
          </w:p>
        </w:tc>
        <w:tc>
          <w:tcPr>
            <w:tcW w:w="1235"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15</w:t>
            </w:r>
          </w:p>
        </w:tc>
        <w:tc>
          <w:tcPr>
            <w:tcW w:w="967"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15</w:t>
            </w:r>
          </w:p>
        </w:tc>
        <w:tc>
          <w:tcPr>
            <w:tcW w:w="96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15</w:t>
            </w:r>
          </w:p>
        </w:tc>
        <w:tc>
          <w:tcPr>
            <w:tcW w:w="96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15</w:t>
            </w:r>
          </w:p>
        </w:tc>
        <w:tc>
          <w:tcPr>
            <w:tcW w:w="96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line="240" w:lineRule="exact"/>
              <w:ind w:right="-40"/>
              <w:jc w:val="center"/>
              <w:rPr>
                <w:rFonts w:eastAsia="Calibri" w:cs="Times New Roman"/>
                <w:sz w:val="24"/>
                <w:szCs w:val="24"/>
                <w:lang w:bidi="ru-RU"/>
              </w:rPr>
            </w:pPr>
            <w:r>
              <w:rPr>
                <w:rFonts w:eastAsia="Calibri" w:cs="Times New Roman"/>
                <w:sz w:val="24"/>
                <w:szCs w:val="24"/>
              </w:rPr>
              <w:t>15</w:t>
            </w:r>
          </w:p>
        </w:tc>
      </w:tr>
    </w:tbl>
    <w:p w:rsidR="00FF157E" w:rsidRDefault="00FF157E">
      <w:pPr>
        <w:pStyle w:val="af2"/>
        <w:tabs>
          <w:tab w:val="left" w:pos="13680"/>
        </w:tabs>
        <w:ind w:right="-849"/>
        <w:rPr>
          <w:rStyle w:val="17"/>
          <w:rFonts w:eastAsiaTheme="minorHAnsi"/>
          <w:color w:val="auto"/>
          <w:lang w:bidi="ar-SA"/>
        </w:rPr>
        <w:sectPr w:rsidR="00FF157E" w:rsidSect="00FF157E">
          <w:pgSz w:w="16838" w:h="11906" w:orient="landscape"/>
          <w:pgMar w:top="1701" w:right="1134" w:bottom="851" w:left="1134" w:header="709" w:footer="709" w:gutter="0"/>
          <w:cols w:space="708"/>
          <w:titlePg/>
          <w:docGrid w:linePitch="381"/>
        </w:sectPr>
      </w:pPr>
    </w:p>
    <w:p w:rsidR="00181AD0" w:rsidRDefault="00181AD0" w:rsidP="00725C56">
      <w:pPr>
        <w:spacing w:line="240" w:lineRule="auto"/>
        <w:rPr>
          <w:sz w:val="24"/>
          <w:szCs w:val="24"/>
          <w:lang w:val="ru-RU"/>
        </w:rPr>
      </w:pPr>
    </w:p>
    <w:p w:rsidR="00181AD0" w:rsidRDefault="00A92644">
      <w:pPr>
        <w:pStyle w:val="af2"/>
        <w:spacing w:after="120" w:line="240" w:lineRule="exact"/>
        <w:ind w:left="5387"/>
        <w:jc w:val="center"/>
        <w:rPr>
          <w:sz w:val="24"/>
          <w:szCs w:val="24"/>
          <w:shd w:val="clear" w:color="auto" w:fill="FFFFFF"/>
          <w:lang w:bidi="ru-RU"/>
        </w:rPr>
      </w:pPr>
      <w:r>
        <w:rPr>
          <w:sz w:val="24"/>
          <w:szCs w:val="24"/>
          <w:lang w:val="ru-RU"/>
        </w:rPr>
        <w:t xml:space="preserve"> </w:t>
      </w:r>
    </w:p>
    <w:p w:rsidR="00181AD0" w:rsidRDefault="00A92644">
      <w:pPr>
        <w:pStyle w:val="af2"/>
        <w:spacing w:after="120" w:line="240" w:lineRule="exact"/>
        <w:ind w:left="5387"/>
        <w:jc w:val="center"/>
        <w:rPr>
          <w:rStyle w:val="17"/>
          <w:rFonts w:eastAsiaTheme="minorHAnsi"/>
          <w:color w:val="auto"/>
        </w:rPr>
      </w:pPr>
      <w:r>
        <w:rPr>
          <w:rStyle w:val="17"/>
          <w:rFonts w:eastAsiaTheme="minorHAnsi"/>
          <w:color w:val="auto"/>
        </w:rPr>
        <w:t>Приложение № 2</w:t>
      </w:r>
    </w:p>
    <w:p w:rsidR="00181AD0" w:rsidRDefault="00A92644">
      <w:pPr>
        <w:pStyle w:val="af2"/>
        <w:spacing w:after="120" w:line="240" w:lineRule="exact"/>
        <w:ind w:left="5387"/>
        <w:jc w:val="center"/>
        <w:rPr>
          <w:rStyle w:val="17"/>
          <w:rFonts w:eastAsiaTheme="minorHAnsi"/>
          <w:color w:val="auto"/>
        </w:rPr>
      </w:pPr>
      <w:r>
        <w:rPr>
          <w:rStyle w:val="17"/>
          <w:rFonts w:eastAsiaTheme="minorHAnsi"/>
          <w:color w:val="auto"/>
        </w:rPr>
        <w:t>к муниципальной программе</w:t>
      </w:r>
    </w:p>
    <w:p w:rsidR="00181AD0" w:rsidRDefault="00A92644">
      <w:pPr>
        <w:autoSpaceDE w:val="0"/>
        <w:autoSpaceDN w:val="0"/>
        <w:adjustRightInd w:val="0"/>
        <w:spacing w:after="120" w:line="240" w:lineRule="exact"/>
        <w:jc w:val="center"/>
        <w:rPr>
          <w:rFonts w:eastAsia="Calibri" w:cs="Times New Roman"/>
          <w:bCs/>
          <w:sz w:val="24"/>
          <w:szCs w:val="24"/>
        </w:rPr>
      </w:pPr>
      <w:r>
        <w:rPr>
          <w:rFonts w:eastAsia="Calibri" w:cs="Times New Roman"/>
          <w:bCs/>
          <w:sz w:val="24"/>
          <w:szCs w:val="24"/>
        </w:rPr>
        <w:t>ПЕРЕЧЕНЬ</w:t>
      </w:r>
    </w:p>
    <w:p w:rsidR="00181AD0" w:rsidRDefault="00A92644">
      <w:pPr>
        <w:autoSpaceDE w:val="0"/>
        <w:autoSpaceDN w:val="0"/>
        <w:adjustRightInd w:val="0"/>
        <w:spacing w:after="120" w:line="240" w:lineRule="exact"/>
        <w:jc w:val="center"/>
        <w:rPr>
          <w:rFonts w:eastAsia="Calibri" w:cs="Times New Roman"/>
          <w:bCs/>
          <w:sz w:val="24"/>
          <w:szCs w:val="24"/>
        </w:rPr>
      </w:pPr>
      <w:r>
        <w:rPr>
          <w:rFonts w:eastAsia="Calibri" w:cs="Times New Roman"/>
          <w:bCs/>
          <w:sz w:val="24"/>
          <w:szCs w:val="24"/>
        </w:rPr>
        <w:t>основных мероприятий муниципальной программы</w:t>
      </w:r>
    </w:p>
    <w:tbl>
      <w:tblPr>
        <w:tblW w:w="0" w:type="auto"/>
        <w:tblInd w:w="40" w:type="dxa"/>
        <w:tblCellMar>
          <w:top w:w="75" w:type="dxa"/>
          <w:left w:w="40" w:type="dxa"/>
          <w:bottom w:w="75" w:type="dxa"/>
          <w:right w:w="40" w:type="dxa"/>
        </w:tblCellMar>
        <w:tblLook w:val="04A0" w:firstRow="1" w:lastRow="0" w:firstColumn="1" w:lastColumn="0" w:noHBand="0" w:noVBand="1"/>
      </w:tblPr>
      <w:tblGrid>
        <w:gridCol w:w="709"/>
        <w:gridCol w:w="3248"/>
        <w:gridCol w:w="1416"/>
        <w:gridCol w:w="1982"/>
        <w:gridCol w:w="2042"/>
      </w:tblGrid>
      <w:tr w:rsidR="00181AD0" w:rsidRPr="008C25FC">
        <w:trPr>
          <w:trHeight w:val="737"/>
        </w:trPr>
        <w:tc>
          <w:tcPr>
            <w:tcW w:w="709" w:type="dxa"/>
            <w:tcBorders>
              <w:top w:val="single" w:sz="8" w:space="0" w:color="auto"/>
              <w:left w:val="single" w:sz="8" w:space="0" w:color="auto"/>
              <w:bottom w:val="single" w:sz="8" w:space="0" w:color="auto"/>
              <w:right w:val="single" w:sz="8" w:space="0" w:color="auto"/>
            </w:tcBorders>
          </w:tcPr>
          <w:p w:rsidR="00181AD0" w:rsidRDefault="00A92644">
            <w:pPr>
              <w:autoSpaceDE w:val="0"/>
              <w:autoSpaceDN w:val="0"/>
              <w:adjustRightInd w:val="0"/>
              <w:spacing w:after="120" w:line="240" w:lineRule="exact"/>
              <w:ind w:right="-49"/>
              <w:jc w:val="center"/>
              <w:rPr>
                <w:rFonts w:eastAsia="Calibri" w:cs="Times New Roman"/>
                <w:sz w:val="24"/>
                <w:szCs w:val="24"/>
              </w:rPr>
            </w:pPr>
            <w:r>
              <w:rPr>
                <w:rFonts w:eastAsia="Calibri" w:cs="Times New Roman"/>
                <w:sz w:val="24"/>
                <w:szCs w:val="24"/>
              </w:rPr>
              <w:t>№</w:t>
            </w:r>
          </w:p>
          <w:p w:rsidR="00181AD0" w:rsidRDefault="00A92644">
            <w:pPr>
              <w:widowControl w:val="0"/>
              <w:autoSpaceDE w:val="0"/>
              <w:autoSpaceDN w:val="0"/>
              <w:adjustRightInd w:val="0"/>
              <w:spacing w:after="120" w:line="240" w:lineRule="exact"/>
              <w:ind w:right="-49"/>
              <w:jc w:val="center"/>
              <w:rPr>
                <w:rFonts w:eastAsia="Calibri" w:cs="Times New Roman"/>
                <w:sz w:val="24"/>
                <w:szCs w:val="24"/>
                <w:lang w:bidi="ru-RU"/>
              </w:rPr>
            </w:pPr>
            <w:r>
              <w:rPr>
                <w:rFonts w:eastAsia="Calibri" w:cs="Times New Roman"/>
                <w:sz w:val="24"/>
                <w:szCs w:val="24"/>
              </w:rPr>
              <w:t>п/п</w:t>
            </w:r>
          </w:p>
        </w:tc>
        <w:tc>
          <w:tcPr>
            <w:tcW w:w="3248" w:type="dxa"/>
            <w:tcBorders>
              <w:top w:val="single" w:sz="8" w:space="0" w:color="auto"/>
              <w:left w:val="single" w:sz="8" w:space="0" w:color="auto"/>
              <w:bottom w:val="single" w:sz="8" w:space="0" w:color="auto"/>
              <w:right w:val="single" w:sz="8" w:space="0" w:color="auto"/>
            </w:tcBorders>
          </w:tcPr>
          <w:p w:rsidR="00181AD0" w:rsidRDefault="00A92644">
            <w:pPr>
              <w:widowControl w:val="0"/>
              <w:autoSpaceDE w:val="0"/>
              <w:autoSpaceDN w:val="0"/>
              <w:adjustRightInd w:val="0"/>
              <w:spacing w:after="120" w:line="240" w:lineRule="exact"/>
              <w:ind w:right="-55"/>
              <w:jc w:val="center"/>
              <w:rPr>
                <w:rFonts w:eastAsia="Calibri" w:cs="Times New Roman"/>
                <w:sz w:val="24"/>
                <w:szCs w:val="24"/>
                <w:lang w:bidi="ru-RU"/>
              </w:rPr>
            </w:pPr>
            <w:r>
              <w:rPr>
                <w:rFonts w:eastAsia="Calibri" w:cs="Times New Roman"/>
                <w:sz w:val="24"/>
                <w:szCs w:val="24"/>
              </w:rPr>
              <w:t xml:space="preserve">Наименование </w:t>
            </w:r>
            <w:r>
              <w:rPr>
                <w:rFonts w:eastAsia="Calibri" w:cs="Times New Roman"/>
                <w:sz w:val="24"/>
                <w:szCs w:val="24"/>
              </w:rPr>
              <w:br/>
              <w:t>основного мероприятия</w:t>
            </w:r>
          </w:p>
        </w:tc>
        <w:tc>
          <w:tcPr>
            <w:tcW w:w="1416" w:type="dxa"/>
            <w:tcBorders>
              <w:top w:val="single" w:sz="8" w:space="0" w:color="auto"/>
              <w:left w:val="single" w:sz="8" w:space="0" w:color="auto"/>
              <w:bottom w:val="single" w:sz="8" w:space="0" w:color="auto"/>
              <w:right w:val="single" w:sz="8" w:space="0" w:color="auto"/>
            </w:tcBorders>
          </w:tcPr>
          <w:p w:rsidR="00181AD0" w:rsidRDefault="00A92644">
            <w:pPr>
              <w:widowControl w:val="0"/>
              <w:autoSpaceDE w:val="0"/>
              <w:autoSpaceDN w:val="0"/>
              <w:adjustRightInd w:val="0"/>
              <w:spacing w:after="120" w:line="240" w:lineRule="exact"/>
              <w:ind w:right="-72"/>
              <w:jc w:val="center"/>
              <w:rPr>
                <w:rFonts w:eastAsia="Calibri" w:cs="Times New Roman"/>
                <w:sz w:val="24"/>
                <w:szCs w:val="24"/>
                <w:lang w:bidi="ru-RU"/>
              </w:rPr>
            </w:pPr>
            <w:r>
              <w:rPr>
                <w:rFonts w:eastAsia="Calibri" w:cs="Times New Roman"/>
                <w:sz w:val="24"/>
                <w:szCs w:val="24"/>
              </w:rPr>
              <w:t xml:space="preserve">Сроки </w:t>
            </w:r>
            <w:r>
              <w:rPr>
                <w:rFonts w:eastAsia="Calibri" w:cs="Times New Roman"/>
                <w:sz w:val="24"/>
                <w:szCs w:val="24"/>
              </w:rPr>
              <w:br/>
              <w:t>реализации (годы)</w:t>
            </w:r>
          </w:p>
        </w:tc>
        <w:tc>
          <w:tcPr>
            <w:tcW w:w="1982" w:type="dxa"/>
            <w:tcBorders>
              <w:top w:val="single" w:sz="8" w:space="0" w:color="auto"/>
              <w:left w:val="single" w:sz="8" w:space="0" w:color="auto"/>
              <w:bottom w:val="single" w:sz="8" w:space="0" w:color="auto"/>
              <w:right w:val="single" w:sz="8" w:space="0" w:color="auto"/>
            </w:tcBorders>
          </w:tcPr>
          <w:p w:rsidR="00181AD0" w:rsidRDefault="00A92644">
            <w:pPr>
              <w:widowControl w:val="0"/>
              <w:autoSpaceDE w:val="0"/>
              <w:autoSpaceDN w:val="0"/>
              <w:adjustRightInd w:val="0"/>
              <w:spacing w:after="120" w:line="240" w:lineRule="exact"/>
              <w:jc w:val="center"/>
              <w:rPr>
                <w:rFonts w:eastAsia="Calibri" w:cs="Times New Roman"/>
                <w:sz w:val="24"/>
                <w:szCs w:val="24"/>
                <w:lang w:bidi="ru-RU"/>
              </w:rPr>
            </w:pPr>
            <w:r>
              <w:rPr>
                <w:rFonts w:eastAsia="Calibri" w:cs="Times New Roman"/>
                <w:sz w:val="24"/>
                <w:szCs w:val="24"/>
              </w:rPr>
              <w:t xml:space="preserve">Ответственный исполнитель, </w:t>
            </w:r>
            <w:r>
              <w:rPr>
                <w:rFonts w:eastAsia="Calibri" w:cs="Times New Roman"/>
                <w:sz w:val="24"/>
                <w:szCs w:val="24"/>
              </w:rPr>
              <w:br/>
              <w:t>соисполнители, участники</w:t>
            </w:r>
          </w:p>
        </w:tc>
        <w:tc>
          <w:tcPr>
            <w:tcW w:w="2042" w:type="dxa"/>
            <w:tcBorders>
              <w:top w:val="single" w:sz="8" w:space="0" w:color="auto"/>
              <w:left w:val="single" w:sz="8" w:space="0" w:color="auto"/>
              <w:bottom w:val="single" w:sz="8" w:space="0" w:color="auto"/>
              <w:right w:val="single" w:sz="8" w:space="0" w:color="auto"/>
            </w:tcBorders>
          </w:tcPr>
          <w:p w:rsidR="00181AD0" w:rsidRDefault="00A92644">
            <w:pPr>
              <w:widowControl w:val="0"/>
              <w:autoSpaceDE w:val="0"/>
              <w:autoSpaceDN w:val="0"/>
              <w:adjustRightInd w:val="0"/>
              <w:spacing w:after="120" w:line="240" w:lineRule="exact"/>
              <w:jc w:val="center"/>
              <w:rPr>
                <w:rFonts w:eastAsia="Calibri" w:cs="Times New Roman"/>
                <w:sz w:val="24"/>
                <w:szCs w:val="24"/>
                <w:lang w:val="ru-RU" w:bidi="ru-RU"/>
              </w:rPr>
            </w:pPr>
            <w:r>
              <w:rPr>
                <w:rFonts w:eastAsia="Calibri" w:cs="Times New Roman"/>
                <w:sz w:val="24"/>
                <w:szCs w:val="24"/>
                <w:lang w:val="ru-RU"/>
              </w:rPr>
              <w:t>Непосредственный результат реализации основного мероприятия (краткая характеристика)</w:t>
            </w:r>
          </w:p>
        </w:tc>
      </w:tr>
    </w:tbl>
    <w:p w:rsidR="00181AD0" w:rsidRDefault="00181AD0">
      <w:pPr>
        <w:rPr>
          <w:rFonts w:eastAsia="Courier New" w:cs="Times New Roman"/>
          <w:sz w:val="24"/>
          <w:szCs w:val="24"/>
          <w:lang w:val="ru-RU" w:bidi="ru-RU"/>
        </w:rPr>
      </w:pPr>
    </w:p>
    <w:tbl>
      <w:tblPr>
        <w:tblW w:w="0" w:type="auto"/>
        <w:tblInd w:w="40" w:type="dxa"/>
        <w:tblCellMar>
          <w:top w:w="75" w:type="dxa"/>
          <w:left w:w="40" w:type="dxa"/>
          <w:bottom w:w="75" w:type="dxa"/>
          <w:right w:w="40" w:type="dxa"/>
        </w:tblCellMar>
        <w:tblLook w:val="04A0" w:firstRow="1" w:lastRow="0" w:firstColumn="1" w:lastColumn="0" w:noHBand="0" w:noVBand="1"/>
      </w:tblPr>
      <w:tblGrid>
        <w:gridCol w:w="709"/>
        <w:gridCol w:w="3248"/>
        <w:gridCol w:w="1416"/>
        <w:gridCol w:w="1982"/>
        <w:gridCol w:w="2042"/>
      </w:tblGrid>
      <w:tr w:rsidR="00181AD0">
        <w:trPr>
          <w:trHeight w:val="259"/>
          <w:tblHeader/>
        </w:trPr>
        <w:tc>
          <w:tcPr>
            <w:tcW w:w="709"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after="120" w:line="240" w:lineRule="exact"/>
              <w:ind w:right="-49"/>
              <w:jc w:val="center"/>
              <w:rPr>
                <w:rFonts w:eastAsia="Calibri" w:cs="Times New Roman"/>
                <w:sz w:val="24"/>
                <w:szCs w:val="24"/>
                <w:lang w:bidi="ru-RU"/>
              </w:rPr>
            </w:pPr>
            <w:r>
              <w:rPr>
                <w:rFonts w:eastAsia="Calibri" w:cs="Times New Roman"/>
                <w:sz w:val="24"/>
                <w:szCs w:val="24"/>
              </w:rPr>
              <w:t>1</w:t>
            </w:r>
          </w:p>
        </w:tc>
        <w:tc>
          <w:tcPr>
            <w:tcW w:w="3248"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after="120" w:line="240" w:lineRule="exact"/>
              <w:ind w:right="-55"/>
              <w:jc w:val="center"/>
              <w:rPr>
                <w:rFonts w:eastAsia="Calibri" w:cs="Times New Roman"/>
                <w:sz w:val="24"/>
                <w:szCs w:val="24"/>
                <w:lang w:bidi="ru-RU"/>
              </w:rPr>
            </w:pPr>
            <w:r>
              <w:rPr>
                <w:rFonts w:eastAsia="Calibri" w:cs="Times New Roman"/>
                <w:sz w:val="24"/>
                <w:szCs w:val="24"/>
              </w:rPr>
              <w:t>2</w:t>
            </w:r>
          </w:p>
        </w:tc>
        <w:tc>
          <w:tcPr>
            <w:tcW w:w="1416"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after="120" w:line="240" w:lineRule="exact"/>
              <w:ind w:right="-72"/>
              <w:jc w:val="center"/>
              <w:rPr>
                <w:rFonts w:eastAsia="Calibri" w:cs="Times New Roman"/>
                <w:sz w:val="24"/>
                <w:szCs w:val="24"/>
                <w:lang w:bidi="ru-RU"/>
              </w:rPr>
            </w:pPr>
            <w:r>
              <w:rPr>
                <w:rFonts w:eastAsia="Calibri" w:cs="Times New Roman"/>
                <w:sz w:val="24"/>
                <w:szCs w:val="24"/>
              </w:rPr>
              <w:t>3</w:t>
            </w:r>
          </w:p>
        </w:tc>
        <w:tc>
          <w:tcPr>
            <w:tcW w:w="1982"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after="120" w:line="240" w:lineRule="exact"/>
              <w:jc w:val="center"/>
              <w:rPr>
                <w:rFonts w:eastAsia="Calibri" w:cs="Times New Roman"/>
                <w:sz w:val="24"/>
                <w:szCs w:val="24"/>
                <w:lang w:bidi="ru-RU"/>
              </w:rPr>
            </w:pPr>
            <w:r>
              <w:rPr>
                <w:rFonts w:eastAsia="Calibri" w:cs="Times New Roman"/>
                <w:sz w:val="24"/>
                <w:szCs w:val="24"/>
              </w:rPr>
              <w:t>4</w:t>
            </w:r>
          </w:p>
        </w:tc>
        <w:tc>
          <w:tcPr>
            <w:tcW w:w="2042"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adjustRightInd w:val="0"/>
              <w:spacing w:after="120" w:line="240" w:lineRule="exact"/>
              <w:jc w:val="center"/>
              <w:rPr>
                <w:rFonts w:eastAsia="Calibri" w:cs="Times New Roman"/>
                <w:sz w:val="24"/>
                <w:szCs w:val="24"/>
                <w:lang w:bidi="ru-RU"/>
              </w:rPr>
            </w:pPr>
            <w:r>
              <w:rPr>
                <w:rFonts w:eastAsia="Calibri" w:cs="Times New Roman"/>
                <w:sz w:val="24"/>
                <w:szCs w:val="24"/>
              </w:rPr>
              <w:t>5</w:t>
            </w:r>
          </w:p>
        </w:tc>
      </w:tr>
      <w:tr w:rsidR="00181AD0" w:rsidRPr="008C25FC">
        <w:trPr>
          <w:trHeight w:val="259"/>
        </w:trPr>
        <w:tc>
          <w:tcPr>
            <w:tcW w:w="709" w:type="dxa"/>
            <w:tcBorders>
              <w:top w:val="single" w:sz="4" w:space="0" w:color="auto"/>
              <w:left w:val="nil"/>
              <w:bottom w:val="nil"/>
              <w:right w:val="nil"/>
            </w:tcBorders>
          </w:tcPr>
          <w:p w:rsidR="00181AD0" w:rsidRDefault="00A92644">
            <w:pPr>
              <w:widowControl w:val="0"/>
              <w:autoSpaceDE w:val="0"/>
              <w:autoSpaceDN w:val="0"/>
              <w:adjustRightInd w:val="0"/>
              <w:spacing w:after="120" w:line="240" w:lineRule="exact"/>
              <w:ind w:right="-49"/>
              <w:contextualSpacing/>
              <w:jc w:val="center"/>
              <w:rPr>
                <w:rFonts w:eastAsia="Calibri" w:cs="Times New Roman"/>
                <w:sz w:val="24"/>
                <w:szCs w:val="24"/>
                <w:lang w:bidi="ru-RU"/>
              </w:rPr>
            </w:pPr>
            <w:r>
              <w:rPr>
                <w:rFonts w:eastAsia="Calibri" w:cs="Times New Roman"/>
                <w:sz w:val="24"/>
                <w:szCs w:val="24"/>
              </w:rPr>
              <w:t>1.</w:t>
            </w:r>
          </w:p>
        </w:tc>
        <w:tc>
          <w:tcPr>
            <w:tcW w:w="3248" w:type="dxa"/>
            <w:tcBorders>
              <w:top w:val="single" w:sz="4" w:space="0" w:color="auto"/>
              <w:left w:val="nil"/>
              <w:bottom w:val="nil"/>
              <w:right w:val="nil"/>
            </w:tcBorders>
          </w:tcPr>
          <w:p w:rsidR="00181AD0" w:rsidRDefault="00A92644">
            <w:pPr>
              <w:widowControl w:val="0"/>
              <w:autoSpaceDE w:val="0"/>
              <w:autoSpaceDN w:val="0"/>
              <w:adjustRightInd w:val="0"/>
              <w:spacing w:after="120" w:line="240" w:lineRule="exact"/>
              <w:ind w:right="-55"/>
              <w:rPr>
                <w:rFonts w:eastAsia="Calibri" w:cs="Times New Roman"/>
                <w:sz w:val="24"/>
                <w:szCs w:val="24"/>
                <w:lang w:val="ru-RU" w:bidi="ru-RU"/>
              </w:rPr>
            </w:pPr>
            <w:r>
              <w:rPr>
                <w:rStyle w:val="17"/>
                <w:rFonts w:eastAsia="Courier New"/>
                <w:color w:val="auto"/>
              </w:rPr>
              <w:t>Мероприятие 1. Благоустройство дворовых территорий многоквартирных домов</w:t>
            </w:r>
          </w:p>
        </w:tc>
        <w:tc>
          <w:tcPr>
            <w:tcW w:w="1416" w:type="dxa"/>
            <w:tcBorders>
              <w:top w:val="single" w:sz="4" w:space="0" w:color="auto"/>
              <w:left w:val="nil"/>
              <w:bottom w:val="nil"/>
              <w:right w:val="nil"/>
            </w:tcBorders>
          </w:tcPr>
          <w:p w:rsidR="00181AD0" w:rsidRDefault="00A92644">
            <w:pPr>
              <w:widowControl w:val="0"/>
              <w:autoSpaceDE w:val="0"/>
              <w:autoSpaceDN w:val="0"/>
              <w:adjustRightInd w:val="0"/>
              <w:spacing w:after="120" w:line="240" w:lineRule="exact"/>
              <w:ind w:right="-72"/>
              <w:rPr>
                <w:rFonts w:eastAsia="Calibri" w:cs="Times New Roman"/>
                <w:sz w:val="24"/>
                <w:szCs w:val="24"/>
                <w:lang w:bidi="ru-RU"/>
              </w:rPr>
            </w:pPr>
            <w:r>
              <w:rPr>
                <w:rFonts w:eastAsia="Calibri" w:cs="Times New Roman"/>
                <w:sz w:val="24"/>
                <w:szCs w:val="24"/>
              </w:rPr>
              <w:t>2019 – 2024</w:t>
            </w:r>
          </w:p>
        </w:tc>
        <w:tc>
          <w:tcPr>
            <w:tcW w:w="1982" w:type="dxa"/>
            <w:tcBorders>
              <w:top w:val="single" w:sz="4" w:space="0" w:color="auto"/>
              <w:left w:val="nil"/>
              <w:bottom w:val="nil"/>
              <w:right w:val="nil"/>
            </w:tcBorders>
          </w:tcPr>
          <w:p w:rsidR="00181AD0" w:rsidRDefault="00A92644">
            <w:pPr>
              <w:widowControl w:val="0"/>
              <w:autoSpaceDE w:val="0"/>
              <w:autoSpaceDN w:val="0"/>
              <w:adjustRightInd w:val="0"/>
              <w:spacing w:after="120" w:line="240" w:lineRule="exact"/>
              <w:jc w:val="center"/>
              <w:rPr>
                <w:rFonts w:eastAsia="Calibri" w:cs="Times New Roman"/>
                <w:sz w:val="24"/>
                <w:szCs w:val="24"/>
                <w:lang w:bidi="ru-RU"/>
              </w:rPr>
            </w:pPr>
            <w:r>
              <w:rPr>
                <w:rFonts w:eastAsia="Calibri" w:cs="Times New Roman"/>
                <w:sz w:val="24"/>
                <w:szCs w:val="24"/>
              </w:rPr>
              <w:t xml:space="preserve">администрация  поселения </w:t>
            </w:r>
          </w:p>
        </w:tc>
        <w:tc>
          <w:tcPr>
            <w:tcW w:w="2042" w:type="dxa"/>
            <w:tcBorders>
              <w:top w:val="single" w:sz="4" w:space="0" w:color="auto"/>
              <w:left w:val="nil"/>
              <w:bottom w:val="nil"/>
              <w:right w:val="nil"/>
            </w:tcBorders>
          </w:tcPr>
          <w:p w:rsidR="00181AD0" w:rsidRDefault="00A92644">
            <w:pPr>
              <w:widowControl w:val="0"/>
              <w:autoSpaceDE w:val="0"/>
              <w:autoSpaceDN w:val="0"/>
              <w:adjustRightInd w:val="0"/>
              <w:spacing w:after="120" w:line="240" w:lineRule="exact"/>
              <w:rPr>
                <w:rFonts w:eastAsia="Calibri" w:cs="Times New Roman"/>
                <w:sz w:val="24"/>
                <w:szCs w:val="24"/>
                <w:lang w:val="ru-RU" w:bidi="ru-RU"/>
              </w:rPr>
            </w:pPr>
            <w:r>
              <w:rPr>
                <w:rFonts w:eastAsia="Calibri" w:cs="Times New Roman"/>
                <w:sz w:val="24"/>
                <w:szCs w:val="24"/>
                <w:lang w:val="ru-RU"/>
              </w:rPr>
              <w:t>проведение работ по благоустройству дворовых территорий многоквартирных домов с использованием субсидии</w:t>
            </w:r>
          </w:p>
        </w:tc>
      </w:tr>
      <w:tr w:rsidR="00181AD0" w:rsidRPr="008C25FC">
        <w:trPr>
          <w:trHeight w:val="259"/>
        </w:trPr>
        <w:tc>
          <w:tcPr>
            <w:tcW w:w="709" w:type="dxa"/>
          </w:tcPr>
          <w:p w:rsidR="00181AD0" w:rsidRDefault="00A92644">
            <w:pPr>
              <w:widowControl w:val="0"/>
              <w:autoSpaceDE w:val="0"/>
              <w:autoSpaceDN w:val="0"/>
              <w:adjustRightInd w:val="0"/>
              <w:spacing w:after="120" w:line="240" w:lineRule="exact"/>
              <w:ind w:right="-49"/>
              <w:contextualSpacing/>
              <w:jc w:val="center"/>
              <w:rPr>
                <w:rFonts w:eastAsia="Calibri" w:cs="Times New Roman"/>
                <w:sz w:val="24"/>
                <w:szCs w:val="24"/>
                <w:lang w:bidi="ru-RU"/>
              </w:rPr>
            </w:pPr>
            <w:r>
              <w:rPr>
                <w:rFonts w:eastAsia="Calibri" w:cs="Times New Roman"/>
                <w:sz w:val="24"/>
                <w:szCs w:val="24"/>
              </w:rPr>
              <w:t>1.1.</w:t>
            </w:r>
          </w:p>
        </w:tc>
        <w:tc>
          <w:tcPr>
            <w:tcW w:w="3248" w:type="dxa"/>
          </w:tcPr>
          <w:p w:rsidR="00181AD0" w:rsidRDefault="00A92644">
            <w:pPr>
              <w:widowControl w:val="0"/>
              <w:autoSpaceDE w:val="0"/>
              <w:autoSpaceDN w:val="0"/>
              <w:adjustRightInd w:val="0"/>
              <w:spacing w:after="120" w:line="240" w:lineRule="exact"/>
              <w:ind w:right="-55"/>
              <w:rPr>
                <w:rStyle w:val="17"/>
                <w:rFonts w:eastAsia="Courier New"/>
                <w:color w:val="auto"/>
              </w:rPr>
            </w:pPr>
            <w:r>
              <w:rPr>
                <w:rStyle w:val="17"/>
                <w:rFonts w:eastAsia="Courier New"/>
                <w:color w:val="auto"/>
              </w:rPr>
              <w:t>Актуализация нормативных актов администрации сельского поселения "Село Маяк"</w:t>
            </w:r>
          </w:p>
        </w:tc>
        <w:tc>
          <w:tcPr>
            <w:tcW w:w="1416" w:type="dxa"/>
          </w:tcPr>
          <w:p w:rsidR="00181AD0" w:rsidRDefault="00A92644">
            <w:pPr>
              <w:widowControl w:val="0"/>
              <w:autoSpaceDE w:val="0"/>
              <w:autoSpaceDN w:val="0"/>
              <w:adjustRightInd w:val="0"/>
              <w:spacing w:after="120" w:line="240" w:lineRule="exact"/>
              <w:ind w:right="-72"/>
              <w:rPr>
                <w:rFonts w:eastAsia="Calibri" w:cs="Times New Roman"/>
                <w:sz w:val="24"/>
                <w:szCs w:val="24"/>
                <w:lang w:bidi="ru-RU"/>
              </w:rPr>
            </w:pPr>
            <w:r>
              <w:rPr>
                <w:rFonts w:eastAsia="Calibri" w:cs="Times New Roman"/>
                <w:sz w:val="24"/>
                <w:szCs w:val="24"/>
              </w:rPr>
              <w:t>2019 – 2024</w:t>
            </w:r>
          </w:p>
        </w:tc>
        <w:tc>
          <w:tcPr>
            <w:tcW w:w="1982" w:type="dxa"/>
          </w:tcPr>
          <w:p w:rsidR="00181AD0" w:rsidRDefault="00A92644">
            <w:pPr>
              <w:widowControl w:val="0"/>
              <w:autoSpaceDE w:val="0"/>
              <w:autoSpaceDN w:val="0"/>
              <w:adjustRightInd w:val="0"/>
              <w:spacing w:after="120" w:line="240" w:lineRule="exact"/>
              <w:jc w:val="center"/>
              <w:rPr>
                <w:rFonts w:eastAsia="Calibri" w:cs="Times New Roman"/>
                <w:sz w:val="24"/>
                <w:szCs w:val="24"/>
                <w:lang w:bidi="ru-RU"/>
              </w:rPr>
            </w:pPr>
            <w:r>
              <w:rPr>
                <w:rFonts w:eastAsia="Calibri" w:cs="Times New Roman"/>
                <w:sz w:val="24"/>
                <w:szCs w:val="24"/>
              </w:rPr>
              <w:t xml:space="preserve">администрация  поселения </w:t>
            </w:r>
          </w:p>
        </w:tc>
        <w:tc>
          <w:tcPr>
            <w:tcW w:w="2042" w:type="dxa"/>
          </w:tcPr>
          <w:p w:rsidR="00181AD0" w:rsidRDefault="00A92644">
            <w:pPr>
              <w:widowControl w:val="0"/>
              <w:autoSpaceDE w:val="0"/>
              <w:autoSpaceDN w:val="0"/>
              <w:adjustRightInd w:val="0"/>
              <w:spacing w:after="120" w:line="240" w:lineRule="exact"/>
              <w:rPr>
                <w:rFonts w:eastAsia="Calibri" w:cs="Times New Roman"/>
                <w:sz w:val="24"/>
                <w:szCs w:val="24"/>
                <w:lang w:val="ru-RU" w:bidi="ru-RU"/>
              </w:rPr>
            </w:pPr>
            <w:r>
              <w:rPr>
                <w:rFonts w:eastAsia="Calibri" w:cs="Times New Roman"/>
                <w:sz w:val="24"/>
                <w:szCs w:val="24"/>
                <w:lang w:val="ru-RU"/>
              </w:rPr>
              <w:t>утверждение и включение в муниципальную программу адресного перечня дворовых территорий многоквартирных домов, подлежащих благоустройству в году предоставления субсидии, с учетом предоставленной субсидии</w:t>
            </w:r>
          </w:p>
        </w:tc>
      </w:tr>
      <w:tr w:rsidR="00181AD0" w:rsidRPr="008C25FC">
        <w:trPr>
          <w:trHeight w:val="259"/>
        </w:trPr>
        <w:tc>
          <w:tcPr>
            <w:tcW w:w="709" w:type="dxa"/>
          </w:tcPr>
          <w:p w:rsidR="00181AD0" w:rsidRDefault="00A92644">
            <w:pPr>
              <w:widowControl w:val="0"/>
              <w:autoSpaceDE w:val="0"/>
              <w:autoSpaceDN w:val="0"/>
              <w:adjustRightInd w:val="0"/>
              <w:spacing w:after="120" w:line="240" w:lineRule="exact"/>
              <w:ind w:right="-49"/>
              <w:contextualSpacing/>
              <w:jc w:val="center"/>
              <w:rPr>
                <w:rFonts w:eastAsia="Calibri" w:cs="Times New Roman"/>
                <w:sz w:val="24"/>
                <w:szCs w:val="24"/>
                <w:lang w:bidi="ru-RU"/>
              </w:rPr>
            </w:pPr>
            <w:r>
              <w:rPr>
                <w:rFonts w:eastAsia="Calibri" w:cs="Times New Roman"/>
                <w:sz w:val="24"/>
                <w:szCs w:val="24"/>
              </w:rPr>
              <w:t>1.2.</w:t>
            </w:r>
          </w:p>
        </w:tc>
        <w:tc>
          <w:tcPr>
            <w:tcW w:w="3248" w:type="dxa"/>
          </w:tcPr>
          <w:p w:rsidR="00181AD0" w:rsidRDefault="00A92644">
            <w:pPr>
              <w:widowControl w:val="0"/>
              <w:autoSpaceDE w:val="0"/>
              <w:autoSpaceDN w:val="0"/>
              <w:adjustRightInd w:val="0"/>
              <w:spacing w:after="120" w:line="240" w:lineRule="exact"/>
              <w:ind w:right="-55"/>
              <w:rPr>
                <w:rStyle w:val="17"/>
                <w:rFonts w:eastAsia="Courier New"/>
                <w:color w:val="auto"/>
              </w:rPr>
            </w:pPr>
            <w:r>
              <w:rPr>
                <w:rStyle w:val="17"/>
                <w:rFonts w:eastAsia="Courier New"/>
                <w:color w:val="auto"/>
              </w:rPr>
              <w:t>Организация мероприятий по разработке и утверждению дизайн-проектов благоустройства дворовых территорий многоквартирных домов</w:t>
            </w:r>
          </w:p>
        </w:tc>
        <w:tc>
          <w:tcPr>
            <w:tcW w:w="1416" w:type="dxa"/>
          </w:tcPr>
          <w:p w:rsidR="00181AD0" w:rsidRDefault="00A92644">
            <w:pPr>
              <w:widowControl w:val="0"/>
              <w:autoSpaceDE w:val="0"/>
              <w:autoSpaceDN w:val="0"/>
              <w:adjustRightInd w:val="0"/>
              <w:spacing w:after="120" w:line="240" w:lineRule="exact"/>
              <w:ind w:right="-72"/>
              <w:rPr>
                <w:rFonts w:eastAsia="Calibri" w:cs="Times New Roman"/>
                <w:sz w:val="24"/>
                <w:szCs w:val="24"/>
                <w:lang w:bidi="ru-RU"/>
              </w:rPr>
            </w:pPr>
            <w:r>
              <w:rPr>
                <w:rFonts w:eastAsia="Calibri" w:cs="Times New Roman"/>
                <w:sz w:val="24"/>
                <w:szCs w:val="24"/>
              </w:rPr>
              <w:t>2019 – 2024</w:t>
            </w:r>
          </w:p>
        </w:tc>
        <w:tc>
          <w:tcPr>
            <w:tcW w:w="1982" w:type="dxa"/>
          </w:tcPr>
          <w:p w:rsidR="00181AD0" w:rsidRDefault="00A92644">
            <w:pPr>
              <w:widowControl w:val="0"/>
              <w:autoSpaceDE w:val="0"/>
              <w:autoSpaceDN w:val="0"/>
              <w:adjustRightInd w:val="0"/>
              <w:spacing w:after="120" w:line="240" w:lineRule="exact"/>
              <w:jc w:val="center"/>
              <w:rPr>
                <w:rFonts w:eastAsia="Calibri" w:cs="Times New Roman"/>
                <w:sz w:val="24"/>
                <w:szCs w:val="24"/>
                <w:lang w:val="ru-RU" w:bidi="ru-RU"/>
              </w:rPr>
            </w:pPr>
            <w:r>
              <w:rPr>
                <w:rFonts w:eastAsia="Calibri" w:cs="Times New Roman"/>
                <w:sz w:val="24"/>
                <w:szCs w:val="24"/>
                <w:lang w:val="ru-RU"/>
              </w:rPr>
              <w:t>администрация  поселения граждане, организации (по согласованию)</w:t>
            </w:r>
          </w:p>
        </w:tc>
        <w:tc>
          <w:tcPr>
            <w:tcW w:w="2042" w:type="dxa"/>
          </w:tcPr>
          <w:p w:rsidR="00181AD0" w:rsidRDefault="00A92644">
            <w:pPr>
              <w:widowControl w:val="0"/>
              <w:autoSpaceDE w:val="0"/>
              <w:autoSpaceDN w:val="0"/>
              <w:adjustRightInd w:val="0"/>
              <w:spacing w:after="120" w:line="240" w:lineRule="exact"/>
              <w:rPr>
                <w:rFonts w:eastAsia="Calibri" w:cs="Times New Roman"/>
                <w:sz w:val="24"/>
                <w:szCs w:val="24"/>
                <w:lang w:val="ru-RU" w:bidi="ru-RU"/>
              </w:rPr>
            </w:pPr>
            <w:r>
              <w:rPr>
                <w:rFonts w:eastAsia="Calibri" w:cs="Times New Roman"/>
                <w:sz w:val="24"/>
                <w:szCs w:val="24"/>
                <w:lang w:val="ru-RU"/>
              </w:rPr>
              <w:t xml:space="preserve">утверждение дизайн-проектов и перечня мероприятий, планируемых к выполнению на каждой дворовой территории многоквартирного дома, включенного в перечень, подлежащих благоустройству в году предоставления субсидии </w:t>
            </w:r>
            <w:r>
              <w:rPr>
                <w:rFonts w:eastAsia="Calibri" w:cs="Times New Roman"/>
                <w:sz w:val="24"/>
                <w:szCs w:val="24"/>
                <w:lang w:val="ru-RU"/>
              </w:rPr>
              <w:lastRenderedPageBreak/>
              <w:t>территорий</w:t>
            </w:r>
          </w:p>
        </w:tc>
      </w:tr>
      <w:tr w:rsidR="00181AD0" w:rsidRPr="008C25FC">
        <w:trPr>
          <w:trHeight w:val="1017"/>
        </w:trPr>
        <w:tc>
          <w:tcPr>
            <w:tcW w:w="709" w:type="dxa"/>
          </w:tcPr>
          <w:p w:rsidR="00181AD0" w:rsidRDefault="00A92644">
            <w:pPr>
              <w:widowControl w:val="0"/>
              <w:autoSpaceDE w:val="0"/>
              <w:autoSpaceDN w:val="0"/>
              <w:adjustRightInd w:val="0"/>
              <w:spacing w:after="120" w:line="240" w:lineRule="exact"/>
              <w:ind w:right="-49"/>
              <w:jc w:val="center"/>
              <w:rPr>
                <w:rFonts w:eastAsia="Calibri" w:cs="Times New Roman"/>
                <w:sz w:val="24"/>
                <w:szCs w:val="24"/>
                <w:lang w:bidi="ru-RU"/>
              </w:rPr>
            </w:pPr>
            <w:r>
              <w:rPr>
                <w:rFonts w:eastAsia="Calibri" w:cs="Times New Roman"/>
                <w:sz w:val="24"/>
                <w:szCs w:val="24"/>
              </w:rPr>
              <w:lastRenderedPageBreak/>
              <w:t>2.</w:t>
            </w:r>
          </w:p>
        </w:tc>
        <w:tc>
          <w:tcPr>
            <w:tcW w:w="3248" w:type="dxa"/>
          </w:tcPr>
          <w:p w:rsidR="00181AD0" w:rsidRDefault="00A92644">
            <w:pPr>
              <w:widowControl w:val="0"/>
              <w:autoSpaceDE w:val="0"/>
              <w:autoSpaceDN w:val="0"/>
              <w:adjustRightInd w:val="0"/>
              <w:spacing w:after="120" w:line="240" w:lineRule="exact"/>
              <w:ind w:right="-55"/>
              <w:rPr>
                <w:rFonts w:eastAsia="Calibri" w:cs="Times New Roman"/>
                <w:sz w:val="24"/>
                <w:szCs w:val="24"/>
                <w:lang w:bidi="ru-RU"/>
              </w:rPr>
            </w:pPr>
            <w:r>
              <w:rPr>
                <w:rStyle w:val="17"/>
                <w:rFonts w:eastAsia="Courier New"/>
                <w:color w:val="auto"/>
              </w:rPr>
              <w:t>Мероприятие 2. Благоустройство общественных территорий</w:t>
            </w:r>
          </w:p>
        </w:tc>
        <w:tc>
          <w:tcPr>
            <w:tcW w:w="1416" w:type="dxa"/>
          </w:tcPr>
          <w:p w:rsidR="00181AD0" w:rsidRDefault="00A92644">
            <w:pPr>
              <w:widowControl w:val="0"/>
              <w:autoSpaceDE w:val="0"/>
              <w:autoSpaceDN w:val="0"/>
              <w:adjustRightInd w:val="0"/>
              <w:spacing w:after="120" w:line="240" w:lineRule="exact"/>
              <w:ind w:right="-72"/>
              <w:rPr>
                <w:rFonts w:eastAsia="Calibri" w:cs="Times New Roman"/>
                <w:sz w:val="24"/>
                <w:szCs w:val="24"/>
                <w:lang w:bidi="ru-RU"/>
              </w:rPr>
            </w:pPr>
            <w:r>
              <w:rPr>
                <w:rFonts w:eastAsia="Calibri" w:cs="Times New Roman"/>
                <w:sz w:val="24"/>
                <w:szCs w:val="24"/>
              </w:rPr>
              <w:t>2019 – 2024</w:t>
            </w:r>
          </w:p>
        </w:tc>
        <w:tc>
          <w:tcPr>
            <w:tcW w:w="1982" w:type="dxa"/>
          </w:tcPr>
          <w:p w:rsidR="00181AD0" w:rsidRDefault="00A92644">
            <w:pPr>
              <w:widowControl w:val="0"/>
              <w:autoSpaceDE w:val="0"/>
              <w:autoSpaceDN w:val="0"/>
              <w:adjustRightInd w:val="0"/>
              <w:spacing w:after="120" w:line="240" w:lineRule="exact"/>
              <w:jc w:val="center"/>
              <w:rPr>
                <w:rFonts w:eastAsia="Calibri" w:cs="Times New Roman"/>
                <w:sz w:val="24"/>
                <w:szCs w:val="24"/>
                <w:lang w:bidi="ru-RU"/>
              </w:rPr>
            </w:pPr>
            <w:r>
              <w:rPr>
                <w:rFonts w:eastAsia="Calibri" w:cs="Times New Roman"/>
                <w:sz w:val="24"/>
                <w:szCs w:val="24"/>
              </w:rPr>
              <w:t xml:space="preserve">администрация  поселения </w:t>
            </w:r>
          </w:p>
        </w:tc>
        <w:tc>
          <w:tcPr>
            <w:tcW w:w="2042" w:type="dxa"/>
          </w:tcPr>
          <w:p w:rsidR="00181AD0" w:rsidRDefault="00A92644">
            <w:pPr>
              <w:widowControl w:val="0"/>
              <w:autoSpaceDE w:val="0"/>
              <w:autoSpaceDN w:val="0"/>
              <w:adjustRightInd w:val="0"/>
              <w:spacing w:after="120" w:line="240" w:lineRule="exact"/>
              <w:rPr>
                <w:rFonts w:eastAsia="Calibri" w:cs="Times New Roman"/>
                <w:sz w:val="24"/>
                <w:szCs w:val="24"/>
                <w:lang w:val="ru-RU" w:bidi="ru-RU"/>
              </w:rPr>
            </w:pPr>
            <w:r>
              <w:rPr>
                <w:rFonts w:eastAsia="Calibri" w:cs="Times New Roman"/>
                <w:sz w:val="24"/>
                <w:szCs w:val="24"/>
                <w:lang w:val="ru-RU"/>
              </w:rPr>
              <w:t>проведение работ по благоустройству общественных территорий с использованием субсидии</w:t>
            </w:r>
          </w:p>
        </w:tc>
      </w:tr>
      <w:tr w:rsidR="00181AD0" w:rsidRPr="008C25FC">
        <w:trPr>
          <w:trHeight w:val="1017"/>
        </w:trPr>
        <w:tc>
          <w:tcPr>
            <w:tcW w:w="709" w:type="dxa"/>
          </w:tcPr>
          <w:p w:rsidR="00181AD0" w:rsidRDefault="00A92644">
            <w:pPr>
              <w:widowControl w:val="0"/>
              <w:autoSpaceDE w:val="0"/>
              <w:autoSpaceDN w:val="0"/>
              <w:adjustRightInd w:val="0"/>
              <w:spacing w:after="120" w:line="240" w:lineRule="exact"/>
              <w:ind w:right="-49"/>
              <w:jc w:val="center"/>
              <w:rPr>
                <w:rFonts w:eastAsia="Calibri" w:cs="Times New Roman"/>
                <w:sz w:val="24"/>
                <w:szCs w:val="24"/>
                <w:lang w:bidi="ru-RU"/>
              </w:rPr>
            </w:pPr>
            <w:r>
              <w:rPr>
                <w:rFonts w:eastAsia="Calibri" w:cs="Times New Roman"/>
                <w:sz w:val="24"/>
                <w:szCs w:val="24"/>
              </w:rPr>
              <w:t>2.1.</w:t>
            </w:r>
          </w:p>
        </w:tc>
        <w:tc>
          <w:tcPr>
            <w:tcW w:w="3248" w:type="dxa"/>
          </w:tcPr>
          <w:p w:rsidR="00181AD0" w:rsidRDefault="00A92644">
            <w:pPr>
              <w:widowControl w:val="0"/>
              <w:autoSpaceDE w:val="0"/>
              <w:autoSpaceDN w:val="0"/>
              <w:adjustRightInd w:val="0"/>
              <w:spacing w:after="120" w:line="240" w:lineRule="exact"/>
              <w:ind w:right="-55"/>
              <w:rPr>
                <w:rStyle w:val="17"/>
                <w:rFonts w:eastAsia="Courier New"/>
                <w:color w:val="auto"/>
              </w:rPr>
            </w:pPr>
            <w:r>
              <w:rPr>
                <w:rStyle w:val="17"/>
                <w:rFonts w:eastAsia="Courier New"/>
                <w:color w:val="auto"/>
              </w:rPr>
              <w:t>Актуализация нормативных актов администрации сельского поселения "Село Маяк"</w:t>
            </w:r>
          </w:p>
        </w:tc>
        <w:tc>
          <w:tcPr>
            <w:tcW w:w="1416" w:type="dxa"/>
          </w:tcPr>
          <w:p w:rsidR="00181AD0" w:rsidRDefault="00A92644">
            <w:pPr>
              <w:widowControl w:val="0"/>
              <w:autoSpaceDE w:val="0"/>
              <w:autoSpaceDN w:val="0"/>
              <w:adjustRightInd w:val="0"/>
              <w:spacing w:after="120" w:line="240" w:lineRule="exact"/>
              <w:ind w:right="-72"/>
              <w:rPr>
                <w:rFonts w:eastAsia="Calibri" w:cs="Times New Roman"/>
                <w:sz w:val="24"/>
                <w:szCs w:val="24"/>
                <w:lang w:bidi="ru-RU"/>
              </w:rPr>
            </w:pPr>
            <w:r>
              <w:rPr>
                <w:rFonts w:eastAsia="Calibri" w:cs="Times New Roman"/>
                <w:sz w:val="24"/>
                <w:szCs w:val="24"/>
              </w:rPr>
              <w:t>2019 – 2024</w:t>
            </w:r>
          </w:p>
        </w:tc>
        <w:tc>
          <w:tcPr>
            <w:tcW w:w="1982" w:type="dxa"/>
          </w:tcPr>
          <w:p w:rsidR="00181AD0" w:rsidRDefault="00A92644">
            <w:pPr>
              <w:widowControl w:val="0"/>
              <w:autoSpaceDE w:val="0"/>
              <w:autoSpaceDN w:val="0"/>
              <w:adjustRightInd w:val="0"/>
              <w:spacing w:after="120" w:line="240" w:lineRule="exact"/>
              <w:jc w:val="center"/>
              <w:rPr>
                <w:rFonts w:eastAsia="Calibri" w:cs="Times New Roman"/>
                <w:sz w:val="24"/>
                <w:szCs w:val="24"/>
                <w:lang w:bidi="ru-RU"/>
              </w:rPr>
            </w:pPr>
            <w:r>
              <w:rPr>
                <w:rFonts w:eastAsia="Calibri" w:cs="Times New Roman"/>
                <w:sz w:val="24"/>
                <w:szCs w:val="24"/>
              </w:rPr>
              <w:t xml:space="preserve">администрация  поселения </w:t>
            </w:r>
          </w:p>
        </w:tc>
        <w:tc>
          <w:tcPr>
            <w:tcW w:w="2042" w:type="dxa"/>
          </w:tcPr>
          <w:p w:rsidR="00181AD0" w:rsidRDefault="00A92644">
            <w:pPr>
              <w:widowControl w:val="0"/>
              <w:autoSpaceDE w:val="0"/>
              <w:autoSpaceDN w:val="0"/>
              <w:adjustRightInd w:val="0"/>
              <w:spacing w:after="120" w:line="240" w:lineRule="exact"/>
              <w:rPr>
                <w:rFonts w:eastAsia="Calibri" w:cs="Times New Roman"/>
                <w:sz w:val="24"/>
                <w:szCs w:val="24"/>
                <w:lang w:val="ru-RU" w:bidi="ru-RU"/>
              </w:rPr>
            </w:pPr>
            <w:r>
              <w:rPr>
                <w:rFonts w:eastAsia="Calibri" w:cs="Times New Roman"/>
                <w:sz w:val="24"/>
                <w:szCs w:val="24"/>
                <w:lang w:val="ru-RU"/>
              </w:rPr>
              <w:t>утверждение и включение в муниципальную программу адресного перечня общественных территорий, подлежащих благоустройству в году предоставления субсидии, с учетом предоставленной субсидии</w:t>
            </w:r>
          </w:p>
        </w:tc>
      </w:tr>
      <w:tr w:rsidR="00181AD0" w:rsidRPr="008C25FC">
        <w:trPr>
          <w:trHeight w:val="1017"/>
        </w:trPr>
        <w:tc>
          <w:tcPr>
            <w:tcW w:w="709" w:type="dxa"/>
          </w:tcPr>
          <w:p w:rsidR="00181AD0" w:rsidRDefault="00A92644">
            <w:pPr>
              <w:widowControl w:val="0"/>
              <w:autoSpaceDE w:val="0"/>
              <w:autoSpaceDN w:val="0"/>
              <w:adjustRightInd w:val="0"/>
              <w:spacing w:after="120" w:line="240" w:lineRule="exact"/>
              <w:ind w:right="-49"/>
              <w:jc w:val="center"/>
              <w:rPr>
                <w:rFonts w:eastAsia="Calibri" w:cs="Times New Roman"/>
                <w:sz w:val="24"/>
                <w:szCs w:val="24"/>
                <w:lang w:bidi="ru-RU"/>
              </w:rPr>
            </w:pPr>
            <w:r>
              <w:rPr>
                <w:rFonts w:eastAsia="Calibri" w:cs="Times New Roman"/>
                <w:sz w:val="24"/>
                <w:szCs w:val="24"/>
              </w:rPr>
              <w:t>2.2.</w:t>
            </w:r>
          </w:p>
        </w:tc>
        <w:tc>
          <w:tcPr>
            <w:tcW w:w="3248" w:type="dxa"/>
          </w:tcPr>
          <w:p w:rsidR="00181AD0" w:rsidRDefault="00A92644">
            <w:pPr>
              <w:widowControl w:val="0"/>
              <w:autoSpaceDE w:val="0"/>
              <w:autoSpaceDN w:val="0"/>
              <w:adjustRightInd w:val="0"/>
              <w:spacing w:after="120" w:line="240" w:lineRule="exact"/>
              <w:ind w:right="-55"/>
              <w:rPr>
                <w:rStyle w:val="17"/>
                <w:rFonts w:eastAsia="Courier New"/>
                <w:color w:val="auto"/>
              </w:rPr>
            </w:pPr>
            <w:r>
              <w:rPr>
                <w:rStyle w:val="17"/>
                <w:rFonts w:eastAsia="Courier New"/>
                <w:color w:val="auto"/>
              </w:rPr>
              <w:t>Организация мероприятий по разработке и утверждению дизайн-проектов благоустройства общественных территорий</w:t>
            </w:r>
          </w:p>
        </w:tc>
        <w:tc>
          <w:tcPr>
            <w:tcW w:w="1416" w:type="dxa"/>
          </w:tcPr>
          <w:p w:rsidR="00181AD0" w:rsidRDefault="00A92644">
            <w:pPr>
              <w:widowControl w:val="0"/>
              <w:autoSpaceDE w:val="0"/>
              <w:autoSpaceDN w:val="0"/>
              <w:adjustRightInd w:val="0"/>
              <w:spacing w:after="120" w:line="240" w:lineRule="exact"/>
              <w:ind w:right="-72"/>
              <w:rPr>
                <w:rFonts w:eastAsia="Calibri" w:cs="Times New Roman"/>
                <w:sz w:val="24"/>
                <w:szCs w:val="24"/>
                <w:lang w:bidi="ru-RU"/>
              </w:rPr>
            </w:pPr>
            <w:r>
              <w:rPr>
                <w:rFonts w:eastAsia="Calibri" w:cs="Times New Roman"/>
                <w:sz w:val="24"/>
                <w:szCs w:val="24"/>
              </w:rPr>
              <w:t>2019 – 2024</w:t>
            </w:r>
          </w:p>
        </w:tc>
        <w:tc>
          <w:tcPr>
            <w:tcW w:w="1982" w:type="dxa"/>
          </w:tcPr>
          <w:p w:rsidR="00181AD0" w:rsidRDefault="00A92644">
            <w:pPr>
              <w:autoSpaceDE w:val="0"/>
              <w:autoSpaceDN w:val="0"/>
              <w:adjustRightInd w:val="0"/>
              <w:spacing w:after="120" w:line="240" w:lineRule="exact"/>
              <w:jc w:val="center"/>
              <w:rPr>
                <w:rFonts w:eastAsia="Calibri" w:cs="Times New Roman"/>
                <w:sz w:val="24"/>
                <w:szCs w:val="24"/>
                <w:lang w:val="ru-RU"/>
              </w:rPr>
            </w:pPr>
            <w:r>
              <w:rPr>
                <w:rFonts w:eastAsia="Calibri" w:cs="Times New Roman"/>
                <w:sz w:val="24"/>
                <w:szCs w:val="24"/>
                <w:lang w:val="ru-RU"/>
              </w:rPr>
              <w:t xml:space="preserve">администрация  поселения </w:t>
            </w:r>
          </w:p>
          <w:p w:rsidR="00181AD0" w:rsidRDefault="00A92644">
            <w:pPr>
              <w:widowControl w:val="0"/>
              <w:autoSpaceDE w:val="0"/>
              <w:autoSpaceDN w:val="0"/>
              <w:adjustRightInd w:val="0"/>
              <w:spacing w:after="120" w:line="240" w:lineRule="exact"/>
              <w:jc w:val="center"/>
              <w:rPr>
                <w:rFonts w:eastAsia="Calibri" w:cs="Times New Roman"/>
                <w:sz w:val="24"/>
                <w:szCs w:val="24"/>
                <w:lang w:val="ru-RU" w:bidi="ru-RU"/>
              </w:rPr>
            </w:pPr>
            <w:r>
              <w:rPr>
                <w:rFonts w:eastAsia="Calibri" w:cs="Times New Roman"/>
                <w:sz w:val="24"/>
                <w:szCs w:val="24"/>
                <w:lang w:val="ru-RU"/>
              </w:rPr>
              <w:t>граждане, организации (по согласованию)</w:t>
            </w:r>
          </w:p>
        </w:tc>
        <w:tc>
          <w:tcPr>
            <w:tcW w:w="2042" w:type="dxa"/>
          </w:tcPr>
          <w:p w:rsidR="00181AD0" w:rsidRDefault="00A92644">
            <w:pPr>
              <w:widowControl w:val="0"/>
              <w:autoSpaceDE w:val="0"/>
              <w:autoSpaceDN w:val="0"/>
              <w:adjustRightInd w:val="0"/>
              <w:spacing w:after="120" w:line="240" w:lineRule="exact"/>
              <w:rPr>
                <w:rFonts w:eastAsia="Calibri" w:cs="Times New Roman"/>
                <w:sz w:val="24"/>
                <w:szCs w:val="24"/>
                <w:lang w:val="ru-RU" w:bidi="ru-RU"/>
              </w:rPr>
            </w:pPr>
            <w:r>
              <w:rPr>
                <w:rFonts w:eastAsia="Calibri" w:cs="Times New Roman"/>
                <w:sz w:val="24"/>
                <w:szCs w:val="24"/>
                <w:lang w:val="ru-RU"/>
              </w:rPr>
              <w:t>утверждение дизайн-проектов и перечня мероприятий, планируемых к выполнению на каждой общественной территории, включенной в перечень, подлежащих благоустройству в году предоставления субсидии территорий</w:t>
            </w:r>
          </w:p>
        </w:tc>
      </w:tr>
      <w:tr w:rsidR="00181AD0" w:rsidRPr="008C25FC">
        <w:trPr>
          <w:trHeight w:val="1017"/>
        </w:trPr>
        <w:tc>
          <w:tcPr>
            <w:tcW w:w="709" w:type="dxa"/>
          </w:tcPr>
          <w:p w:rsidR="00181AD0" w:rsidRDefault="00A92644">
            <w:pPr>
              <w:widowControl w:val="0"/>
              <w:autoSpaceDE w:val="0"/>
              <w:autoSpaceDN w:val="0"/>
              <w:adjustRightInd w:val="0"/>
              <w:spacing w:after="120" w:line="240" w:lineRule="exact"/>
              <w:ind w:right="-49"/>
              <w:jc w:val="center"/>
              <w:rPr>
                <w:rFonts w:eastAsia="Calibri" w:cs="Times New Roman"/>
                <w:sz w:val="24"/>
                <w:szCs w:val="24"/>
                <w:lang w:bidi="ru-RU"/>
              </w:rPr>
            </w:pPr>
            <w:r>
              <w:rPr>
                <w:rFonts w:eastAsia="Calibri" w:cs="Times New Roman"/>
                <w:sz w:val="24"/>
                <w:szCs w:val="24"/>
              </w:rPr>
              <w:t>3.</w:t>
            </w:r>
          </w:p>
        </w:tc>
        <w:tc>
          <w:tcPr>
            <w:tcW w:w="3248" w:type="dxa"/>
          </w:tcPr>
          <w:p w:rsidR="00181AD0" w:rsidRDefault="00A92644">
            <w:pPr>
              <w:widowControl w:val="0"/>
              <w:autoSpaceDE w:val="0"/>
              <w:autoSpaceDN w:val="0"/>
              <w:adjustRightInd w:val="0"/>
              <w:spacing w:after="120" w:line="240" w:lineRule="exact"/>
              <w:ind w:right="-55"/>
              <w:rPr>
                <w:rFonts w:eastAsia="Calibri" w:cs="Times New Roman"/>
                <w:sz w:val="24"/>
                <w:szCs w:val="24"/>
                <w:lang w:val="ru-RU" w:bidi="ru-RU"/>
              </w:rPr>
            </w:pPr>
            <w:r>
              <w:rPr>
                <w:rStyle w:val="17"/>
                <w:rFonts w:eastAsia="Courier New"/>
                <w:color w:val="auto"/>
              </w:rPr>
              <w:t>Мероприятие 3. Организация и проведение общественных обсуждений с гражданами и организациями сельского поселения, в том числе путем проведения рейтингового голосования по выбору общественных территорий и (или) мероприятий по благоустройству общественных территорий (далее – рейтинговое голосование)</w:t>
            </w:r>
          </w:p>
        </w:tc>
        <w:tc>
          <w:tcPr>
            <w:tcW w:w="1416" w:type="dxa"/>
          </w:tcPr>
          <w:p w:rsidR="00181AD0" w:rsidRDefault="00A92644">
            <w:pPr>
              <w:widowControl w:val="0"/>
              <w:autoSpaceDE w:val="0"/>
              <w:autoSpaceDN w:val="0"/>
              <w:adjustRightInd w:val="0"/>
              <w:spacing w:after="120" w:line="240" w:lineRule="exact"/>
              <w:ind w:right="-72"/>
              <w:rPr>
                <w:rFonts w:eastAsia="Calibri" w:cs="Times New Roman"/>
                <w:sz w:val="24"/>
                <w:szCs w:val="24"/>
                <w:lang w:bidi="ru-RU"/>
              </w:rPr>
            </w:pPr>
            <w:r>
              <w:rPr>
                <w:rFonts w:eastAsia="Calibri" w:cs="Times New Roman"/>
                <w:sz w:val="24"/>
                <w:szCs w:val="24"/>
              </w:rPr>
              <w:t>2019 – 2024</w:t>
            </w:r>
          </w:p>
        </w:tc>
        <w:tc>
          <w:tcPr>
            <w:tcW w:w="1982" w:type="dxa"/>
          </w:tcPr>
          <w:p w:rsidR="00181AD0" w:rsidRDefault="00A92644">
            <w:pPr>
              <w:widowControl w:val="0"/>
              <w:autoSpaceDE w:val="0"/>
              <w:autoSpaceDN w:val="0"/>
              <w:adjustRightInd w:val="0"/>
              <w:spacing w:after="120" w:line="240" w:lineRule="exact"/>
              <w:jc w:val="center"/>
              <w:rPr>
                <w:rFonts w:eastAsia="Calibri" w:cs="Times New Roman"/>
                <w:sz w:val="24"/>
                <w:szCs w:val="24"/>
                <w:lang w:bidi="ru-RU"/>
              </w:rPr>
            </w:pPr>
            <w:r>
              <w:rPr>
                <w:rFonts w:eastAsia="Calibri" w:cs="Times New Roman"/>
                <w:sz w:val="24"/>
                <w:szCs w:val="24"/>
              </w:rPr>
              <w:t xml:space="preserve">администрация  поселения </w:t>
            </w:r>
          </w:p>
        </w:tc>
        <w:tc>
          <w:tcPr>
            <w:tcW w:w="2042" w:type="dxa"/>
          </w:tcPr>
          <w:p w:rsidR="00181AD0" w:rsidRDefault="00A92644">
            <w:pPr>
              <w:widowControl w:val="0"/>
              <w:autoSpaceDE w:val="0"/>
              <w:autoSpaceDN w:val="0"/>
              <w:adjustRightInd w:val="0"/>
              <w:spacing w:after="120" w:line="240" w:lineRule="exact"/>
              <w:rPr>
                <w:rFonts w:eastAsia="Calibri" w:cs="Times New Roman"/>
                <w:sz w:val="24"/>
                <w:szCs w:val="24"/>
                <w:lang w:val="ru-RU" w:bidi="ru-RU"/>
              </w:rPr>
            </w:pPr>
            <w:r>
              <w:rPr>
                <w:rFonts w:eastAsia="Calibri" w:cs="Times New Roman"/>
                <w:sz w:val="24"/>
                <w:szCs w:val="24"/>
                <w:lang w:val="ru-RU"/>
              </w:rPr>
              <w:t>проведение мероприятий по выбору общественных территорий и (или) мероприятий по благоустройству общественных территорий</w:t>
            </w:r>
          </w:p>
        </w:tc>
      </w:tr>
      <w:tr w:rsidR="00181AD0" w:rsidRPr="008C25FC">
        <w:trPr>
          <w:trHeight w:val="18"/>
        </w:trPr>
        <w:tc>
          <w:tcPr>
            <w:tcW w:w="709" w:type="dxa"/>
          </w:tcPr>
          <w:p w:rsidR="00181AD0" w:rsidRDefault="00A92644">
            <w:pPr>
              <w:widowControl w:val="0"/>
              <w:autoSpaceDE w:val="0"/>
              <w:autoSpaceDN w:val="0"/>
              <w:adjustRightInd w:val="0"/>
              <w:spacing w:after="120" w:line="240" w:lineRule="exact"/>
              <w:ind w:right="-49"/>
              <w:jc w:val="center"/>
              <w:rPr>
                <w:rFonts w:eastAsia="Calibri" w:cs="Times New Roman"/>
                <w:sz w:val="24"/>
                <w:szCs w:val="24"/>
                <w:lang w:bidi="ru-RU"/>
              </w:rPr>
            </w:pPr>
            <w:r>
              <w:rPr>
                <w:rFonts w:eastAsia="Calibri" w:cs="Times New Roman"/>
                <w:sz w:val="24"/>
                <w:szCs w:val="24"/>
              </w:rPr>
              <w:t>3.1.</w:t>
            </w:r>
          </w:p>
        </w:tc>
        <w:tc>
          <w:tcPr>
            <w:tcW w:w="3248" w:type="dxa"/>
          </w:tcPr>
          <w:p w:rsidR="00181AD0" w:rsidRDefault="00A92644">
            <w:pPr>
              <w:widowControl w:val="0"/>
              <w:autoSpaceDE w:val="0"/>
              <w:autoSpaceDN w:val="0"/>
              <w:adjustRightInd w:val="0"/>
              <w:spacing w:after="120" w:line="240" w:lineRule="exact"/>
              <w:ind w:right="-55"/>
              <w:rPr>
                <w:rStyle w:val="17"/>
                <w:rFonts w:eastAsia="Courier New"/>
                <w:color w:val="auto"/>
              </w:rPr>
            </w:pPr>
            <w:r>
              <w:rPr>
                <w:rFonts w:cs="Times New Roman"/>
                <w:sz w:val="24"/>
                <w:szCs w:val="24"/>
                <w:lang w:val="ru-RU"/>
              </w:rPr>
              <w:t xml:space="preserve">Организация мероприятий по проведению общественных обсуждений с гражданами и организациями городского </w:t>
            </w:r>
            <w:r>
              <w:rPr>
                <w:rFonts w:cs="Times New Roman"/>
                <w:sz w:val="24"/>
                <w:szCs w:val="24"/>
                <w:lang w:val="ru-RU"/>
              </w:rPr>
              <w:lastRenderedPageBreak/>
              <w:t xml:space="preserve">поселения, в том числе путем проведения рейтингового голосования </w:t>
            </w:r>
          </w:p>
        </w:tc>
        <w:tc>
          <w:tcPr>
            <w:tcW w:w="1416" w:type="dxa"/>
          </w:tcPr>
          <w:p w:rsidR="00181AD0" w:rsidRDefault="00A92644">
            <w:pPr>
              <w:widowControl w:val="0"/>
              <w:autoSpaceDE w:val="0"/>
              <w:autoSpaceDN w:val="0"/>
              <w:adjustRightInd w:val="0"/>
              <w:spacing w:after="120" w:line="240" w:lineRule="exact"/>
              <w:ind w:right="-72"/>
              <w:rPr>
                <w:rFonts w:eastAsia="Calibri" w:cs="Times New Roman"/>
                <w:sz w:val="24"/>
                <w:szCs w:val="24"/>
                <w:lang w:bidi="ru-RU"/>
              </w:rPr>
            </w:pPr>
            <w:r>
              <w:rPr>
                <w:rFonts w:eastAsia="Calibri" w:cs="Times New Roman"/>
                <w:sz w:val="24"/>
                <w:szCs w:val="24"/>
              </w:rPr>
              <w:lastRenderedPageBreak/>
              <w:t>2019 – 2024</w:t>
            </w:r>
          </w:p>
        </w:tc>
        <w:tc>
          <w:tcPr>
            <w:tcW w:w="1982" w:type="dxa"/>
          </w:tcPr>
          <w:p w:rsidR="00181AD0" w:rsidRDefault="00A92644">
            <w:pPr>
              <w:widowControl w:val="0"/>
              <w:autoSpaceDE w:val="0"/>
              <w:autoSpaceDN w:val="0"/>
              <w:adjustRightInd w:val="0"/>
              <w:spacing w:after="120" w:line="240" w:lineRule="exact"/>
              <w:jc w:val="center"/>
              <w:rPr>
                <w:rFonts w:eastAsia="Calibri" w:cs="Times New Roman"/>
                <w:sz w:val="24"/>
                <w:szCs w:val="24"/>
                <w:lang w:bidi="ru-RU"/>
              </w:rPr>
            </w:pPr>
            <w:r>
              <w:rPr>
                <w:rFonts w:eastAsia="Calibri" w:cs="Times New Roman"/>
                <w:sz w:val="24"/>
                <w:szCs w:val="24"/>
              </w:rPr>
              <w:t xml:space="preserve">администрация  поселения </w:t>
            </w:r>
          </w:p>
        </w:tc>
        <w:tc>
          <w:tcPr>
            <w:tcW w:w="2042" w:type="dxa"/>
          </w:tcPr>
          <w:p w:rsidR="00181AD0" w:rsidRDefault="00A92644">
            <w:pPr>
              <w:widowControl w:val="0"/>
              <w:autoSpaceDE w:val="0"/>
              <w:autoSpaceDN w:val="0"/>
              <w:adjustRightInd w:val="0"/>
              <w:spacing w:after="120" w:line="240" w:lineRule="exact"/>
              <w:rPr>
                <w:rFonts w:eastAsia="Calibri" w:cs="Times New Roman"/>
                <w:sz w:val="24"/>
                <w:szCs w:val="24"/>
                <w:lang w:val="ru-RU" w:bidi="ru-RU"/>
              </w:rPr>
            </w:pPr>
            <w:r>
              <w:rPr>
                <w:rFonts w:eastAsia="Calibri" w:cs="Times New Roman"/>
                <w:sz w:val="24"/>
                <w:szCs w:val="24"/>
                <w:lang w:val="ru-RU"/>
              </w:rPr>
              <w:t xml:space="preserve">проведение мероприятий по выбору общественных </w:t>
            </w:r>
            <w:r>
              <w:rPr>
                <w:rFonts w:eastAsia="Calibri" w:cs="Times New Roman"/>
                <w:sz w:val="24"/>
                <w:szCs w:val="24"/>
                <w:lang w:val="ru-RU"/>
              </w:rPr>
              <w:lastRenderedPageBreak/>
              <w:t>территорий и (или) мероприятий по благоустройству общественных территорий</w:t>
            </w:r>
          </w:p>
        </w:tc>
      </w:tr>
    </w:tbl>
    <w:p w:rsidR="00181AD0" w:rsidRDefault="00725C56" w:rsidP="00725C56">
      <w:pPr>
        <w:pStyle w:val="af2"/>
        <w:spacing w:after="120" w:line="240" w:lineRule="exact"/>
        <w:ind w:left="11057"/>
        <w:jc w:val="center"/>
        <w:rPr>
          <w:rStyle w:val="17"/>
          <w:rFonts w:eastAsiaTheme="minorHAnsi"/>
          <w:color w:val="auto"/>
          <w:lang w:bidi="ar-SA"/>
        </w:rPr>
      </w:pPr>
      <w:r>
        <w:rPr>
          <w:rStyle w:val="17"/>
          <w:rFonts w:eastAsiaTheme="minorHAnsi"/>
          <w:color w:val="auto"/>
        </w:rPr>
        <w:lastRenderedPageBreak/>
        <w:t>П</w:t>
      </w:r>
      <w:r w:rsidR="00A92644">
        <w:rPr>
          <w:rStyle w:val="17"/>
          <w:rFonts w:eastAsiaTheme="minorHAnsi"/>
          <w:color w:val="auto"/>
        </w:rPr>
        <w:t>е</w:t>
      </w:r>
    </w:p>
    <w:p w:rsidR="00181AD0" w:rsidRDefault="00181AD0">
      <w:pPr>
        <w:jc w:val="center"/>
        <w:rPr>
          <w:rFonts w:cs="Times New Roman"/>
          <w:sz w:val="24"/>
          <w:szCs w:val="24"/>
          <w:lang w:val="ru-RU"/>
        </w:rPr>
      </w:pPr>
    </w:p>
    <w:p w:rsidR="00181AD0" w:rsidRDefault="00A92644">
      <w:pPr>
        <w:spacing w:after="120" w:line="240" w:lineRule="exact"/>
        <w:jc w:val="center"/>
        <w:rPr>
          <w:rFonts w:cs="Times New Roman"/>
          <w:sz w:val="24"/>
          <w:szCs w:val="24"/>
          <w:lang w:val="ru-RU"/>
        </w:rPr>
      </w:pPr>
      <w:r>
        <w:rPr>
          <w:rFonts w:cs="Times New Roman"/>
          <w:sz w:val="24"/>
          <w:szCs w:val="24"/>
          <w:lang w:val="ru-RU"/>
        </w:rPr>
        <w:t xml:space="preserve">Нормативная стоимость (единичные расценки) </w:t>
      </w:r>
      <w:r>
        <w:rPr>
          <w:rFonts w:cs="Times New Roman"/>
          <w:sz w:val="24"/>
          <w:szCs w:val="24"/>
          <w:lang w:val="ru-RU"/>
        </w:rPr>
        <w:br/>
        <w:t>работ по благоустройству дворовых территорий, входящих в состав минимального перечня работ</w:t>
      </w:r>
    </w:p>
    <w:p w:rsidR="00181AD0" w:rsidRDefault="00181AD0">
      <w:pPr>
        <w:spacing w:after="120" w:line="240" w:lineRule="exact"/>
        <w:jc w:val="center"/>
        <w:rPr>
          <w:rFonts w:cs="Times New Roman"/>
          <w:sz w:val="24"/>
          <w:szCs w:val="24"/>
          <w:lang w:val="ru-RU"/>
        </w:rPr>
      </w:pPr>
    </w:p>
    <w:tbl>
      <w:tblPr>
        <w:tblStyle w:val="af1"/>
        <w:tblW w:w="0" w:type="auto"/>
        <w:tblInd w:w="108" w:type="dxa"/>
        <w:tblLook w:val="04A0" w:firstRow="1" w:lastRow="0" w:firstColumn="1" w:lastColumn="0" w:noHBand="0" w:noVBand="1"/>
      </w:tblPr>
      <w:tblGrid>
        <w:gridCol w:w="541"/>
        <w:gridCol w:w="2026"/>
        <w:gridCol w:w="1650"/>
        <w:gridCol w:w="1656"/>
        <w:gridCol w:w="1251"/>
        <w:gridCol w:w="613"/>
        <w:gridCol w:w="1786"/>
      </w:tblGrid>
      <w:tr w:rsidR="00181AD0" w:rsidRPr="008C25FC">
        <w:trPr>
          <w:trHeight w:val="1102"/>
        </w:trPr>
        <w:tc>
          <w:tcPr>
            <w:tcW w:w="567" w:type="dxa"/>
            <w:tcBorders>
              <w:top w:val="single" w:sz="4" w:space="0" w:color="auto"/>
              <w:left w:val="single" w:sz="4" w:space="0" w:color="auto"/>
              <w:bottom w:val="single" w:sz="4" w:space="0" w:color="auto"/>
              <w:right w:val="single" w:sz="4" w:space="0" w:color="auto"/>
            </w:tcBorders>
          </w:tcPr>
          <w:p w:rsidR="00181AD0" w:rsidRDefault="00A92644">
            <w:pPr>
              <w:spacing w:after="120" w:line="240" w:lineRule="exact"/>
              <w:jc w:val="center"/>
              <w:rPr>
                <w:rFonts w:cs="Times New Roman"/>
                <w:sz w:val="24"/>
                <w:szCs w:val="24"/>
              </w:rPr>
            </w:pPr>
            <w:r>
              <w:rPr>
                <w:rFonts w:cs="Times New Roman"/>
                <w:sz w:val="24"/>
                <w:szCs w:val="24"/>
              </w:rPr>
              <w:t>№</w:t>
            </w:r>
          </w:p>
          <w:p w:rsidR="00181AD0" w:rsidRDefault="00A92644">
            <w:pPr>
              <w:widowControl w:val="0"/>
              <w:spacing w:after="120" w:line="240" w:lineRule="exact"/>
              <w:jc w:val="center"/>
              <w:rPr>
                <w:rFonts w:cs="Times New Roman"/>
                <w:sz w:val="24"/>
                <w:szCs w:val="24"/>
                <w:lang w:bidi="ru-RU"/>
              </w:rPr>
            </w:pPr>
            <w:r>
              <w:rPr>
                <w:rFonts w:cs="Times New Roman"/>
                <w:sz w:val="24"/>
                <w:szCs w:val="24"/>
              </w:rPr>
              <w:t>п/п</w:t>
            </w:r>
          </w:p>
        </w:tc>
        <w:tc>
          <w:tcPr>
            <w:tcW w:w="368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bidi="ru-RU"/>
              </w:rPr>
            </w:pPr>
            <w:r>
              <w:rPr>
                <w:rFonts w:cs="Times New Roman"/>
                <w:sz w:val="24"/>
                <w:szCs w:val="24"/>
                <w:lang w:val="ru-RU"/>
              </w:rPr>
              <w:t>Перечень работ по благоустройству дворовых территорий</w:t>
            </w:r>
          </w:p>
        </w:tc>
        <w:tc>
          <w:tcPr>
            <w:tcW w:w="3031"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bidi="ru-RU"/>
              </w:rPr>
            </w:pPr>
            <w:r>
              <w:rPr>
                <w:rFonts w:cs="Times New Roman"/>
                <w:sz w:val="24"/>
                <w:szCs w:val="24"/>
                <w:lang w:val="ru-RU"/>
              </w:rPr>
              <w:t>Расчетная единица для определения нормативной стоимости</w:t>
            </w:r>
          </w:p>
        </w:tc>
        <w:tc>
          <w:tcPr>
            <w:tcW w:w="8451" w:type="dxa"/>
            <w:gridSpan w:val="4"/>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bidi="ru-RU"/>
              </w:rPr>
            </w:pPr>
            <w:r>
              <w:rPr>
                <w:rFonts w:cs="Times New Roman"/>
                <w:sz w:val="24"/>
                <w:szCs w:val="24"/>
                <w:lang w:val="ru-RU"/>
              </w:rPr>
              <w:t>Нормативная стоимость (единичные расценки) работ по благоустройству дворовых территорий, входящих в состав минимального перечня таких работ (тыс. рублей на 1 м</w:t>
            </w:r>
            <w:r>
              <w:rPr>
                <w:rFonts w:cs="Times New Roman"/>
                <w:sz w:val="24"/>
                <w:szCs w:val="24"/>
                <w:vertAlign w:val="superscript"/>
                <w:lang w:val="ru-RU"/>
              </w:rPr>
              <w:t>2</w:t>
            </w:r>
            <w:r>
              <w:rPr>
                <w:rFonts w:cs="Times New Roman"/>
                <w:sz w:val="24"/>
                <w:szCs w:val="24"/>
                <w:lang w:val="ru-RU"/>
              </w:rPr>
              <w:t xml:space="preserve"> или на нормативную единицу)</w:t>
            </w:r>
          </w:p>
        </w:tc>
      </w:tr>
      <w:tr w:rsidR="00181AD0" w:rsidRPr="008C25FC">
        <w:tc>
          <w:tcPr>
            <w:tcW w:w="567"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1</w:t>
            </w:r>
          </w:p>
        </w:tc>
        <w:tc>
          <w:tcPr>
            <w:tcW w:w="3686"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rPr>
                <w:rFonts w:cs="Times New Roman"/>
                <w:sz w:val="24"/>
                <w:szCs w:val="24"/>
                <w:lang w:bidi="ru-RU"/>
              </w:rPr>
            </w:pPr>
            <w:r>
              <w:rPr>
                <w:rFonts w:cs="Times New Roman"/>
                <w:sz w:val="24"/>
                <w:szCs w:val="24"/>
              </w:rPr>
              <w:t>Ремонт дворовых проездов</w:t>
            </w:r>
          </w:p>
        </w:tc>
        <w:tc>
          <w:tcPr>
            <w:tcW w:w="3031"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vertAlign w:val="superscript"/>
                <w:lang w:bidi="ru-RU"/>
              </w:rPr>
            </w:pPr>
            <w:r>
              <w:rPr>
                <w:rFonts w:cs="Times New Roman"/>
                <w:sz w:val="24"/>
                <w:szCs w:val="24"/>
              </w:rPr>
              <w:t>1 м</w:t>
            </w:r>
            <w:r>
              <w:rPr>
                <w:rFonts w:cs="Times New Roman"/>
                <w:sz w:val="24"/>
                <w:szCs w:val="24"/>
                <w:vertAlign w:val="superscript"/>
              </w:rPr>
              <w:t>2</w:t>
            </w:r>
          </w:p>
        </w:tc>
        <w:tc>
          <w:tcPr>
            <w:tcW w:w="2639"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Замена 1 м</w:t>
            </w:r>
            <w:r>
              <w:rPr>
                <w:rFonts w:cs="Times New Roman"/>
                <w:sz w:val="24"/>
                <w:szCs w:val="24"/>
                <w:vertAlign w:val="superscript"/>
              </w:rPr>
              <w:t>2</w:t>
            </w:r>
            <w:r>
              <w:rPr>
                <w:rFonts w:cs="Times New Roman"/>
                <w:sz w:val="24"/>
                <w:szCs w:val="24"/>
              </w:rPr>
              <w:t xml:space="preserve"> асфальтового покрытия</w:t>
            </w:r>
          </w:p>
        </w:tc>
        <w:tc>
          <w:tcPr>
            <w:tcW w:w="2290"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bidi="ru-RU"/>
              </w:rPr>
            </w:pPr>
            <w:r>
              <w:rPr>
                <w:rFonts w:cs="Times New Roman"/>
                <w:sz w:val="24"/>
                <w:szCs w:val="24"/>
                <w:lang w:val="ru-RU"/>
              </w:rPr>
              <w:t>Замена 1 п.м. бордюрного камня (автомобильная дорога)</w:t>
            </w:r>
          </w:p>
        </w:tc>
        <w:tc>
          <w:tcPr>
            <w:tcW w:w="352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bidi="ru-RU"/>
              </w:rPr>
            </w:pPr>
            <w:r>
              <w:rPr>
                <w:rFonts w:cs="Times New Roman"/>
                <w:sz w:val="24"/>
                <w:szCs w:val="24"/>
                <w:lang w:val="ru-RU"/>
              </w:rPr>
              <w:t>Установка 1 п.м. водоотводных лотков</w:t>
            </w:r>
          </w:p>
        </w:tc>
      </w:tr>
      <w:tr w:rsidR="00181AD0">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cs="Times New Roman"/>
                <w:sz w:val="24"/>
                <w:szCs w:val="24"/>
                <w:lang w:val="ru-RU"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cs="Times New Roman"/>
                <w:sz w:val="24"/>
                <w:szCs w:val="24"/>
                <w:lang w:val="ru-RU"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cs="Times New Roman"/>
                <w:sz w:val="24"/>
                <w:szCs w:val="24"/>
                <w:vertAlign w:val="superscript"/>
                <w:lang w:val="ru-RU" w:bidi="ru-RU"/>
              </w:rPr>
            </w:pPr>
          </w:p>
        </w:tc>
        <w:tc>
          <w:tcPr>
            <w:tcW w:w="2639"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1,689</w:t>
            </w:r>
          </w:p>
        </w:tc>
        <w:tc>
          <w:tcPr>
            <w:tcW w:w="2290"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2,003</w:t>
            </w:r>
          </w:p>
        </w:tc>
        <w:tc>
          <w:tcPr>
            <w:tcW w:w="352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6,376</w:t>
            </w:r>
          </w:p>
        </w:tc>
      </w:tr>
      <w:tr w:rsidR="00181AD0" w:rsidRPr="008C25FC">
        <w:tc>
          <w:tcPr>
            <w:tcW w:w="567"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2</w:t>
            </w:r>
          </w:p>
        </w:tc>
        <w:tc>
          <w:tcPr>
            <w:tcW w:w="3686"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rPr>
                <w:rFonts w:cs="Times New Roman"/>
                <w:sz w:val="24"/>
                <w:szCs w:val="24"/>
                <w:lang w:bidi="ru-RU"/>
              </w:rPr>
            </w:pPr>
            <w:r>
              <w:rPr>
                <w:rFonts w:cs="Times New Roman"/>
                <w:sz w:val="24"/>
                <w:szCs w:val="24"/>
              </w:rPr>
              <w:t>Освещение дворовой территории</w:t>
            </w:r>
          </w:p>
        </w:tc>
        <w:tc>
          <w:tcPr>
            <w:tcW w:w="3031"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1 шт.</w:t>
            </w:r>
          </w:p>
        </w:tc>
        <w:tc>
          <w:tcPr>
            <w:tcW w:w="3915"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Устройство освещения стационарными светильниками</w:t>
            </w:r>
          </w:p>
        </w:tc>
        <w:tc>
          <w:tcPr>
            <w:tcW w:w="4536"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bidi="ru-RU"/>
              </w:rPr>
            </w:pPr>
            <w:r>
              <w:rPr>
                <w:rFonts w:cs="Times New Roman"/>
                <w:sz w:val="24"/>
                <w:szCs w:val="24"/>
                <w:lang w:val="ru-RU"/>
              </w:rPr>
              <w:t>Устройство освещения на металлических опорах и воздушной прокладкой кабеля</w:t>
            </w:r>
          </w:p>
        </w:tc>
      </w:tr>
      <w:tr w:rsidR="00181AD0">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cs="Times New Roman"/>
                <w:sz w:val="24"/>
                <w:szCs w:val="24"/>
                <w:lang w:val="ru-RU"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cs="Times New Roman"/>
                <w:sz w:val="24"/>
                <w:szCs w:val="24"/>
                <w:lang w:val="ru-RU"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cs="Times New Roman"/>
                <w:sz w:val="24"/>
                <w:szCs w:val="24"/>
                <w:lang w:val="ru-RU" w:bidi="ru-RU"/>
              </w:rPr>
            </w:pPr>
          </w:p>
        </w:tc>
        <w:tc>
          <w:tcPr>
            <w:tcW w:w="3915"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113,130</w:t>
            </w:r>
          </w:p>
        </w:tc>
        <w:tc>
          <w:tcPr>
            <w:tcW w:w="4536"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26,777</w:t>
            </w:r>
          </w:p>
        </w:tc>
      </w:tr>
      <w:tr w:rsidR="00181AD0">
        <w:tc>
          <w:tcPr>
            <w:tcW w:w="567"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3</w:t>
            </w:r>
          </w:p>
        </w:tc>
        <w:tc>
          <w:tcPr>
            <w:tcW w:w="368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rPr>
                <w:rFonts w:cs="Times New Roman"/>
                <w:sz w:val="24"/>
                <w:szCs w:val="24"/>
                <w:lang w:bidi="ru-RU"/>
              </w:rPr>
            </w:pPr>
            <w:r>
              <w:rPr>
                <w:rFonts w:cs="Times New Roman"/>
                <w:sz w:val="24"/>
                <w:szCs w:val="24"/>
              </w:rPr>
              <w:t>Установка скамеек</w:t>
            </w:r>
          </w:p>
        </w:tc>
        <w:tc>
          <w:tcPr>
            <w:tcW w:w="3031"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1 шт.</w:t>
            </w:r>
          </w:p>
        </w:tc>
        <w:tc>
          <w:tcPr>
            <w:tcW w:w="8451" w:type="dxa"/>
            <w:gridSpan w:val="4"/>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8,328</w:t>
            </w:r>
          </w:p>
        </w:tc>
      </w:tr>
      <w:tr w:rsidR="00181AD0">
        <w:tc>
          <w:tcPr>
            <w:tcW w:w="567"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4</w:t>
            </w:r>
          </w:p>
        </w:tc>
        <w:tc>
          <w:tcPr>
            <w:tcW w:w="368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rPr>
                <w:rFonts w:cs="Times New Roman"/>
                <w:sz w:val="24"/>
                <w:szCs w:val="24"/>
                <w:lang w:bidi="ru-RU"/>
              </w:rPr>
            </w:pPr>
            <w:r>
              <w:rPr>
                <w:rFonts w:cs="Times New Roman"/>
                <w:sz w:val="24"/>
                <w:szCs w:val="24"/>
              </w:rPr>
              <w:t>Установка урн</w:t>
            </w:r>
          </w:p>
        </w:tc>
        <w:tc>
          <w:tcPr>
            <w:tcW w:w="3031"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1 шт.</w:t>
            </w:r>
          </w:p>
        </w:tc>
        <w:tc>
          <w:tcPr>
            <w:tcW w:w="8451" w:type="dxa"/>
            <w:gridSpan w:val="4"/>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1,925</w:t>
            </w:r>
          </w:p>
        </w:tc>
      </w:tr>
    </w:tbl>
    <w:p w:rsidR="00181AD0" w:rsidRDefault="00181AD0">
      <w:pPr>
        <w:pStyle w:val="af2"/>
        <w:spacing w:after="120" w:line="240" w:lineRule="exact"/>
        <w:ind w:left="11057"/>
        <w:jc w:val="center"/>
        <w:rPr>
          <w:rStyle w:val="17"/>
          <w:rFonts w:eastAsiaTheme="minorHAnsi"/>
          <w:color w:val="auto"/>
          <w:lang w:bidi="ar-SA"/>
        </w:rPr>
      </w:pPr>
    </w:p>
    <w:p w:rsidR="00181AD0" w:rsidRDefault="00181AD0">
      <w:pPr>
        <w:rPr>
          <w:rStyle w:val="17"/>
          <w:rFonts w:eastAsiaTheme="minorHAnsi"/>
          <w:color w:val="auto"/>
        </w:rPr>
        <w:sectPr w:rsidR="00181AD0">
          <w:pgSz w:w="11909" w:h="16838"/>
          <w:pgMar w:top="567" w:right="567" w:bottom="567" w:left="1701" w:header="0" w:footer="6" w:gutter="0"/>
          <w:pgNumType w:start="2"/>
          <w:cols w:space="720"/>
        </w:sectPr>
      </w:pPr>
    </w:p>
    <w:p w:rsidR="00181AD0" w:rsidRDefault="00181AD0">
      <w:pPr>
        <w:spacing w:line="240" w:lineRule="auto"/>
        <w:ind w:firstLine="567"/>
        <w:jc w:val="right"/>
        <w:rPr>
          <w:sz w:val="24"/>
          <w:szCs w:val="24"/>
          <w:lang w:val="ru-RU"/>
        </w:rPr>
      </w:pPr>
    </w:p>
    <w:p w:rsidR="00181AD0" w:rsidRDefault="00A92644">
      <w:pPr>
        <w:spacing w:line="240" w:lineRule="auto"/>
        <w:ind w:firstLine="567"/>
        <w:jc w:val="right"/>
        <w:rPr>
          <w:sz w:val="24"/>
          <w:szCs w:val="24"/>
          <w:lang w:val="ru-RU"/>
        </w:rPr>
      </w:pPr>
      <w:r>
        <w:rPr>
          <w:sz w:val="24"/>
          <w:szCs w:val="24"/>
          <w:lang w:val="ru-RU"/>
        </w:rPr>
        <w:t>Приложение № 4</w:t>
      </w:r>
    </w:p>
    <w:p w:rsidR="00181AD0" w:rsidRDefault="00A92644">
      <w:pPr>
        <w:spacing w:line="240" w:lineRule="auto"/>
        <w:ind w:firstLine="567"/>
        <w:jc w:val="right"/>
        <w:rPr>
          <w:sz w:val="24"/>
          <w:szCs w:val="24"/>
          <w:lang w:val="ru-RU"/>
        </w:rPr>
      </w:pPr>
      <w:r>
        <w:rPr>
          <w:sz w:val="24"/>
          <w:szCs w:val="24"/>
          <w:lang w:val="ru-RU"/>
        </w:rPr>
        <w:t>к муниципальной программе</w:t>
      </w:r>
    </w:p>
    <w:p w:rsidR="00181AD0" w:rsidRDefault="00181AD0">
      <w:pPr>
        <w:spacing w:line="240" w:lineRule="auto"/>
        <w:ind w:firstLine="567"/>
        <w:rPr>
          <w:sz w:val="24"/>
          <w:szCs w:val="24"/>
          <w:lang w:val="ru-RU"/>
        </w:rPr>
      </w:pPr>
    </w:p>
    <w:p w:rsidR="00181AD0" w:rsidRDefault="00A92644">
      <w:pPr>
        <w:spacing w:line="240" w:lineRule="auto"/>
        <w:ind w:firstLine="567"/>
        <w:jc w:val="center"/>
        <w:rPr>
          <w:sz w:val="24"/>
          <w:szCs w:val="24"/>
          <w:lang w:val="ru-RU"/>
        </w:rPr>
      </w:pPr>
      <w:r>
        <w:rPr>
          <w:sz w:val="24"/>
          <w:szCs w:val="24"/>
          <w:lang w:val="ru-RU"/>
        </w:rPr>
        <w:t>Визуализированный перечень</w:t>
      </w:r>
    </w:p>
    <w:p w:rsidR="00181AD0" w:rsidRDefault="00A92644">
      <w:pPr>
        <w:spacing w:line="240" w:lineRule="auto"/>
        <w:ind w:firstLine="567"/>
        <w:jc w:val="center"/>
        <w:rPr>
          <w:sz w:val="24"/>
          <w:szCs w:val="24"/>
          <w:lang w:val="ru-RU"/>
        </w:rPr>
      </w:pPr>
      <w:r>
        <w:rPr>
          <w:sz w:val="24"/>
          <w:szCs w:val="24"/>
          <w:lang w:val="ru-RU"/>
        </w:rPr>
        <w:t xml:space="preserve">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 </w:t>
      </w:r>
    </w:p>
    <w:p w:rsidR="00181AD0" w:rsidRDefault="00181AD0">
      <w:pPr>
        <w:spacing w:line="240" w:lineRule="auto"/>
        <w:ind w:firstLine="567"/>
        <w:jc w:val="center"/>
        <w:rPr>
          <w:sz w:val="24"/>
          <w:szCs w:val="24"/>
          <w:lang w:val="ru-RU"/>
        </w:rPr>
      </w:pPr>
    </w:p>
    <w:p w:rsidR="00181AD0" w:rsidRDefault="00A92644">
      <w:pPr>
        <w:spacing w:line="240" w:lineRule="auto"/>
        <w:ind w:firstLine="567"/>
        <w:jc w:val="left"/>
        <w:rPr>
          <w:sz w:val="24"/>
          <w:szCs w:val="24"/>
          <w:lang w:val="ru-RU"/>
        </w:rPr>
      </w:pPr>
      <w:r>
        <w:rPr>
          <w:sz w:val="24"/>
          <w:szCs w:val="24"/>
          <w:lang w:val="ru-RU"/>
        </w:rPr>
        <w:t>Парковая скамейка с бетонным основанием</w:t>
      </w:r>
    </w:p>
    <w:p w:rsidR="00181AD0" w:rsidRDefault="00A92644">
      <w:pPr>
        <w:spacing w:line="240" w:lineRule="auto"/>
        <w:ind w:firstLine="567"/>
        <w:rPr>
          <w:sz w:val="24"/>
          <w:szCs w:val="24"/>
          <w:lang w:val="ru-RU"/>
        </w:rPr>
      </w:pPr>
      <w:r>
        <w:rPr>
          <w:sz w:val="24"/>
          <w:szCs w:val="24"/>
          <w:lang w:val="ru-RU"/>
        </w:rPr>
        <w:t xml:space="preserve"> </w:t>
      </w:r>
    </w:p>
    <w:p w:rsidR="00181AD0" w:rsidRDefault="00A92644">
      <w:pPr>
        <w:spacing w:line="240" w:lineRule="auto"/>
        <w:ind w:firstLine="567"/>
        <w:rPr>
          <w:sz w:val="24"/>
          <w:szCs w:val="24"/>
          <w:lang w:val="ru-RU"/>
        </w:rPr>
      </w:pPr>
      <w:r>
        <w:rPr>
          <w:noProof/>
          <w:sz w:val="24"/>
          <w:szCs w:val="24"/>
          <w:lang w:val="ru-RU" w:eastAsia="ru-RU" w:bidi="ar-SA"/>
        </w:rPr>
        <w:drawing>
          <wp:inline distT="0" distB="0" distL="0" distR="0">
            <wp:extent cx="2198370" cy="1541145"/>
            <wp:effectExtent l="19050" t="0" r="0" b="0"/>
            <wp:docPr id="4" name="Рисунок 5" descr="https://www.avenmaf.ru/sites/default/files/styles/product/public/s-78.jpg?itok=qqF5cS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https://www.avenmaf.ru/sites/default/files/styles/product/public/s-78.jpg?itok=qqF5cSy5"/>
                    <pic:cNvPicPr>
                      <a:picLocks noChangeAspect="1" noChangeArrowheads="1"/>
                    </pic:cNvPicPr>
                  </pic:nvPicPr>
                  <pic:blipFill>
                    <a:blip r:embed="rId11" cstate="print"/>
                    <a:srcRect/>
                    <a:stretch>
                      <a:fillRect/>
                    </a:stretch>
                  </pic:blipFill>
                  <pic:spPr>
                    <a:xfrm>
                      <a:off x="0" y="0"/>
                      <a:ext cx="2198370" cy="1541145"/>
                    </a:xfrm>
                    <a:prstGeom prst="rect">
                      <a:avLst/>
                    </a:prstGeom>
                    <a:noFill/>
                    <a:ln w="9525">
                      <a:noFill/>
                      <a:miter lim="800000"/>
                      <a:headEnd/>
                      <a:tailEnd/>
                    </a:ln>
                  </pic:spPr>
                </pic:pic>
              </a:graphicData>
            </a:graphic>
          </wp:inline>
        </w:drawing>
      </w:r>
    </w:p>
    <w:p w:rsidR="00181AD0" w:rsidRDefault="00A92644">
      <w:pPr>
        <w:spacing w:line="240" w:lineRule="auto"/>
        <w:ind w:firstLine="567"/>
        <w:rPr>
          <w:sz w:val="24"/>
          <w:szCs w:val="24"/>
          <w:lang w:val="ru-RU"/>
        </w:rPr>
      </w:pPr>
      <w:r>
        <w:rPr>
          <w:sz w:val="24"/>
          <w:szCs w:val="24"/>
          <w:lang w:val="ru-RU"/>
        </w:rPr>
        <w:t xml:space="preserve">Уличная урна для мусора </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noProof/>
          <w:sz w:val="24"/>
          <w:szCs w:val="24"/>
          <w:lang w:val="ru-RU" w:eastAsia="ru-RU" w:bidi="ar-SA"/>
        </w:rPr>
        <w:drawing>
          <wp:inline distT="0" distB="0" distL="0" distR="0">
            <wp:extent cx="1910715" cy="1612900"/>
            <wp:effectExtent l="19050" t="0" r="0" b="0"/>
            <wp:docPr id="5" name="Рисунок 6" descr="&amp;Ucy;&amp;lcy;&amp;icy;&amp;chcy;&amp;ncy;&amp;acy;&amp;yacy; &amp;ucy;&amp;rcy;&amp;ncy;&amp;acy; &amp;Mcy;&amp;Fcy; 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descr="&amp;Ucy;&amp;lcy;&amp;icy;&amp;chcy;&amp;ncy;&amp;acy;&amp;yacy; &amp;ucy;&amp;rcy;&amp;ncy;&amp;acy; &amp;Mcy;&amp;Fcy; 6.065"/>
                    <pic:cNvPicPr>
                      <a:picLocks noChangeAspect="1" noChangeArrowheads="1"/>
                    </pic:cNvPicPr>
                  </pic:nvPicPr>
                  <pic:blipFill>
                    <a:blip r:embed="rId12" cstate="print"/>
                    <a:srcRect/>
                    <a:stretch>
                      <a:fillRect/>
                    </a:stretch>
                  </pic:blipFill>
                  <pic:spPr>
                    <a:xfrm>
                      <a:off x="0" y="0"/>
                      <a:ext cx="1910715" cy="1612900"/>
                    </a:xfrm>
                    <a:prstGeom prst="rect">
                      <a:avLst/>
                    </a:prstGeom>
                    <a:noFill/>
                    <a:ln w="9525">
                      <a:noFill/>
                      <a:miter lim="800000"/>
                      <a:headEnd/>
                      <a:tailEnd/>
                    </a:ln>
                  </pic:spPr>
                </pic:pic>
              </a:graphicData>
            </a:graphic>
          </wp:inline>
        </w:drawing>
      </w:r>
    </w:p>
    <w:p w:rsidR="00181AD0" w:rsidRDefault="00A92644">
      <w:pPr>
        <w:spacing w:line="240" w:lineRule="auto"/>
        <w:ind w:firstLine="567"/>
        <w:rPr>
          <w:sz w:val="24"/>
          <w:szCs w:val="24"/>
          <w:lang w:val="ru-RU"/>
        </w:rPr>
      </w:pPr>
      <w:r>
        <w:rPr>
          <w:sz w:val="24"/>
          <w:szCs w:val="24"/>
          <w:lang w:val="ru-RU"/>
        </w:rPr>
        <w:t xml:space="preserve"> </w:t>
      </w:r>
    </w:p>
    <w:p w:rsidR="00181AD0" w:rsidRDefault="00A92644">
      <w:pPr>
        <w:spacing w:line="240" w:lineRule="auto"/>
        <w:ind w:firstLine="567"/>
        <w:rPr>
          <w:sz w:val="24"/>
          <w:szCs w:val="24"/>
          <w:lang w:val="ru-RU"/>
        </w:rPr>
      </w:pPr>
      <w:r>
        <w:rPr>
          <w:sz w:val="24"/>
          <w:szCs w:val="24"/>
          <w:lang w:val="ru-RU"/>
        </w:rPr>
        <w:t xml:space="preserve">Светодиодные светильники на солнечных батареях  </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sectPr w:rsidR="00181AD0">
          <w:pgSz w:w="11906" w:h="16838"/>
          <w:pgMar w:top="1134" w:right="851" w:bottom="1134" w:left="1701" w:header="709" w:footer="709" w:gutter="0"/>
          <w:cols w:space="708"/>
          <w:titlePg/>
          <w:docGrid w:linePitch="381"/>
        </w:sectPr>
      </w:pPr>
      <w:r>
        <w:rPr>
          <w:noProof/>
          <w:sz w:val="24"/>
          <w:szCs w:val="24"/>
          <w:lang w:val="ru-RU" w:eastAsia="ru-RU" w:bidi="ar-SA"/>
        </w:rPr>
        <w:drawing>
          <wp:inline distT="0" distB="0" distL="0" distR="0">
            <wp:extent cx="3719195" cy="2475865"/>
            <wp:effectExtent l="19050" t="0" r="0" b="0"/>
            <wp:docPr id="6" name="Рисунок 7" descr="GELIOMASTER S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descr="GELIOMASTER SGM"/>
                    <pic:cNvPicPr>
                      <a:picLocks noChangeAspect="1" noChangeArrowheads="1"/>
                    </pic:cNvPicPr>
                  </pic:nvPicPr>
                  <pic:blipFill>
                    <a:blip r:embed="rId13" cstate="print"/>
                    <a:srcRect/>
                    <a:stretch>
                      <a:fillRect/>
                    </a:stretch>
                  </pic:blipFill>
                  <pic:spPr>
                    <a:xfrm>
                      <a:off x="0" y="0"/>
                      <a:ext cx="3719195" cy="2475865"/>
                    </a:xfrm>
                    <a:prstGeom prst="rect">
                      <a:avLst/>
                    </a:prstGeom>
                    <a:noFill/>
                    <a:ln w="9525">
                      <a:noFill/>
                      <a:miter lim="800000"/>
                      <a:headEnd/>
                      <a:tailEnd/>
                    </a:ln>
                  </pic:spPr>
                </pic:pic>
              </a:graphicData>
            </a:graphic>
          </wp:inline>
        </w:drawing>
      </w:r>
    </w:p>
    <w:p w:rsidR="00181AD0" w:rsidRDefault="00181AD0" w:rsidP="00725C56">
      <w:pPr>
        <w:spacing w:line="240" w:lineRule="auto"/>
        <w:rPr>
          <w:sz w:val="24"/>
          <w:szCs w:val="24"/>
          <w:lang w:val="ru-RU"/>
        </w:rPr>
      </w:pPr>
    </w:p>
    <w:p w:rsidR="00181AD0" w:rsidRDefault="00181AD0">
      <w:pPr>
        <w:spacing w:line="240" w:lineRule="auto"/>
        <w:ind w:firstLine="567"/>
        <w:jc w:val="right"/>
        <w:rPr>
          <w:sz w:val="24"/>
          <w:szCs w:val="24"/>
          <w:lang w:val="ru-RU"/>
        </w:rPr>
      </w:pPr>
    </w:p>
    <w:p w:rsidR="00181AD0" w:rsidRDefault="00A92644">
      <w:pPr>
        <w:pStyle w:val="af2"/>
        <w:spacing w:after="120" w:line="240" w:lineRule="exact"/>
        <w:ind w:left="11057"/>
        <w:jc w:val="center"/>
        <w:rPr>
          <w:rStyle w:val="17"/>
          <w:rFonts w:eastAsiaTheme="minorHAnsi"/>
          <w:color w:val="auto"/>
        </w:rPr>
      </w:pPr>
      <w:r>
        <w:rPr>
          <w:rStyle w:val="17"/>
          <w:rFonts w:eastAsiaTheme="minorHAnsi"/>
          <w:color w:val="auto"/>
        </w:rPr>
        <w:t>Приложение № 5</w:t>
      </w:r>
    </w:p>
    <w:p w:rsidR="00181AD0" w:rsidRDefault="00A92644">
      <w:pPr>
        <w:pStyle w:val="af2"/>
        <w:spacing w:after="120" w:line="240" w:lineRule="exact"/>
        <w:ind w:left="11057"/>
        <w:jc w:val="center"/>
        <w:rPr>
          <w:rStyle w:val="17"/>
          <w:rFonts w:eastAsiaTheme="minorHAnsi"/>
          <w:color w:val="auto"/>
        </w:rPr>
      </w:pPr>
      <w:r>
        <w:rPr>
          <w:rStyle w:val="17"/>
          <w:rFonts w:eastAsiaTheme="minorHAnsi"/>
          <w:color w:val="auto"/>
        </w:rPr>
        <w:t>к муниципальной программе</w:t>
      </w:r>
    </w:p>
    <w:p w:rsidR="00181AD0" w:rsidRDefault="00181AD0">
      <w:pPr>
        <w:pStyle w:val="af2"/>
        <w:spacing w:after="120" w:line="240" w:lineRule="exact"/>
        <w:ind w:left="11057"/>
        <w:jc w:val="center"/>
        <w:rPr>
          <w:sz w:val="24"/>
          <w:szCs w:val="24"/>
          <w:shd w:val="clear" w:color="auto" w:fill="FFFFFF"/>
          <w:lang w:val="ru-RU" w:bidi="ru-RU"/>
        </w:rPr>
      </w:pPr>
    </w:p>
    <w:p w:rsidR="00181AD0" w:rsidRDefault="00A92644">
      <w:pPr>
        <w:jc w:val="center"/>
        <w:rPr>
          <w:rFonts w:cs="Times New Roman"/>
          <w:sz w:val="24"/>
          <w:szCs w:val="24"/>
          <w:lang w:val="ru-RU"/>
        </w:rPr>
      </w:pPr>
      <w:r>
        <w:rPr>
          <w:rFonts w:cs="Times New Roman"/>
          <w:sz w:val="24"/>
          <w:szCs w:val="24"/>
          <w:lang w:val="ru-RU"/>
        </w:rPr>
        <w:t xml:space="preserve">Нормативная стоимость (единичные расценки) </w:t>
      </w:r>
    </w:p>
    <w:p w:rsidR="00181AD0" w:rsidRDefault="00A92644">
      <w:pPr>
        <w:jc w:val="center"/>
        <w:rPr>
          <w:rFonts w:cs="Times New Roman"/>
          <w:sz w:val="24"/>
          <w:szCs w:val="24"/>
          <w:lang w:val="ru-RU"/>
        </w:rPr>
      </w:pPr>
      <w:r>
        <w:rPr>
          <w:rFonts w:cs="Times New Roman"/>
          <w:sz w:val="24"/>
          <w:szCs w:val="24"/>
          <w:lang w:val="ru-RU"/>
        </w:rPr>
        <w:t>работ по благоустройству дворовых территорий, входящих в состав дополнительного перечня работ</w:t>
      </w:r>
    </w:p>
    <w:tbl>
      <w:tblPr>
        <w:tblStyle w:val="af1"/>
        <w:tblW w:w="15735" w:type="dxa"/>
        <w:tblInd w:w="108" w:type="dxa"/>
        <w:tblLook w:val="04A0" w:firstRow="1" w:lastRow="0" w:firstColumn="1" w:lastColumn="0" w:noHBand="0" w:noVBand="1"/>
      </w:tblPr>
      <w:tblGrid>
        <w:gridCol w:w="540"/>
        <w:gridCol w:w="3353"/>
        <w:gridCol w:w="1919"/>
        <w:gridCol w:w="2835"/>
        <w:gridCol w:w="3454"/>
        <w:gridCol w:w="3634"/>
      </w:tblGrid>
      <w:tr w:rsidR="00181AD0" w:rsidRPr="008C25FC">
        <w:tc>
          <w:tcPr>
            <w:tcW w:w="540" w:type="dxa"/>
            <w:tcBorders>
              <w:top w:val="single" w:sz="4" w:space="0" w:color="auto"/>
              <w:left w:val="single" w:sz="4" w:space="0" w:color="auto"/>
              <w:bottom w:val="single" w:sz="4" w:space="0" w:color="auto"/>
              <w:right w:val="single" w:sz="4" w:space="0" w:color="auto"/>
            </w:tcBorders>
          </w:tcPr>
          <w:p w:rsidR="00181AD0" w:rsidRDefault="00A92644">
            <w:pPr>
              <w:spacing w:after="120" w:line="240" w:lineRule="exact"/>
              <w:jc w:val="center"/>
              <w:rPr>
                <w:rFonts w:cs="Times New Roman"/>
                <w:sz w:val="24"/>
                <w:szCs w:val="24"/>
              </w:rPr>
            </w:pPr>
            <w:r>
              <w:rPr>
                <w:rFonts w:cs="Times New Roman"/>
                <w:sz w:val="24"/>
                <w:szCs w:val="24"/>
              </w:rPr>
              <w:t>№</w:t>
            </w:r>
          </w:p>
          <w:p w:rsidR="00181AD0" w:rsidRDefault="00A92644">
            <w:pPr>
              <w:widowControl w:val="0"/>
              <w:spacing w:after="120" w:line="240" w:lineRule="exact"/>
              <w:jc w:val="center"/>
              <w:rPr>
                <w:rFonts w:cs="Times New Roman"/>
                <w:sz w:val="24"/>
                <w:szCs w:val="24"/>
                <w:lang w:bidi="ru-RU"/>
              </w:rPr>
            </w:pPr>
            <w:r>
              <w:rPr>
                <w:rFonts w:cs="Times New Roman"/>
                <w:sz w:val="24"/>
                <w:szCs w:val="24"/>
              </w:rPr>
              <w:t>п/п</w:t>
            </w:r>
          </w:p>
        </w:tc>
        <w:tc>
          <w:tcPr>
            <w:tcW w:w="3353"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bidi="ru-RU"/>
              </w:rPr>
            </w:pPr>
            <w:r>
              <w:rPr>
                <w:rFonts w:cs="Times New Roman"/>
                <w:sz w:val="24"/>
                <w:szCs w:val="24"/>
                <w:lang w:val="ru-RU"/>
              </w:rPr>
              <w:t>Перечень работ по благоустройству дворовых территорий</w:t>
            </w:r>
          </w:p>
        </w:tc>
        <w:tc>
          <w:tcPr>
            <w:tcW w:w="1919"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bidi="ru-RU"/>
              </w:rPr>
            </w:pPr>
            <w:r>
              <w:rPr>
                <w:rFonts w:cs="Times New Roman"/>
                <w:sz w:val="24"/>
                <w:szCs w:val="24"/>
                <w:lang w:val="ru-RU"/>
              </w:rPr>
              <w:t>Расчетная единица для определения нормативной стоимости</w:t>
            </w:r>
          </w:p>
        </w:tc>
        <w:tc>
          <w:tcPr>
            <w:tcW w:w="9923" w:type="dxa"/>
            <w:gridSpan w:val="3"/>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bidi="ru-RU"/>
              </w:rPr>
            </w:pPr>
            <w:r>
              <w:rPr>
                <w:rFonts w:cs="Times New Roman"/>
                <w:sz w:val="24"/>
                <w:szCs w:val="24"/>
                <w:lang w:val="ru-RU"/>
              </w:rPr>
              <w:t>Нормативная стоимость (единичные расценки) работ по благоустройству дворовых территорий, входящих в состав минимального перечня таких работ (тыс. рублей на 1 кв.м. или на нормативную единицу</w:t>
            </w:r>
          </w:p>
        </w:tc>
      </w:tr>
      <w:tr w:rsidR="00181AD0">
        <w:tc>
          <w:tcPr>
            <w:tcW w:w="540"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1</w:t>
            </w:r>
          </w:p>
        </w:tc>
        <w:tc>
          <w:tcPr>
            <w:tcW w:w="3353"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rPr>
                <w:rFonts w:cs="Times New Roman"/>
                <w:sz w:val="24"/>
                <w:szCs w:val="24"/>
                <w:lang w:val="ru-RU" w:bidi="ru-RU"/>
              </w:rPr>
            </w:pPr>
            <w:r>
              <w:rPr>
                <w:rFonts w:cs="Times New Roman"/>
                <w:sz w:val="24"/>
                <w:szCs w:val="24"/>
                <w:lang w:val="ru-RU"/>
              </w:rPr>
              <w:t>Ремонт и (или) устройство тротуаров</w:t>
            </w:r>
          </w:p>
        </w:tc>
        <w:tc>
          <w:tcPr>
            <w:tcW w:w="1919"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vertAlign w:val="superscript"/>
                <w:lang w:bidi="ru-RU"/>
              </w:rPr>
            </w:pPr>
            <w:r>
              <w:rPr>
                <w:rFonts w:cs="Times New Roman"/>
                <w:sz w:val="24"/>
                <w:szCs w:val="24"/>
              </w:rPr>
              <w:t>1 км</w:t>
            </w:r>
            <w:r>
              <w:rPr>
                <w:rFonts w:cs="Times New Roman"/>
                <w:sz w:val="24"/>
                <w:szCs w:val="24"/>
                <w:vertAlign w:val="superscript"/>
              </w:rPr>
              <w:t>2</w:t>
            </w:r>
          </w:p>
        </w:tc>
        <w:tc>
          <w:tcPr>
            <w:tcW w:w="6289"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bidi="ru-RU"/>
              </w:rPr>
            </w:pPr>
            <w:r>
              <w:rPr>
                <w:rFonts w:cs="Times New Roman"/>
                <w:sz w:val="24"/>
                <w:szCs w:val="24"/>
                <w:lang w:val="ru-RU"/>
              </w:rPr>
              <w:t>Устройство тротуара из асфальтобетонной смеси</w:t>
            </w:r>
          </w:p>
        </w:tc>
        <w:tc>
          <w:tcPr>
            <w:tcW w:w="3634"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Устройство бордюрного камня</w:t>
            </w:r>
          </w:p>
        </w:tc>
      </w:tr>
      <w:tr w:rsidR="00181AD0">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cs="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cs="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cs="Times New Roman"/>
                <w:sz w:val="24"/>
                <w:szCs w:val="24"/>
                <w:vertAlign w:val="superscript"/>
                <w:lang w:bidi="ru-RU"/>
              </w:rPr>
            </w:pPr>
          </w:p>
        </w:tc>
        <w:tc>
          <w:tcPr>
            <w:tcW w:w="6289"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0,986</w:t>
            </w:r>
          </w:p>
        </w:tc>
        <w:tc>
          <w:tcPr>
            <w:tcW w:w="3634"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1,067</w:t>
            </w:r>
          </w:p>
        </w:tc>
      </w:tr>
      <w:tr w:rsidR="00181AD0" w:rsidRPr="008C25FC">
        <w:tc>
          <w:tcPr>
            <w:tcW w:w="540"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2</w:t>
            </w:r>
          </w:p>
        </w:tc>
        <w:tc>
          <w:tcPr>
            <w:tcW w:w="3353"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rPr>
                <w:rFonts w:cs="Times New Roman"/>
                <w:sz w:val="24"/>
                <w:szCs w:val="24"/>
                <w:lang w:val="ru-RU" w:bidi="ru-RU"/>
              </w:rPr>
            </w:pPr>
            <w:r>
              <w:rPr>
                <w:rFonts w:cs="Times New Roman"/>
                <w:sz w:val="24"/>
                <w:szCs w:val="24"/>
                <w:lang w:val="ru-RU"/>
              </w:rPr>
              <w:t>Ремонт автомобильных дорог образующих проезды к территориям, прилегающим к многоквартирным домам</w:t>
            </w:r>
          </w:p>
        </w:tc>
        <w:tc>
          <w:tcPr>
            <w:tcW w:w="1919"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1 км</w:t>
            </w:r>
            <w:r>
              <w:rPr>
                <w:rFonts w:cs="Times New Roman"/>
                <w:sz w:val="24"/>
                <w:szCs w:val="24"/>
                <w:vertAlign w:val="superscript"/>
              </w:rPr>
              <w:t>2</w:t>
            </w:r>
            <w:r>
              <w:rPr>
                <w:rFonts w:cs="Times New Roman"/>
                <w:sz w:val="24"/>
                <w:szCs w:val="24"/>
              </w:rPr>
              <w:t>, 1 п.м.</w:t>
            </w:r>
          </w:p>
        </w:tc>
        <w:tc>
          <w:tcPr>
            <w:tcW w:w="2835"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Замена 1 м</w:t>
            </w:r>
            <w:r>
              <w:rPr>
                <w:rFonts w:cs="Times New Roman"/>
                <w:sz w:val="24"/>
                <w:szCs w:val="24"/>
                <w:vertAlign w:val="superscript"/>
              </w:rPr>
              <w:t>2</w:t>
            </w:r>
            <w:r>
              <w:rPr>
                <w:rFonts w:cs="Times New Roman"/>
                <w:sz w:val="24"/>
                <w:szCs w:val="24"/>
              </w:rPr>
              <w:t xml:space="preserve"> асфальтового покрытия</w:t>
            </w:r>
          </w:p>
        </w:tc>
        <w:tc>
          <w:tcPr>
            <w:tcW w:w="3454"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bidi="ru-RU"/>
              </w:rPr>
            </w:pPr>
            <w:r>
              <w:rPr>
                <w:rFonts w:cs="Times New Roman"/>
                <w:sz w:val="24"/>
                <w:szCs w:val="24"/>
                <w:lang w:val="ru-RU"/>
              </w:rPr>
              <w:t>Замена 1 п.м. бордюрного камня (автомобильная дорога)</w:t>
            </w:r>
          </w:p>
        </w:tc>
        <w:tc>
          <w:tcPr>
            <w:tcW w:w="3634"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bidi="ru-RU"/>
              </w:rPr>
            </w:pPr>
            <w:r>
              <w:rPr>
                <w:rFonts w:cs="Times New Roman"/>
                <w:sz w:val="24"/>
                <w:szCs w:val="24"/>
                <w:lang w:val="ru-RU"/>
              </w:rPr>
              <w:t>Установка 1 п.м. водоотводных лотков</w:t>
            </w:r>
          </w:p>
        </w:tc>
      </w:tr>
      <w:tr w:rsidR="00181AD0">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cs="Times New Roman"/>
                <w:sz w:val="24"/>
                <w:szCs w:val="24"/>
                <w:lang w:val="ru-RU"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cs="Times New Roman"/>
                <w:sz w:val="24"/>
                <w:szCs w:val="24"/>
                <w:lang w:val="ru-RU"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cs="Times New Roman"/>
                <w:sz w:val="24"/>
                <w:szCs w:val="24"/>
                <w:lang w:val="ru-RU" w:bidi="ru-RU"/>
              </w:rPr>
            </w:pPr>
          </w:p>
        </w:tc>
        <w:tc>
          <w:tcPr>
            <w:tcW w:w="2835"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1,689</w:t>
            </w:r>
          </w:p>
        </w:tc>
        <w:tc>
          <w:tcPr>
            <w:tcW w:w="3454"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2,003</w:t>
            </w:r>
          </w:p>
        </w:tc>
        <w:tc>
          <w:tcPr>
            <w:tcW w:w="3634"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6,376</w:t>
            </w:r>
          </w:p>
        </w:tc>
      </w:tr>
      <w:tr w:rsidR="00181AD0" w:rsidRPr="008C25FC">
        <w:tc>
          <w:tcPr>
            <w:tcW w:w="540"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3</w:t>
            </w:r>
          </w:p>
        </w:tc>
        <w:tc>
          <w:tcPr>
            <w:tcW w:w="3353"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rPr>
                <w:rFonts w:cs="Times New Roman"/>
                <w:sz w:val="24"/>
                <w:szCs w:val="24"/>
                <w:lang w:val="ru-RU" w:bidi="ru-RU"/>
              </w:rPr>
            </w:pPr>
            <w:r>
              <w:rPr>
                <w:rFonts w:cs="Times New Roman"/>
                <w:sz w:val="24"/>
                <w:szCs w:val="24"/>
                <w:lang w:val="ru-RU"/>
              </w:rPr>
              <w:t>Ремонт и (или) устройство парковок</w:t>
            </w:r>
          </w:p>
        </w:tc>
        <w:tc>
          <w:tcPr>
            <w:tcW w:w="1919"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1 км</w:t>
            </w:r>
            <w:r>
              <w:rPr>
                <w:rFonts w:cs="Times New Roman"/>
                <w:sz w:val="24"/>
                <w:szCs w:val="24"/>
                <w:vertAlign w:val="superscript"/>
              </w:rPr>
              <w:t>2</w:t>
            </w:r>
            <w:r>
              <w:rPr>
                <w:rFonts w:cs="Times New Roman"/>
                <w:sz w:val="24"/>
                <w:szCs w:val="24"/>
              </w:rPr>
              <w:t>, 1 п.м.</w:t>
            </w:r>
          </w:p>
        </w:tc>
        <w:tc>
          <w:tcPr>
            <w:tcW w:w="2835"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Замена 1 м</w:t>
            </w:r>
            <w:r>
              <w:rPr>
                <w:rFonts w:cs="Times New Roman"/>
                <w:sz w:val="24"/>
                <w:szCs w:val="24"/>
                <w:vertAlign w:val="superscript"/>
              </w:rPr>
              <w:t>2</w:t>
            </w:r>
            <w:r>
              <w:rPr>
                <w:rFonts w:cs="Times New Roman"/>
                <w:sz w:val="24"/>
                <w:szCs w:val="24"/>
              </w:rPr>
              <w:t xml:space="preserve"> асфальтового покрытия</w:t>
            </w:r>
          </w:p>
        </w:tc>
        <w:tc>
          <w:tcPr>
            <w:tcW w:w="3454"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bidi="ru-RU"/>
              </w:rPr>
            </w:pPr>
            <w:r>
              <w:rPr>
                <w:rFonts w:cs="Times New Roman"/>
                <w:sz w:val="24"/>
                <w:szCs w:val="24"/>
                <w:lang w:val="ru-RU"/>
              </w:rPr>
              <w:t>Замена 1 п.м. бордюрного камня (автомобильная дорога)</w:t>
            </w:r>
          </w:p>
        </w:tc>
        <w:tc>
          <w:tcPr>
            <w:tcW w:w="3634"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bidi="ru-RU"/>
              </w:rPr>
            </w:pPr>
            <w:r>
              <w:rPr>
                <w:rFonts w:cs="Times New Roman"/>
                <w:sz w:val="24"/>
                <w:szCs w:val="24"/>
                <w:lang w:val="ru-RU"/>
              </w:rPr>
              <w:t>Установка 1 п.м. водоотводных лотков</w:t>
            </w:r>
          </w:p>
        </w:tc>
      </w:tr>
      <w:tr w:rsidR="00181AD0">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cs="Times New Roman"/>
                <w:sz w:val="24"/>
                <w:szCs w:val="24"/>
                <w:lang w:val="ru-RU"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cs="Times New Roman"/>
                <w:sz w:val="24"/>
                <w:szCs w:val="24"/>
                <w:lang w:val="ru-RU"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cs="Times New Roman"/>
                <w:sz w:val="24"/>
                <w:szCs w:val="24"/>
                <w:lang w:val="ru-RU" w:bidi="ru-RU"/>
              </w:rPr>
            </w:pPr>
          </w:p>
        </w:tc>
        <w:tc>
          <w:tcPr>
            <w:tcW w:w="2835"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1,689</w:t>
            </w:r>
          </w:p>
        </w:tc>
        <w:tc>
          <w:tcPr>
            <w:tcW w:w="3454"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2,003</w:t>
            </w:r>
          </w:p>
        </w:tc>
        <w:tc>
          <w:tcPr>
            <w:tcW w:w="3634"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6,376</w:t>
            </w:r>
          </w:p>
        </w:tc>
      </w:tr>
      <w:tr w:rsidR="00181AD0" w:rsidRPr="008C25FC">
        <w:tc>
          <w:tcPr>
            <w:tcW w:w="540"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4</w:t>
            </w:r>
          </w:p>
        </w:tc>
        <w:tc>
          <w:tcPr>
            <w:tcW w:w="3353"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rPr>
                <w:rFonts w:cs="Times New Roman"/>
                <w:sz w:val="24"/>
                <w:szCs w:val="24"/>
                <w:lang w:val="ru-RU" w:bidi="ru-RU"/>
              </w:rPr>
            </w:pPr>
            <w:r>
              <w:rPr>
                <w:rFonts w:cs="Times New Roman"/>
                <w:sz w:val="24"/>
                <w:szCs w:val="24"/>
                <w:lang w:val="ru-RU"/>
              </w:rPr>
              <w:t>Устройство и оборудование детских, спортивных, иных площадок</w:t>
            </w:r>
          </w:p>
        </w:tc>
        <w:tc>
          <w:tcPr>
            <w:tcW w:w="1919"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vertAlign w:val="superscript"/>
                <w:lang w:bidi="ru-RU"/>
              </w:rPr>
            </w:pPr>
            <w:r>
              <w:rPr>
                <w:rFonts w:cs="Times New Roman"/>
                <w:sz w:val="24"/>
                <w:szCs w:val="24"/>
              </w:rPr>
              <w:t>1 км</w:t>
            </w:r>
            <w:r>
              <w:rPr>
                <w:rFonts w:cs="Times New Roman"/>
                <w:sz w:val="24"/>
                <w:szCs w:val="24"/>
                <w:vertAlign w:val="superscript"/>
              </w:rPr>
              <w:t>2</w:t>
            </w:r>
          </w:p>
        </w:tc>
        <w:tc>
          <w:tcPr>
            <w:tcW w:w="6289"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vertAlign w:val="superscript"/>
                <w:lang w:val="ru-RU" w:bidi="ru-RU"/>
              </w:rPr>
            </w:pPr>
            <w:r>
              <w:rPr>
                <w:rFonts w:cs="Times New Roman"/>
                <w:sz w:val="24"/>
                <w:szCs w:val="24"/>
                <w:lang w:val="ru-RU"/>
              </w:rPr>
              <w:t>Устройство детской и игровой площадки 1 км</w:t>
            </w:r>
            <w:r>
              <w:rPr>
                <w:rFonts w:cs="Times New Roman"/>
                <w:sz w:val="24"/>
                <w:szCs w:val="24"/>
                <w:vertAlign w:val="superscript"/>
                <w:lang w:val="ru-RU"/>
              </w:rPr>
              <w:t>2</w:t>
            </w:r>
          </w:p>
        </w:tc>
        <w:tc>
          <w:tcPr>
            <w:tcW w:w="3634"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bidi="ru-RU"/>
              </w:rPr>
            </w:pPr>
            <w:r>
              <w:rPr>
                <w:rFonts w:cs="Times New Roman"/>
                <w:sz w:val="24"/>
                <w:szCs w:val="24"/>
                <w:lang w:val="ru-RU"/>
              </w:rPr>
              <w:t>Устройство ограждения детской площадки 1 п.м.</w:t>
            </w:r>
          </w:p>
        </w:tc>
      </w:tr>
      <w:tr w:rsidR="00181AD0">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cs="Times New Roman"/>
                <w:sz w:val="24"/>
                <w:szCs w:val="24"/>
                <w:lang w:val="ru-RU"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cs="Times New Roman"/>
                <w:sz w:val="24"/>
                <w:szCs w:val="24"/>
                <w:lang w:val="ru-RU"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cs="Times New Roman"/>
                <w:sz w:val="24"/>
                <w:szCs w:val="24"/>
                <w:vertAlign w:val="superscript"/>
                <w:lang w:val="ru-RU" w:bidi="ru-RU"/>
              </w:rPr>
            </w:pPr>
          </w:p>
        </w:tc>
        <w:tc>
          <w:tcPr>
            <w:tcW w:w="6289"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211,925</w:t>
            </w:r>
          </w:p>
        </w:tc>
        <w:tc>
          <w:tcPr>
            <w:tcW w:w="3634"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1,732</w:t>
            </w:r>
          </w:p>
        </w:tc>
      </w:tr>
      <w:tr w:rsidR="00181AD0">
        <w:tc>
          <w:tcPr>
            <w:tcW w:w="54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5</w:t>
            </w:r>
          </w:p>
        </w:tc>
        <w:tc>
          <w:tcPr>
            <w:tcW w:w="3353"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rPr>
                <w:rFonts w:cs="Times New Roman"/>
                <w:sz w:val="24"/>
                <w:szCs w:val="24"/>
                <w:lang w:val="ru-RU" w:bidi="ru-RU"/>
              </w:rPr>
            </w:pPr>
            <w:r>
              <w:rPr>
                <w:rFonts w:cs="Times New Roman"/>
                <w:sz w:val="24"/>
                <w:szCs w:val="24"/>
                <w:lang w:val="ru-RU"/>
              </w:rPr>
              <w:t>Организация площадок для установки мусоросборников</w:t>
            </w:r>
          </w:p>
        </w:tc>
        <w:tc>
          <w:tcPr>
            <w:tcW w:w="1919"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1 контейнер</w:t>
            </w:r>
          </w:p>
        </w:tc>
        <w:tc>
          <w:tcPr>
            <w:tcW w:w="9923" w:type="dxa"/>
            <w:gridSpan w:val="3"/>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18,526</w:t>
            </w:r>
          </w:p>
        </w:tc>
      </w:tr>
      <w:tr w:rsidR="00181AD0">
        <w:tc>
          <w:tcPr>
            <w:tcW w:w="540"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7</w:t>
            </w:r>
          </w:p>
        </w:tc>
        <w:tc>
          <w:tcPr>
            <w:tcW w:w="3353"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rPr>
                <w:rFonts w:cs="Times New Roman"/>
                <w:sz w:val="24"/>
                <w:szCs w:val="24"/>
                <w:lang w:bidi="ru-RU"/>
              </w:rPr>
            </w:pPr>
            <w:r>
              <w:rPr>
                <w:rFonts w:cs="Times New Roman"/>
                <w:sz w:val="24"/>
                <w:szCs w:val="24"/>
              </w:rPr>
              <w:t>Озеленение территории</w:t>
            </w:r>
          </w:p>
        </w:tc>
        <w:tc>
          <w:tcPr>
            <w:tcW w:w="1919"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1 единица</w:t>
            </w:r>
          </w:p>
        </w:tc>
        <w:tc>
          <w:tcPr>
            <w:tcW w:w="6289"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 xml:space="preserve">Посадка деревья 1 шт. </w:t>
            </w:r>
          </w:p>
        </w:tc>
        <w:tc>
          <w:tcPr>
            <w:tcW w:w="3634"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 xml:space="preserve">Клумбы и кустарники 1 шт. </w:t>
            </w:r>
          </w:p>
        </w:tc>
      </w:tr>
      <w:tr w:rsidR="00181AD0">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cs="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cs="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cs="Times New Roman"/>
                <w:sz w:val="24"/>
                <w:szCs w:val="24"/>
                <w:lang w:bidi="ru-RU"/>
              </w:rPr>
            </w:pPr>
          </w:p>
        </w:tc>
        <w:tc>
          <w:tcPr>
            <w:tcW w:w="6289"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5,605</w:t>
            </w:r>
          </w:p>
        </w:tc>
        <w:tc>
          <w:tcPr>
            <w:tcW w:w="3634"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3,264</w:t>
            </w:r>
          </w:p>
        </w:tc>
      </w:tr>
    </w:tbl>
    <w:p w:rsidR="00181AD0" w:rsidRDefault="00181AD0">
      <w:pPr>
        <w:rPr>
          <w:rStyle w:val="17"/>
          <w:rFonts w:eastAsiaTheme="minorHAnsi"/>
          <w:color w:val="auto"/>
        </w:rPr>
        <w:sectPr w:rsidR="00181AD0" w:rsidSect="00990EC7">
          <w:pgSz w:w="16838" w:h="11909" w:orient="landscape"/>
          <w:pgMar w:top="1701" w:right="567" w:bottom="567" w:left="567" w:header="0" w:footer="6" w:gutter="0"/>
          <w:pgNumType w:start="2"/>
          <w:cols w:space="720"/>
        </w:sectPr>
      </w:pPr>
    </w:p>
    <w:p w:rsidR="00181AD0" w:rsidRDefault="00A92644">
      <w:pPr>
        <w:tabs>
          <w:tab w:val="left" w:pos="1984"/>
        </w:tabs>
        <w:jc w:val="right"/>
        <w:rPr>
          <w:sz w:val="24"/>
          <w:szCs w:val="24"/>
          <w:lang w:val="ru-RU"/>
        </w:rPr>
      </w:pPr>
      <w:r>
        <w:rPr>
          <w:sz w:val="24"/>
          <w:szCs w:val="24"/>
          <w:lang w:val="ru-RU"/>
        </w:rPr>
        <w:lastRenderedPageBreak/>
        <w:tab/>
      </w:r>
    </w:p>
    <w:p w:rsidR="00181AD0" w:rsidRDefault="00A92644">
      <w:pPr>
        <w:spacing w:line="240" w:lineRule="auto"/>
        <w:ind w:firstLine="567"/>
        <w:jc w:val="right"/>
        <w:rPr>
          <w:sz w:val="24"/>
          <w:szCs w:val="24"/>
          <w:lang w:val="ru-RU"/>
        </w:rPr>
      </w:pPr>
      <w:r>
        <w:rPr>
          <w:sz w:val="24"/>
          <w:szCs w:val="24"/>
          <w:lang w:val="ru-RU"/>
        </w:rPr>
        <w:t>Приложение № 6</w:t>
      </w:r>
    </w:p>
    <w:p w:rsidR="00181AD0" w:rsidRDefault="00A92644">
      <w:pPr>
        <w:spacing w:line="240" w:lineRule="auto"/>
        <w:ind w:firstLine="567"/>
        <w:jc w:val="right"/>
        <w:rPr>
          <w:sz w:val="24"/>
          <w:szCs w:val="24"/>
          <w:lang w:val="ru-RU"/>
        </w:rPr>
      </w:pPr>
      <w:r>
        <w:rPr>
          <w:sz w:val="24"/>
          <w:szCs w:val="24"/>
          <w:lang w:val="ru-RU"/>
        </w:rPr>
        <w:t>к муниципальной программе</w:t>
      </w:r>
    </w:p>
    <w:p w:rsidR="00181AD0" w:rsidRDefault="00181AD0">
      <w:pPr>
        <w:spacing w:line="240" w:lineRule="auto"/>
        <w:ind w:firstLine="567"/>
        <w:rPr>
          <w:sz w:val="24"/>
          <w:szCs w:val="24"/>
          <w:lang w:val="ru-RU"/>
        </w:rPr>
      </w:pPr>
    </w:p>
    <w:p w:rsidR="00181AD0" w:rsidRDefault="00A92644">
      <w:pPr>
        <w:spacing w:line="240" w:lineRule="auto"/>
        <w:ind w:firstLine="567"/>
        <w:jc w:val="center"/>
        <w:rPr>
          <w:sz w:val="24"/>
          <w:szCs w:val="24"/>
          <w:lang w:val="ru-RU"/>
        </w:rPr>
      </w:pPr>
      <w:r>
        <w:rPr>
          <w:sz w:val="24"/>
          <w:szCs w:val="24"/>
          <w:lang w:val="ru-RU"/>
        </w:rPr>
        <w:t>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а также порядок трудового и (или) финансового участия граждан в выполнении указанных работ</w:t>
      </w:r>
    </w:p>
    <w:p w:rsidR="00181AD0" w:rsidRDefault="00A92644">
      <w:pPr>
        <w:spacing w:line="240" w:lineRule="auto"/>
        <w:ind w:firstLine="567"/>
        <w:rPr>
          <w:sz w:val="24"/>
          <w:szCs w:val="24"/>
          <w:lang w:val="ru-RU"/>
        </w:rPr>
      </w:pPr>
      <w:r>
        <w:rPr>
          <w:sz w:val="24"/>
          <w:szCs w:val="24"/>
          <w:lang w:val="ru-RU"/>
        </w:rPr>
        <w:t>1. Общие положения</w:t>
      </w:r>
    </w:p>
    <w:p w:rsidR="00181AD0" w:rsidRDefault="00A92644">
      <w:pPr>
        <w:spacing w:line="240" w:lineRule="auto"/>
        <w:ind w:firstLine="567"/>
        <w:rPr>
          <w:sz w:val="24"/>
          <w:szCs w:val="24"/>
          <w:lang w:val="ru-RU"/>
        </w:rPr>
      </w:pPr>
      <w:r>
        <w:rPr>
          <w:sz w:val="24"/>
          <w:szCs w:val="24"/>
          <w:lang w:val="ru-RU"/>
        </w:rPr>
        <w:t xml:space="preserve">1.1. Настоящий Порядок аккумулирования средств заинтересованных лиц, направляемых на выполнение минимального и (или) дополнительного перечней работ по благоустройству дворовых территорий (далее – Порядок), регламентирует процедуру аккумулирования средств заинтересованных лиц, направляемых на выполнение минимального и (или) дополнительного перечней работ по благоустройству дворовых территорий сельского поселения "Село Маяк", механизм контроля за их расходованием, а также устанавливает порядок и формы минимального и (или) финансового участия граждан в выполнении указанных работ. </w:t>
      </w:r>
    </w:p>
    <w:p w:rsidR="00181AD0" w:rsidRDefault="00A92644">
      <w:pPr>
        <w:spacing w:line="240" w:lineRule="auto"/>
        <w:ind w:firstLine="567"/>
        <w:rPr>
          <w:sz w:val="24"/>
          <w:szCs w:val="24"/>
          <w:lang w:val="ru-RU"/>
        </w:rPr>
      </w:pPr>
      <w:r>
        <w:rPr>
          <w:sz w:val="24"/>
          <w:szCs w:val="24"/>
          <w:lang w:val="ru-RU"/>
        </w:rPr>
        <w:t>1.2.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181AD0" w:rsidRDefault="00A92644">
      <w:pPr>
        <w:spacing w:line="240" w:lineRule="auto"/>
        <w:ind w:firstLine="567"/>
        <w:rPr>
          <w:sz w:val="24"/>
          <w:szCs w:val="24"/>
          <w:lang w:val="ru-RU"/>
        </w:rPr>
      </w:pPr>
      <w:r>
        <w:rPr>
          <w:sz w:val="24"/>
          <w:szCs w:val="24"/>
          <w:lang w:val="ru-RU"/>
        </w:rPr>
        <w:t>1.3.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минимального и (или) дополнительного перечня работ по благоустройству дворовых территорий.</w:t>
      </w:r>
    </w:p>
    <w:p w:rsidR="00181AD0" w:rsidRDefault="00A92644">
      <w:pPr>
        <w:spacing w:line="240" w:lineRule="auto"/>
        <w:ind w:firstLine="567"/>
        <w:rPr>
          <w:sz w:val="24"/>
          <w:szCs w:val="24"/>
          <w:lang w:val="ru-RU"/>
        </w:rPr>
      </w:pPr>
      <w:r>
        <w:rPr>
          <w:sz w:val="24"/>
          <w:szCs w:val="24"/>
          <w:lang w:val="ru-RU"/>
        </w:rPr>
        <w:t xml:space="preserve">1.4. Под формой финансового участия понимается минимальная доля финансового участия заинтересованных лиц, организаций в выполнении дополнительного перечня работ по благоустройству дворовых территорий в размере не менее 5 %. </w:t>
      </w:r>
    </w:p>
    <w:p w:rsidR="00181AD0" w:rsidRDefault="00A92644">
      <w:pPr>
        <w:spacing w:line="240" w:lineRule="auto"/>
        <w:ind w:firstLine="567"/>
        <w:rPr>
          <w:sz w:val="24"/>
          <w:szCs w:val="24"/>
          <w:lang w:val="ru-RU"/>
        </w:rPr>
      </w:pPr>
      <w:r>
        <w:rPr>
          <w:sz w:val="24"/>
          <w:szCs w:val="24"/>
          <w:lang w:val="ru-RU"/>
        </w:rPr>
        <w:t>1.5.минимальный перечень работ – установленный муниципальной программой перечень работ по благоустройству дворовой территории.</w:t>
      </w:r>
    </w:p>
    <w:p w:rsidR="00181AD0" w:rsidRDefault="00A92644">
      <w:pPr>
        <w:spacing w:line="240" w:lineRule="auto"/>
        <w:ind w:firstLine="567"/>
        <w:rPr>
          <w:sz w:val="24"/>
          <w:szCs w:val="24"/>
          <w:lang w:val="ru-RU"/>
        </w:rPr>
      </w:pPr>
      <w:r>
        <w:rPr>
          <w:sz w:val="24"/>
          <w:szCs w:val="24"/>
          <w:lang w:val="ru-RU"/>
        </w:rPr>
        <w:t>1.6.финансовое участие – финансирование выполнения работ из минимального и (или) дополнительного перечня работ за счет участия заинтересованных лиц в размере не менее 3 процентов от объема средств из бюджета сельского поселения, подлежащих направлению на софинансирование мероприятий из дополнительного перечня работ.</w:t>
      </w:r>
    </w:p>
    <w:p w:rsidR="00181AD0" w:rsidRDefault="00A92644">
      <w:pPr>
        <w:spacing w:line="240" w:lineRule="auto"/>
        <w:ind w:firstLine="567"/>
        <w:rPr>
          <w:sz w:val="24"/>
          <w:szCs w:val="24"/>
          <w:lang w:val="ru-RU"/>
        </w:rPr>
      </w:pPr>
      <w:r>
        <w:rPr>
          <w:sz w:val="24"/>
          <w:szCs w:val="24"/>
          <w:lang w:val="ru-RU"/>
        </w:rPr>
        <w:t>2. Порядок трудового и (или) финансового участия заинтересованных лиц</w:t>
      </w:r>
    </w:p>
    <w:p w:rsidR="00181AD0" w:rsidRDefault="00A92644">
      <w:pPr>
        <w:spacing w:line="240" w:lineRule="auto"/>
        <w:ind w:firstLine="567"/>
        <w:rPr>
          <w:sz w:val="24"/>
          <w:szCs w:val="24"/>
          <w:lang w:val="ru-RU"/>
        </w:rPr>
      </w:pPr>
      <w:r>
        <w:rPr>
          <w:sz w:val="24"/>
          <w:szCs w:val="24"/>
          <w:lang w:val="ru-RU"/>
        </w:rPr>
        <w:t>2.1. Условия и порядок финансового участия заинтересованных лиц, организаций в выполнении минимального и (или) дополнительного перечней работ по благоустройству дворовых территорий определяется абзацем 5 пункта 4.1 раздела 4 настоящей муниципальной программы.</w:t>
      </w:r>
    </w:p>
    <w:p w:rsidR="00181AD0" w:rsidRDefault="00A92644">
      <w:pPr>
        <w:spacing w:line="240" w:lineRule="auto"/>
        <w:ind w:firstLine="567"/>
        <w:rPr>
          <w:sz w:val="24"/>
          <w:szCs w:val="24"/>
          <w:lang w:val="ru-RU"/>
        </w:rPr>
      </w:pPr>
      <w:r>
        <w:rPr>
          <w:sz w:val="24"/>
          <w:szCs w:val="24"/>
          <w:lang w:val="ru-RU"/>
        </w:rPr>
        <w:t>2.2. Условия и порядок трудового участия заинтересованных лиц, организаций в выполнении минимального и (или) дополнительного перечней работ по благоустройству дворовых территорий определяется абзацем 5 пункта 4.1 раздела 4 настоящей муниципальной программы.</w:t>
      </w:r>
    </w:p>
    <w:p w:rsidR="00181AD0" w:rsidRDefault="00A92644">
      <w:pPr>
        <w:spacing w:line="240" w:lineRule="auto"/>
        <w:ind w:firstLine="567"/>
        <w:rPr>
          <w:sz w:val="24"/>
          <w:szCs w:val="24"/>
          <w:lang w:val="ru-RU"/>
        </w:rPr>
      </w:pPr>
      <w:r>
        <w:rPr>
          <w:sz w:val="24"/>
          <w:szCs w:val="24"/>
          <w:lang w:val="ru-RU"/>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181AD0" w:rsidRDefault="00A92644">
      <w:pPr>
        <w:spacing w:line="240" w:lineRule="auto"/>
        <w:ind w:firstLine="567"/>
        <w:rPr>
          <w:sz w:val="24"/>
          <w:szCs w:val="24"/>
          <w:lang w:val="ru-RU"/>
        </w:rPr>
      </w:pPr>
      <w:r>
        <w:rPr>
          <w:sz w:val="24"/>
          <w:szCs w:val="24"/>
          <w:lang w:val="ru-RU"/>
        </w:rPr>
        <w:lastRenderedPageBreak/>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181AD0" w:rsidRDefault="00A92644">
      <w:pPr>
        <w:spacing w:line="240" w:lineRule="auto"/>
        <w:ind w:firstLine="567"/>
        <w:rPr>
          <w:sz w:val="24"/>
          <w:szCs w:val="24"/>
          <w:lang w:val="ru-RU"/>
        </w:rPr>
      </w:pPr>
      <w:r>
        <w:rPr>
          <w:sz w:val="24"/>
          <w:szCs w:val="24"/>
          <w:lang w:val="ru-RU"/>
        </w:rPr>
        <w:t>3. Условия аккумулирования и расходования средств</w:t>
      </w:r>
    </w:p>
    <w:p w:rsidR="00181AD0" w:rsidRDefault="00A92644">
      <w:pPr>
        <w:spacing w:line="240" w:lineRule="auto"/>
        <w:ind w:firstLine="567"/>
        <w:rPr>
          <w:sz w:val="24"/>
          <w:szCs w:val="24"/>
          <w:lang w:val="ru-RU"/>
        </w:rPr>
      </w:pPr>
      <w:r>
        <w:rPr>
          <w:sz w:val="24"/>
          <w:szCs w:val="24"/>
          <w:lang w:val="ru-RU"/>
        </w:rPr>
        <w:t>3.1. В случае включения заинтересованными лицами в дизайн-проект благоустройства дворовой территории работ, входящих в минимального и (или) дополнительный перечень работ по благоустройству дворовых территорий, денежные средства заинтересованных лиц перечисляются на единый лицевой счет управляющей организации, товарищества собственников жилья (далее – ТСЖ).</w:t>
      </w:r>
    </w:p>
    <w:p w:rsidR="00181AD0" w:rsidRDefault="00A92644">
      <w:pPr>
        <w:spacing w:line="240" w:lineRule="auto"/>
        <w:ind w:firstLine="567"/>
        <w:rPr>
          <w:sz w:val="24"/>
          <w:szCs w:val="24"/>
          <w:lang w:val="ru-RU"/>
        </w:rPr>
      </w:pPr>
      <w:r>
        <w:rPr>
          <w:sz w:val="24"/>
          <w:szCs w:val="24"/>
          <w:lang w:val="ru-RU"/>
        </w:rPr>
        <w:t>Лицевой счет для перечисления средств заинтересованных лиц, направляемых для выполнения минимального и (или) дополнительного перечня работ по благоустройству дворовых территорий, открывается управляющей организацией или ТСЖ в российских кредитных организациях, величина собственных средств (капитала) которых составляет не менее 20 миллиардов рублей.</w:t>
      </w:r>
    </w:p>
    <w:p w:rsidR="00181AD0" w:rsidRDefault="00A92644">
      <w:pPr>
        <w:spacing w:line="240" w:lineRule="auto"/>
        <w:ind w:firstLine="567"/>
        <w:rPr>
          <w:sz w:val="24"/>
          <w:szCs w:val="24"/>
          <w:lang w:val="ru-RU"/>
        </w:rPr>
      </w:pPr>
      <w:r>
        <w:rPr>
          <w:sz w:val="24"/>
          <w:szCs w:val="24"/>
          <w:lang w:val="ru-RU"/>
        </w:rPr>
        <w:t>3.2. Администрация сельского поселения заключает соглашения с председателем Совета дома, осуществляющими управление многоквартирными домами, дворовые территории которых подлежат благоустройству, в которых определяются порядок и сумма перечисления денежных средств заинтересованными лицами.</w:t>
      </w:r>
    </w:p>
    <w:p w:rsidR="00181AD0" w:rsidRDefault="00A92644">
      <w:pPr>
        <w:spacing w:line="240" w:lineRule="auto"/>
        <w:ind w:firstLine="567"/>
        <w:rPr>
          <w:sz w:val="24"/>
          <w:szCs w:val="24"/>
          <w:lang w:val="ru-RU"/>
        </w:rPr>
      </w:pPr>
      <w:r>
        <w:rPr>
          <w:sz w:val="24"/>
          <w:szCs w:val="24"/>
          <w:lang w:val="ru-RU"/>
        </w:rPr>
        <w:t xml:space="preserve">Объем денежных средств заинтересованных лиц определяется сметным расчетом по благоустройству дворовой территории. </w:t>
      </w:r>
    </w:p>
    <w:p w:rsidR="00181AD0" w:rsidRDefault="00A92644">
      <w:pPr>
        <w:spacing w:line="240" w:lineRule="auto"/>
        <w:ind w:firstLine="567"/>
        <w:rPr>
          <w:sz w:val="24"/>
          <w:szCs w:val="24"/>
          <w:lang w:val="ru-RU"/>
        </w:rPr>
      </w:pPr>
      <w:r>
        <w:rPr>
          <w:sz w:val="24"/>
          <w:szCs w:val="24"/>
          <w:lang w:val="ru-RU"/>
        </w:rPr>
        <w:t>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181AD0" w:rsidRDefault="00A92644">
      <w:pPr>
        <w:spacing w:line="240" w:lineRule="auto"/>
        <w:ind w:firstLine="567"/>
        <w:rPr>
          <w:sz w:val="24"/>
          <w:szCs w:val="24"/>
          <w:lang w:val="ru-RU"/>
        </w:rPr>
      </w:pPr>
      <w:r>
        <w:rPr>
          <w:sz w:val="24"/>
          <w:szCs w:val="24"/>
          <w:lang w:val="ru-RU"/>
        </w:rPr>
        <w:t xml:space="preserve">3.3. Перечисление денежных средств управляющей организацией или ТСЖ осуществляется до начала работ по благоустройству дворовой территории. </w:t>
      </w:r>
    </w:p>
    <w:p w:rsidR="00181AD0" w:rsidRDefault="00A92644">
      <w:pPr>
        <w:spacing w:line="240" w:lineRule="auto"/>
        <w:ind w:firstLine="567"/>
        <w:rPr>
          <w:sz w:val="24"/>
          <w:szCs w:val="24"/>
          <w:lang w:val="ru-RU"/>
        </w:rPr>
      </w:pPr>
      <w:r>
        <w:rPr>
          <w:sz w:val="24"/>
          <w:szCs w:val="24"/>
          <w:lang w:val="ru-RU"/>
        </w:rPr>
        <w:t>Ответственность за неисполнение управляющей организацией или ТСЖ указанного обязательства определяется в заключенном соглашении.</w:t>
      </w:r>
    </w:p>
    <w:p w:rsidR="00181AD0" w:rsidRDefault="00A92644">
      <w:pPr>
        <w:spacing w:line="240" w:lineRule="auto"/>
        <w:ind w:firstLine="567"/>
        <w:rPr>
          <w:sz w:val="24"/>
          <w:szCs w:val="24"/>
          <w:lang w:val="ru-RU"/>
        </w:rPr>
      </w:pPr>
      <w:r>
        <w:rPr>
          <w:sz w:val="24"/>
          <w:szCs w:val="24"/>
          <w:lang w:val="ru-RU"/>
        </w:rPr>
        <w:t>3.4. Председатель Совета или Совет дома обеспечивают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181AD0" w:rsidRDefault="00A92644">
      <w:pPr>
        <w:spacing w:line="240" w:lineRule="auto"/>
        <w:ind w:firstLine="567"/>
        <w:rPr>
          <w:sz w:val="24"/>
          <w:szCs w:val="24"/>
          <w:lang w:val="ru-RU"/>
        </w:rPr>
      </w:pPr>
      <w:r>
        <w:rPr>
          <w:sz w:val="24"/>
          <w:szCs w:val="24"/>
          <w:lang w:val="ru-RU"/>
        </w:rPr>
        <w:t>3.5. Председатель Совета дома ежемесячно предоставляют сведения о поступивших от заинтересованных лиц денежных средствах в разрезе многоквартирных домов, дворовые территории которых подлежат благоустройству, в администрацию сельского поселения для опубликования их на официальном сайте администрации в информационно-телекоммуникационной системе "Интернет".</w:t>
      </w:r>
    </w:p>
    <w:p w:rsidR="00181AD0" w:rsidRDefault="00A92644">
      <w:pPr>
        <w:spacing w:line="240" w:lineRule="auto"/>
        <w:ind w:firstLine="567"/>
        <w:rPr>
          <w:sz w:val="24"/>
          <w:szCs w:val="24"/>
          <w:lang w:val="ru-RU"/>
        </w:rPr>
      </w:pPr>
      <w:r>
        <w:rPr>
          <w:sz w:val="24"/>
          <w:szCs w:val="24"/>
          <w:lang w:val="ru-RU"/>
        </w:rPr>
        <w:t>Администрация сельского поселения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комиссии для организации общественных обсуждений, проведения комиссионной оценки предложений заинтересованных лиц, граждан, организаций, а также для осуществления контроля за реализацией муниципальной программы после ее утверждения в установленном порядке.</w:t>
      </w:r>
    </w:p>
    <w:p w:rsidR="00181AD0" w:rsidRDefault="00A92644">
      <w:pPr>
        <w:spacing w:line="240" w:lineRule="auto"/>
        <w:ind w:firstLine="567"/>
        <w:rPr>
          <w:sz w:val="24"/>
          <w:szCs w:val="24"/>
          <w:lang w:val="ru-RU"/>
        </w:rPr>
      </w:pPr>
      <w:r>
        <w:rPr>
          <w:sz w:val="24"/>
          <w:szCs w:val="24"/>
          <w:lang w:val="ru-RU"/>
        </w:rPr>
        <w:t>3.6. Расходование аккумулированных денежных средств заинтересованных лиц осуществляет администрацией сельского поселения на финансирование минимального и (или) дополнительного перечня работ по благоустройству дворовых территорий.</w:t>
      </w:r>
    </w:p>
    <w:p w:rsidR="00181AD0" w:rsidRDefault="00A92644">
      <w:pPr>
        <w:spacing w:line="240" w:lineRule="auto"/>
        <w:ind w:firstLine="567"/>
        <w:rPr>
          <w:sz w:val="24"/>
          <w:szCs w:val="24"/>
          <w:lang w:val="ru-RU"/>
        </w:rPr>
      </w:pPr>
      <w:r>
        <w:rPr>
          <w:sz w:val="24"/>
          <w:szCs w:val="24"/>
          <w:lang w:val="ru-RU"/>
        </w:rPr>
        <w:t xml:space="preserve">Расходование аккумулированных денежных средств заинтересованных лиц осуществляется в соответствии с заключенным муниципальным контрактом по выполнению благоустройства дворовой территории, в соответствии с утвержденным </w:t>
      </w:r>
      <w:r>
        <w:rPr>
          <w:sz w:val="24"/>
          <w:szCs w:val="24"/>
          <w:lang w:val="ru-RU"/>
        </w:rPr>
        <w:lastRenderedPageBreak/>
        <w:t>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rsidR="00181AD0" w:rsidRDefault="00A92644">
      <w:pPr>
        <w:spacing w:line="240" w:lineRule="auto"/>
        <w:ind w:firstLine="567"/>
        <w:rPr>
          <w:sz w:val="24"/>
          <w:szCs w:val="24"/>
          <w:lang w:val="ru-RU"/>
        </w:rPr>
      </w:pPr>
      <w:r>
        <w:rPr>
          <w:sz w:val="24"/>
          <w:szCs w:val="24"/>
          <w:lang w:val="ru-RU"/>
        </w:rPr>
        <w:t>4. Контроль за соблюдением условий порядка</w:t>
      </w:r>
    </w:p>
    <w:p w:rsidR="00181AD0" w:rsidRDefault="00A92644">
      <w:pPr>
        <w:spacing w:line="240" w:lineRule="auto"/>
        <w:ind w:firstLine="567"/>
        <w:rPr>
          <w:sz w:val="24"/>
          <w:szCs w:val="24"/>
          <w:lang w:val="ru-RU"/>
        </w:rPr>
      </w:pPr>
      <w:r>
        <w:rPr>
          <w:sz w:val="24"/>
          <w:szCs w:val="24"/>
          <w:lang w:val="ru-RU"/>
        </w:rPr>
        <w:t>4.1. Контроль за целевым расходованием аккумулированных денежных средств заинтересованных лиц осуществляется администрацией сельского поселения в соответствии с бюджетным законодательством.</w:t>
      </w:r>
    </w:p>
    <w:p w:rsidR="00181AD0" w:rsidRDefault="00A92644">
      <w:pPr>
        <w:spacing w:line="240" w:lineRule="auto"/>
        <w:ind w:firstLine="567"/>
        <w:rPr>
          <w:sz w:val="24"/>
          <w:szCs w:val="24"/>
          <w:lang w:val="ru-RU"/>
        </w:rPr>
      </w:pPr>
      <w:r>
        <w:rPr>
          <w:sz w:val="24"/>
          <w:szCs w:val="24"/>
          <w:lang w:val="ru-RU"/>
        </w:rPr>
        <w:t>4.1.1. Обеспечить синхронизацию реализации мероприятий в рамках муниципальной программы с реализуемыми в муниципальном образовании мероприятиями в сфере обеспечения доступности городской среды для маломобильных групп населения, цифровизации городского хозяйства, а также мероприятиями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инициативы" в соответствии с перечнем таких мероприятий и методическими рекомендациями по синхронизации мероприятий в рамках государственных и муниципальных программ, утвержденными Министерством строительства и жилищно-коммунального хозяйства Российской Федерации.</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4.1.2. Обеспечить синхронизацию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rsidR="00181AD0" w:rsidRDefault="00A92644">
      <w:pPr>
        <w:spacing w:line="240" w:lineRule="auto"/>
        <w:ind w:firstLine="567"/>
        <w:rPr>
          <w:sz w:val="24"/>
          <w:szCs w:val="24"/>
          <w:lang w:val="ru-RU"/>
        </w:rPr>
      </w:pPr>
      <w:r>
        <w:rPr>
          <w:sz w:val="24"/>
          <w:szCs w:val="24"/>
          <w:lang w:val="ru-RU"/>
        </w:rPr>
        <w:t>4.2. Администрация поселения обеспечивает возврат аккумулированных денежных средств МКД находящихся под непосредственным управлением, на основании заключенного соглашения, в срок до 31 декабря текущего года при условии:</w:t>
      </w:r>
    </w:p>
    <w:p w:rsidR="00181AD0" w:rsidRDefault="00A92644">
      <w:pPr>
        <w:spacing w:line="240" w:lineRule="auto"/>
        <w:ind w:firstLine="567"/>
        <w:rPr>
          <w:sz w:val="24"/>
          <w:szCs w:val="24"/>
          <w:lang w:val="ru-RU"/>
        </w:rPr>
      </w:pPr>
      <w:r>
        <w:rPr>
          <w:sz w:val="24"/>
          <w:szCs w:val="24"/>
          <w:lang w:val="ru-RU"/>
        </w:rPr>
        <w:t>4.2.1. экономии денежных средств, по итогам проведения конкурсных процедур;</w:t>
      </w:r>
    </w:p>
    <w:p w:rsidR="00181AD0" w:rsidRDefault="00A92644">
      <w:pPr>
        <w:spacing w:line="240" w:lineRule="auto"/>
        <w:ind w:firstLine="567"/>
        <w:rPr>
          <w:sz w:val="24"/>
          <w:szCs w:val="24"/>
          <w:lang w:val="ru-RU"/>
        </w:rPr>
      </w:pPr>
      <w:r>
        <w:rPr>
          <w:sz w:val="24"/>
          <w:szCs w:val="24"/>
          <w:lang w:val="ru-RU"/>
        </w:rPr>
        <w:t>4.2.2. неисполнения работ по благоустройству дворовой территории многоквартирного дома по вине подрядной организации;</w:t>
      </w:r>
    </w:p>
    <w:p w:rsidR="00181AD0" w:rsidRDefault="00A92644">
      <w:pPr>
        <w:spacing w:line="240" w:lineRule="auto"/>
        <w:ind w:firstLine="567"/>
        <w:rPr>
          <w:sz w:val="24"/>
          <w:szCs w:val="24"/>
          <w:lang w:val="ru-RU"/>
        </w:rPr>
      </w:pPr>
      <w:r>
        <w:rPr>
          <w:sz w:val="24"/>
          <w:szCs w:val="24"/>
          <w:lang w:val="ru-RU"/>
        </w:rPr>
        <w:t>4.2.3. не предоставления заинтересованными лицами доступа к проведению благоустройства на дворовой территории;</w:t>
      </w:r>
    </w:p>
    <w:p w:rsidR="00181AD0" w:rsidRDefault="00A92644">
      <w:pPr>
        <w:spacing w:line="240" w:lineRule="auto"/>
        <w:ind w:firstLine="567"/>
        <w:rPr>
          <w:sz w:val="24"/>
          <w:szCs w:val="24"/>
          <w:lang w:val="ru-RU"/>
        </w:rPr>
      </w:pPr>
      <w:r>
        <w:rPr>
          <w:sz w:val="24"/>
          <w:szCs w:val="24"/>
          <w:lang w:val="ru-RU"/>
        </w:rPr>
        <w:t>4.2.4. возникновения обстоятельств непреодолимой силы;</w:t>
      </w:r>
    </w:p>
    <w:p w:rsidR="00181AD0" w:rsidRDefault="00A92644">
      <w:pPr>
        <w:spacing w:line="240" w:lineRule="auto"/>
        <w:ind w:firstLine="567"/>
        <w:rPr>
          <w:sz w:val="24"/>
          <w:szCs w:val="24"/>
          <w:lang w:val="ru-RU"/>
        </w:rPr>
      </w:pPr>
      <w:r>
        <w:rPr>
          <w:sz w:val="24"/>
          <w:szCs w:val="24"/>
          <w:lang w:val="ru-RU"/>
        </w:rPr>
        <w:t>4.2.5. возникновения иных случаев, предусмотренных действующим законодательством.</w:t>
      </w:r>
    </w:p>
    <w:p w:rsidR="00181AD0" w:rsidRDefault="00A92644" w:rsidP="008C25FC">
      <w:pPr>
        <w:spacing w:line="240" w:lineRule="auto"/>
        <w:ind w:firstLine="567"/>
        <w:rPr>
          <w:sz w:val="24"/>
          <w:szCs w:val="24"/>
          <w:lang w:val="ru-RU"/>
        </w:rPr>
      </w:pPr>
      <w:r>
        <w:rPr>
          <w:sz w:val="24"/>
          <w:szCs w:val="24"/>
          <w:lang w:val="ru-RU"/>
        </w:rPr>
        <w:t xml:space="preserve"> </w:t>
      </w:r>
    </w:p>
    <w:p w:rsidR="00181AD0" w:rsidRDefault="00A92644">
      <w:pPr>
        <w:ind w:left="5387"/>
        <w:jc w:val="center"/>
        <w:rPr>
          <w:rFonts w:eastAsia="Courier New" w:cs="Times New Roman"/>
          <w:sz w:val="24"/>
          <w:szCs w:val="24"/>
          <w:lang w:val="ru-RU" w:bidi="ru-RU"/>
        </w:rPr>
      </w:pPr>
      <w:r>
        <w:rPr>
          <w:rFonts w:cs="Times New Roman"/>
          <w:sz w:val="24"/>
          <w:szCs w:val="24"/>
          <w:lang w:val="ru-RU"/>
        </w:rPr>
        <w:t>Приложение № 7</w:t>
      </w:r>
    </w:p>
    <w:p w:rsidR="00181AD0" w:rsidRDefault="00A92644">
      <w:pPr>
        <w:ind w:left="5387"/>
        <w:jc w:val="center"/>
        <w:rPr>
          <w:rStyle w:val="Tablecaption"/>
          <w:rFonts w:eastAsia="Courier New"/>
          <w:color w:val="auto"/>
        </w:rPr>
      </w:pPr>
      <w:r>
        <w:rPr>
          <w:rFonts w:cs="Times New Roman"/>
          <w:sz w:val="24"/>
          <w:szCs w:val="24"/>
          <w:lang w:val="ru-RU"/>
        </w:rPr>
        <w:t>к муниципальной программе</w:t>
      </w:r>
    </w:p>
    <w:p w:rsidR="00181AD0" w:rsidRDefault="00181AD0">
      <w:pPr>
        <w:spacing w:line="240" w:lineRule="exact"/>
        <w:rPr>
          <w:rStyle w:val="Tablecaption"/>
          <w:rFonts w:eastAsia="Courier New"/>
          <w:color w:val="auto"/>
        </w:rPr>
      </w:pPr>
    </w:p>
    <w:p w:rsidR="00181AD0" w:rsidRDefault="00A92644">
      <w:pPr>
        <w:spacing w:line="240" w:lineRule="exact"/>
        <w:jc w:val="center"/>
        <w:rPr>
          <w:rStyle w:val="Tablecaption"/>
          <w:rFonts w:eastAsia="Courier New"/>
          <w:color w:val="auto"/>
        </w:rPr>
      </w:pPr>
      <w:r>
        <w:rPr>
          <w:rStyle w:val="Tablecaption"/>
          <w:rFonts w:eastAsia="Courier New"/>
          <w:color w:val="auto"/>
        </w:rPr>
        <w:t xml:space="preserve">Адресный перечень дворовых территорий многоквартирных домов, </w:t>
      </w:r>
      <w:r>
        <w:rPr>
          <w:rStyle w:val="Tablecaption"/>
          <w:rFonts w:eastAsia="Courier New"/>
          <w:color w:val="auto"/>
        </w:rPr>
        <w:br/>
        <w:t>нуждающихся в благоустройстве</w:t>
      </w:r>
    </w:p>
    <w:p w:rsidR="00181AD0" w:rsidRDefault="00181AD0">
      <w:pPr>
        <w:spacing w:line="240" w:lineRule="exact"/>
        <w:jc w:val="center"/>
        <w:rPr>
          <w:rStyle w:val="Tablecaption"/>
          <w:rFonts w:eastAsia="Courier New"/>
          <w:color w:val="auto"/>
        </w:rPr>
      </w:pPr>
    </w:p>
    <w:tbl>
      <w:tblPr>
        <w:tblStyle w:val="af1"/>
        <w:tblW w:w="9356" w:type="dxa"/>
        <w:tblInd w:w="108" w:type="dxa"/>
        <w:tblLook w:val="04A0" w:firstRow="1" w:lastRow="0" w:firstColumn="1" w:lastColumn="0" w:noHBand="0" w:noVBand="1"/>
      </w:tblPr>
      <w:tblGrid>
        <w:gridCol w:w="993"/>
        <w:gridCol w:w="8363"/>
      </w:tblGrid>
      <w:tr w:rsidR="00181AD0" w:rsidRPr="008C25FC">
        <w:tc>
          <w:tcPr>
            <w:tcW w:w="993"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 п/п</w:t>
            </w:r>
          </w:p>
        </w:tc>
        <w:tc>
          <w:tcPr>
            <w:tcW w:w="8363"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Адрес дворовой территории многоквартирного дома, нуждающейся в благоустройстве</w:t>
            </w:r>
          </w:p>
        </w:tc>
      </w:tr>
      <w:tr w:rsidR="00181AD0">
        <w:tc>
          <w:tcPr>
            <w:tcW w:w="993" w:type="dxa"/>
            <w:tcBorders>
              <w:top w:val="single" w:sz="4" w:space="0" w:color="auto"/>
              <w:left w:val="single" w:sz="4" w:space="0" w:color="auto"/>
              <w:bottom w:val="single" w:sz="4" w:space="0" w:color="auto"/>
              <w:right w:val="single" w:sz="4" w:space="0" w:color="auto"/>
            </w:tcBorders>
          </w:tcPr>
          <w:p w:rsidR="00181AD0" w:rsidRDefault="00181AD0">
            <w:pPr>
              <w:widowControl w:val="0"/>
              <w:numPr>
                <w:ilvl w:val="0"/>
                <w:numId w:val="1"/>
              </w:numPr>
              <w:spacing w:after="120" w:line="240" w:lineRule="exact"/>
              <w:jc w:val="center"/>
              <w:rPr>
                <w:rStyle w:val="Tablecaption"/>
                <w:rFonts w:eastAsia="Courier New"/>
                <w:color w:val="auto"/>
              </w:rPr>
            </w:pPr>
          </w:p>
        </w:tc>
        <w:tc>
          <w:tcPr>
            <w:tcW w:w="8363"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с. Маяк, ул. Центральная 19</w:t>
            </w:r>
          </w:p>
        </w:tc>
      </w:tr>
      <w:tr w:rsidR="00181AD0">
        <w:tc>
          <w:tcPr>
            <w:tcW w:w="993" w:type="dxa"/>
            <w:tcBorders>
              <w:top w:val="single" w:sz="4" w:space="0" w:color="auto"/>
              <w:left w:val="single" w:sz="4" w:space="0" w:color="auto"/>
              <w:bottom w:val="single" w:sz="4" w:space="0" w:color="auto"/>
              <w:right w:val="single" w:sz="4" w:space="0" w:color="auto"/>
            </w:tcBorders>
          </w:tcPr>
          <w:p w:rsidR="00181AD0" w:rsidRDefault="00181AD0">
            <w:pPr>
              <w:widowControl w:val="0"/>
              <w:numPr>
                <w:ilvl w:val="0"/>
                <w:numId w:val="1"/>
              </w:numPr>
              <w:spacing w:after="120" w:line="240" w:lineRule="exact"/>
              <w:jc w:val="center"/>
              <w:rPr>
                <w:rStyle w:val="Tablecaption"/>
                <w:rFonts w:eastAsia="Courier New"/>
                <w:color w:val="auto"/>
              </w:rPr>
            </w:pPr>
          </w:p>
        </w:tc>
        <w:tc>
          <w:tcPr>
            <w:tcW w:w="8363"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с. Маяк, ул. Центральная 21</w:t>
            </w:r>
          </w:p>
        </w:tc>
      </w:tr>
      <w:tr w:rsidR="00181AD0">
        <w:tc>
          <w:tcPr>
            <w:tcW w:w="993" w:type="dxa"/>
            <w:tcBorders>
              <w:top w:val="single" w:sz="4" w:space="0" w:color="auto"/>
              <w:left w:val="single" w:sz="4" w:space="0" w:color="auto"/>
              <w:bottom w:val="single" w:sz="4" w:space="0" w:color="auto"/>
              <w:right w:val="single" w:sz="4" w:space="0" w:color="auto"/>
            </w:tcBorders>
          </w:tcPr>
          <w:p w:rsidR="00181AD0" w:rsidRDefault="00181AD0">
            <w:pPr>
              <w:widowControl w:val="0"/>
              <w:numPr>
                <w:ilvl w:val="0"/>
                <w:numId w:val="1"/>
              </w:numPr>
              <w:spacing w:after="120" w:line="240" w:lineRule="exact"/>
              <w:jc w:val="center"/>
              <w:rPr>
                <w:rStyle w:val="Tablecaption"/>
                <w:rFonts w:eastAsia="Courier New"/>
                <w:color w:val="auto"/>
              </w:rPr>
            </w:pPr>
          </w:p>
        </w:tc>
        <w:tc>
          <w:tcPr>
            <w:tcW w:w="8363"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с. Маяк, ул. Центральная 22</w:t>
            </w:r>
          </w:p>
        </w:tc>
      </w:tr>
      <w:tr w:rsidR="00181AD0">
        <w:tc>
          <w:tcPr>
            <w:tcW w:w="993" w:type="dxa"/>
            <w:tcBorders>
              <w:top w:val="single" w:sz="4" w:space="0" w:color="auto"/>
              <w:left w:val="single" w:sz="4" w:space="0" w:color="auto"/>
              <w:bottom w:val="single" w:sz="4" w:space="0" w:color="auto"/>
              <w:right w:val="single" w:sz="4" w:space="0" w:color="auto"/>
            </w:tcBorders>
          </w:tcPr>
          <w:p w:rsidR="00181AD0" w:rsidRDefault="00181AD0">
            <w:pPr>
              <w:widowControl w:val="0"/>
              <w:numPr>
                <w:ilvl w:val="0"/>
                <w:numId w:val="1"/>
              </w:numPr>
              <w:spacing w:after="120" w:line="240" w:lineRule="exact"/>
              <w:jc w:val="center"/>
              <w:rPr>
                <w:rStyle w:val="Tablecaption"/>
                <w:rFonts w:eastAsia="Courier New"/>
                <w:color w:val="auto"/>
              </w:rPr>
            </w:pPr>
          </w:p>
        </w:tc>
        <w:tc>
          <w:tcPr>
            <w:tcW w:w="8363"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с. Маяк, ул. Центральная 23</w:t>
            </w:r>
          </w:p>
        </w:tc>
      </w:tr>
    </w:tbl>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181AD0" w:rsidP="008C25FC">
      <w:pPr>
        <w:spacing w:line="240" w:lineRule="auto"/>
        <w:rPr>
          <w:sz w:val="24"/>
          <w:szCs w:val="24"/>
          <w:lang w:val="ru-RU"/>
        </w:rPr>
      </w:pPr>
    </w:p>
    <w:p w:rsidR="00725C56" w:rsidRDefault="00725C56" w:rsidP="00725C56">
      <w:pPr>
        <w:ind w:left="5387"/>
        <w:jc w:val="center"/>
        <w:rPr>
          <w:rFonts w:eastAsia="Courier New" w:cs="Times New Roman"/>
          <w:sz w:val="24"/>
          <w:szCs w:val="24"/>
          <w:lang w:val="ru-RU" w:bidi="ru-RU"/>
        </w:rPr>
      </w:pPr>
      <w:r>
        <w:rPr>
          <w:rFonts w:cs="Times New Roman"/>
          <w:sz w:val="24"/>
          <w:szCs w:val="24"/>
          <w:lang w:val="ru-RU"/>
        </w:rPr>
        <w:t>Приложение № 8</w:t>
      </w:r>
    </w:p>
    <w:p w:rsidR="00725C56" w:rsidRDefault="00725C56" w:rsidP="00725C56">
      <w:pPr>
        <w:ind w:left="5387"/>
        <w:jc w:val="center"/>
        <w:rPr>
          <w:rFonts w:cs="Times New Roman"/>
          <w:sz w:val="24"/>
          <w:szCs w:val="24"/>
          <w:lang w:val="ru-RU"/>
        </w:rPr>
      </w:pPr>
      <w:r>
        <w:rPr>
          <w:rFonts w:cs="Times New Roman"/>
          <w:sz w:val="24"/>
          <w:szCs w:val="24"/>
          <w:lang w:val="ru-RU"/>
        </w:rPr>
        <w:t>к муниципальной программе</w:t>
      </w:r>
    </w:p>
    <w:p w:rsidR="00725C56" w:rsidRDefault="00725C56" w:rsidP="00725C56">
      <w:pPr>
        <w:ind w:left="5387"/>
        <w:jc w:val="center"/>
        <w:rPr>
          <w:rStyle w:val="Tablecaption"/>
          <w:rFonts w:eastAsia="Courier New"/>
          <w:color w:val="auto"/>
        </w:rPr>
      </w:pPr>
    </w:p>
    <w:p w:rsidR="00181AD0" w:rsidRDefault="00181AD0">
      <w:pPr>
        <w:spacing w:line="240" w:lineRule="exact"/>
        <w:jc w:val="center"/>
        <w:rPr>
          <w:rStyle w:val="Tablecaption"/>
          <w:rFonts w:eastAsia="Courier New"/>
          <w:color w:val="auto"/>
        </w:rPr>
      </w:pPr>
    </w:p>
    <w:p w:rsidR="00181AD0" w:rsidRDefault="00A92644">
      <w:pPr>
        <w:spacing w:line="240" w:lineRule="exact"/>
        <w:jc w:val="center"/>
        <w:rPr>
          <w:rStyle w:val="Tablecaption"/>
          <w:rFonts w:eastAsia="Courier New"/>
          <w:color w:val="auto"/>
        </w:rPr>
      </w:pPr>
      <w:r>
        <w:rPr>
          <w:rStyle w:val="Tablecaption"/>
          <w:rFonts w:eastAsia="Courier New"/>
          <w:color w:val="auto"/>
        </w:rPr>
        <w:t>Адресный перечень дворовых территорий многоквартирных домов, подлежащих благоустройству в 2019 – 2024 годах</w:t>
      </w:r>
    </w:p>
    <w:p w:rsidR="00181AD0" w:rsidRDefault="00181AD0">
      <w:pPr>
        <w:spacing w:line="240" w:lineRule="exact"/>
        <w:jc w:val="center"/>
        <w:rPr>
          <w:rStyle w:val="Tablecaption"/>
          <w:rFonts w:eastAsia="Courier New"/>
          <w:color w:val="auto"/>
        </w:rPr>
      </w:pPr>
    </w:p>
    <w:tbl>
      <w:tblPr>
        <w:tblStyle w:val="af1"/>
        <w:tblW w:w="0" w:type="auto"/>
        <w:tblInd w:w="108" w:type="dxa"/>
        <w:tblLook w:val="04A0" w:firstRow="1" w:lastRow="0" w:firstColumn="1" w:lastColumn="0" w:noHBand="0" w:noVBand="1"/>
      </w:tblPr>
      <w:tblGrid>
        <w:gridCol w:w="1330"/>
        <w:gridCol w:w="2986"/>
        <w:gridCol w:w="2271"/>
        <w:gridCol w:w="2649"/>
      </w:tblGrid>
      <w:tr w:rsidR="00181AD0">
        <w:tc>
          <w:tcPr>
            <w:tcW w:w="2373"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 п/п</w:t>
            </w:r>
          </w:p>
        </w:tc>
        <w:tc>
          <w:tcPr>
            <w:tcW w:w="4905"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Адрес</w:t>
            </w:r>
          </w:p>
        </w:tc>
        <w:tc>
          <w:tcPr>
            <w:tcW w:w="352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Стоимость работ, тыс. рублей</w:t>
            </w:r>
          </w:p>
        </w:tc>
        <w:tc>
          <w:tcPr>
            <w:tcW w:w="388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Наименование управляющей организации</w:t>
            </w:r>
          </w:p>
        </w:tc>
      </w:tr>
      <w:tr w:rsidR="00181AD0">
        <w:tc>
          <w:tcPr>
            <w:tcW w:w="14678" w:type="dxa"/>
            <w:gridSpan w:val="4"/>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2020 год</w:t>
            </w:r>
          </w:p>
        </w:tc>
      </w:tr>
      <w:tr w:rsidR="00181AD0">
        <w:tc>
          <w:tcPr>
            <w:tcW w:w="2373"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1.</w:t>
            </w:r>
          </w:p>
        </w:tc>
        <w:tc>
          <w:tcPr>
            <w:tcW w:w="4905"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Центральная 19</w:t>
            </w:r>
          </w:p>
        </w:tc>
        <w:tc>
          <w:tcPr>
            <w:tcW w:w="352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00,0</w:t>
            </w:r>
          </w:p>
        </w:tc>
        <w:tc>
          <w:tcPr>
            <w:tcW w:w="388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Собственники МКД</w:t>
            </w:r>
          </w:p>
        </w:tc>
      </w:tr>
      <w:tr w:rsidR="00181AD0">
        <w:tc>
          <w:tcPr>
            <w:tcW w:w="2373"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2.</w:t>
            </w:r>
          </w:p>
        </w:tc>
        <w:tc>
          <w:tcPr>
            <w:tcW w:w="4905"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Центральная 21</w:t>
            </w:r>
          </w:p>
        </w:tc>
        <w:tc>
          <w:tcPr>
            <w:tcW w:w="352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00,0</w:t>
            </w:r>
          </w:p>
        </w:tc>
        <w:tc>
          <w:tcPr>
            <w:tcW w:w="388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 xml:space="preserve">Собственники МКД </w:t>
            </w:r>
          </w:p>
        </w:tc>
      </w:tr>
      <w:tr w:rsidR="00181AD0">
        <w:tc>
          <w:tcPr>
            <w:tcW w:w="14678" w:type="dxa"/>
            <w:gridSpan w:val="4"/>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2021 год</w:t>
            </w:r>
          </w:p>
        </w:tc>
      </w:tr>
      <w:tr w:rsidR="00181AD0">
        <w:tc>
          <w:tcPr>
            <w:tcW w:w="2373"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1.</w:t>
            </w:r>
          </w:p>
        </w:tc>
        <w:tc>
          <w:tcPr>
            <w:tcW w:w="4905"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Центральная 22</w:t>
            </w:r>
          </w:p>
        </w:tc>
        <w:tc>
          <w:tcPr>
            <w:tcW w:w="352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00,0</w:t>
            </w:r>
          </w:p>
        </w:tc>
        <w:tc>
          <w:tcPr>
            <w:tcW w:w="388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 xml:space="preserve">Собственники МКД </w:t>
            </w:r>
          </w:p>
        </w:tc>
      </w:tr>
      <w:tr w:rsidR="00181AD0">
        <w:tc>
          <w:tcPr>
            <w:tcW w:w="2373"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2.</w:t>
            </w:r>
          </w:p>
        </w:tc>
        <w:tc>
          <w:tcPr>
            <w:tcW w:w="4905"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Центральная 23</w:t>
            </w:r>
          </w:p>
        </w:tc>
        <w:tc>
          <w:tcPr>
            <w:tcW w:w="352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00,0</w:t>
            </w:r>
          </w:p>
        </w:tc>
        <w:tc>
          <w:tcPr>
            <w:tcW w:w="388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Собственники МКД</w:t>
            </w:r>
          </w:p>
        </w:tc>
      </w:tr>
      <w:tr w:rsidR="00181AD0">
        <w:tc>
          <w:tcPr>
            <w:tcW w:w="14678" w:type="dxa"/>
            <w:gridSpan w:val="4"/>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2022 год</w:t>
            </w:r>
          </w:p>
        </w:tc>
      </w:tr>
      <w:tr w:rsidR="00181AD0">
        <w:tc>
          <w:tcPr>
            <w:tcW w:w="2373"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1.</w:t>
            </w:r>
          </w:p>
        </w:tc>
        <w:tc>
          <w:tcPr>
            <w:tcW w:w="4905"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Центральная 19</w:t>
            </w:r>
          </w:p>
        </w:tc>
        <w:tc>
          <w:tcPr>
            <w:tcW w:w="352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00,0</w:t>
            </w:r>
          </w:p>
        </w:tc>
        <w:tc>
          <w:tcPr>
            <w:tcW w:w="388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Собственники МКД</w:t>
            </w:r>
          </w:p>
        </w:tc>
      </w:tr>
      <w:tr w:rsidR="00181AD0">
        <w:tc>
          <w:tcPr>
            <w:tcW w:w="2373"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2.</w:t>
            </w:r>
          </w:p>
        </w:tc>
        <w:tc>
          <w:tcPr>
            <w:tcW w:w="4905"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Центральная 21</w:t>
            </w:r>
          </w:p>
        </w:tc>
        <w:tc>
          <w:tcPr>
            <w:tcW w:w="352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00,0</w:t>
            </w:r>
          </w:p>
        </w:tc>
        <w:tc>
          <w:tcPr>
            <w:tcW w:w="388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Собственники МКД</w:t>
            </w:r>
          </w:p>
        </w:tc>
      </w:tr>
      <w:tr w:rsidR="00181AD0">
        <w:tc>
          <w:tcPr>
            <w:tcW w:w="14678" w:type="dxa"/>
            <w:gridSpan w:val="4"/>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2023 год</w:t>
            </w:r>
          </w:p>
        </w:tc>
      </w:tr>
      <w:tr w:rsidR="00181AD0">
        <w:tc>
          <w:tcPr>
            <w:tcW w:w="2373"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1.</w:t>
            </w:r>
          </w:p>
        </w:tc>
        <w:tc>
          <w:tcPr>
            <w:tcW w:w="4905"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Центральная 19</w:t>
            </w:r>
          </w:p>
        </w:tc>
        <w:tc>
          <w:tcPr>
            <w:tcW w:w="352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00,0</w:t>
            </w:r>
          </w:p>
        </w:tc>
        <w:tc>
          <w:tcPr>
            <w:tcW w:w="388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Собственники МКД</w:t>
            </w:r>
          </w:p>
        </w:tc>
      </w:tr>
      <w:tr w:rsidR="00181AD0">
        <w:tc>
          <w:tcPr>
            <w:tcW w:w="2373"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2.</w:t>
            </w:r>
          </w:p>
        </w:tc>
        <w:tc>
          <w:tcPr>
            <w:tcW w:w="4905"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Центральная 22</w:t>
            </w:r>
          </w:p>
        </w:tc>
        <w:tc>
          <w:tcPr>
            <w:tcW w:w="352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00,0</w:t>
            </w:r>
          </w:p>
        </w:tc>
        <w:tc>
          <w:tcPr>
            <w:tcW w:w="388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Собственники МКД</w:t>
            </w:r>
          </w:p>
        </w:tc>
      </w:tr>
      <w:tr w:rsidR="00181AD0">
        <w:tc>
          <w:tcPr>
            <w:tcW w:w="14678" w:type="dxa"/>
            <w:gridSpan w:val="4"/>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lang w:val="en-US"/>
              </w:rPr>
            </w:pPr>
            <w:r>
              <w:rPr>
                <w:rStyle w:val="Tablecaption"/>
                <w:rFonts w:eastAsia="Courier New"/>
                <w:color w:val="auto"/>
                <w:lang w:val="en-US"/>
              </w:rPr>
              <w:t>2024 год</w:t>
            </w:r>
          </w:p>
        </w:tc>
      </w:tr>
      <w:tr w:rsidR="00181AD0">
        <w:tc>
          <w:tcPr>
            <w:tcW w:w="2373"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lang w:val="en-US"/>
              </w:rPr>
            </w:pPr>
            <w:r>
              <w:rPr>
                <w:rStyle w:val="Tablecaption"/>
                <w:rFonts w:eastAsia="Courier New"/>
                <w:color w:val="auto"/>
                <w:lang w:val="en-US"/>
              </w:rPr>
              <w:t>1.</w:t>
            </w:r>
          </w:p>
        </w:tc>
        <w:tc>
          <w:tcPr>
            <w:tcW w:w="4905"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lang w:val="en-US"/>
              </w:rPr>
            </w:pPr>
            <w:r>
              <w:rPr>
                <w:rStyle w:val="Tablecaption"/>
                <w:rFonts w:eastAsia="Courier New"/>
                <w:color w:val="auto"/>
              </w:rPr>
              <w:t>Центральная</w:t>
            </w:r>
            <w:r>
              <w:rPr>
                <w:rStyle w:val="Tablecaption"/>
                <w:rFonts w:eastAsia="Courier New"/>
                <w:color w:val="auto"/>
                <w:lang w:val="en-US"/>
              </w:rPr>
              <w:t xml:space="preserve"> 21</w:t>
            </w:r>
          </w:p>
        </w:tc>
        <w:tc>
          <w:tcPr>
            <w:tcW w:w="352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lang w:val="en-US"/>
              </w:rPr>
            </w:pPr>
            <w:r>
              <w:rPr>
                <w:rStyle w:val="Tablecaption"/>
                <w:rFonts w:eastAsia="Courier New"/>
                <w:color w:val="auto"/>
                <w:lang w:val="en-US"/>
              </w:rPr>
              <w:t>00,0</w:t>
            </w:r>
          </w:p>
        </w:tc>
        <w:tc>
          <w:tcPr>
            <w:tcW w:w="388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Собственники МКД</w:t>
            </w:r>
          </w:p>
        </w:tc>
      </w:tr>
      <w:tr w:rsidR="00181AD0">
        <w:tc>
          <w:tcPr>
            <w:tcW w:w="2373"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lang w:val="en-US"/>
              </w:rPr>
            </w:pPr>
            <w:r>
              <w:rPr>
                <w:rStyle w:val="Tablecaption"/>
                <w:rFonts w:eastAsia="Courier New"/>
                <w:color w:val="auto"/>
                <w:lang w:val="en-US"/>
              </w:rPr>
              <w:t>2.</w:t>
            </w:r>
          </w:p>
        </w:tc>
        <w:tc>
          <w:tcPr>
            <w:tcW w:w="4905"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lang w:val="en-US"/>
              </w:rPr>
            </w:pPr>
            <w:r>
              <w:rPr>
                <w:rStyle w:val="Tablecaption"/>
                <w:rFonts w:eastAsia="Courier New"/>
                <w:color w:val="auto"/>
              </w:rPr>
              <w:t>Центральная</w:t>
            </w:r>
            <w:r>
              <w:rPr>
                <w:rStyle w:val="Tablecaption"/>
                <w:rFonts w:eastAsia="Courier New"/>
                <w:color w:val="auto"/>
                <w:lang w:val="en-US"/>
              </w:rPr>
              <w:t xml:space="preserve"> 23</w:t>
            </w:r>
          </w:p>
        </w:tc>
        <w:tc>
          <w:tcPr>
            <w:tcW w:w="352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lang w:val="en-US"/>
              </w:rPr>
            </w:pPr>
            <w:r>
              <w:rPr>
                <w:rStyle w:val="Tablecaption"/>
                <w:rFonts w:eastAsia="Courier New"/>
                <w:color w:val="auto"/>
                <w:lang w:val="en-US"/>
              </w:rPr>
              <w:t>00,0</w:t>
            </w:r>
          </w:p>
        </w:tc>
        <w:tc>
          <w:tcPr>
            <w:tcW w:w="388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Собственники МКД</w:t>
            </w:r>
          </w:p>
        </w:tc>
      </w:tr>
    </w:tbl>
    <w:p w:rsidR="00181AD0" w:rsidRDefault="00181AD0">
      <w:pPr>
        <w:spacing w:line="240" w:lineRule="exact"/>
        <w:jc w:val="center"/>
        <w:rPr>
          <w:rStyle w:val="Tablecaption"/>
          <w:rFonts w:eastAsia="Courier New"/>
          <w:color w:val="auto"/>
        </w:rPr>
      </w:pPr>
    </w:p>
    <w:p w:rsidR="00181AD0" w:rsidRDefault="00181AD0">
      <w:pPr>
        <w:spacing w:line="240" w:lineRule="exact"/>
        <w:rPr>
          <w:sz w:val="24"/>
          <w:szCs w:val="24"/>
        </w:rPr>
      </w:pPr>
    </w:p>
    <w:p w:rsidR="00990EC7" w:rsidRDefault="00990EC7">
      <w:pPr>
        <w:spacing w:line="240" w:lineRule="exact"/>
        <w:rPr>
          <w:sz w:val="24"/>
          <w:szCs w:val="24"/>
        </w:rPr>
      </w:pPr>
    </w:p>
    <w:p w:rsidR="00990EC7" w:rsidRDefault="00990EC7">
      <w:pPr>
        <w:spacing w:line="240" w:lineRule="exact"/>
        <w:rPr>
          <w:sz w:val="24"/>
          <w:szCs w:val="24"/>
        </w:rPr>
      </w:pPr>
    </w:p>
    <w:p w:rsidR="00990EC7" w:rsidRDefault="00990EC7">
      <w:pPr>
        <w:spacing w:line="240" w:lineRule="exact"/>
        <w:rPr>
          <w:sz w:val="24"/>
          <w:szCs w:val="24"/>
        </w:rPr>
      </w:pPr>
    </w:p>
    <w:p w:rsidR="00990EC7" w:rsidRDefault="00990EC7">
      <w:pPr>
        <w:spacing w:line="240" w:lineRule="exact"/>
        <w:rPr>
          <w:sz w:val="24"/>
          <w:szCs w:val="24"/>
        </w:rPr>
      </w:pPr>
    </w:p>
    <w:p w:rsidR="00990EC7" w:rsidRDefault="00990EC7">
      <w:pPr>
        <w:spacing w:line="240" w:lineRule="exact"/>
        <w:rPr>
          <w:sz w:val="24"/>
          <w:szCs w:val="24"/>
        </w:rPr>
      </w:pPr>
    </w:p>
    <w:p w:rsidR="00990EC7" w:rsidRDefault="00990EC7">
      <w:pPr>
        <w:spacing w:line="240" w:lineRule="exact"/>
        <w:rPr>
          <w:sz w:val="24"/>
          <w:szCs w:val="24"/>
        </w:rPr>
      </w:pPr>
    </w:p>
    <w:p w:rsidR="00990EC7" w:rsidRDefault="00990EC7">
      <w:pPr>
        <w:spacing w:line="240" w:lineRule="exact"/>
        <w:rPr>
          <w:sz w:val="24"/>
          <w:szCs w:val="24"/>
        </w:rPr>
      </w:pPr>
    </w:p>
    <w:p w:rsidR="00990EC7" w:rsidRDefault="00990EC7">
      <w:pPr>
        <w:spacing w:line="240" w:lineRule="exact"/>
        <w:rPr>
          <w:sz w:val="24"/>
          <w:szCs w:val="24"/>
        </w:rPr>
      </w:pPr>
    </w:p>
    <w:p w:rsidR="00990EC7" w:rsidRDefault="00990EC7">
      <w:pPr>
        <w:spacing w:line="240" w:lineRule="exact"/>
        <w:rPr>
          <w:sz w:val="24"/>
          <w:szCs w:val="24"/>
        </w:rPr>
      </w:pPr>
    </w:p>
    <w:p w:rsidR="00990EC7" w:rsidRDefault="00990EC7">
      <w:pPr>
        <w:spacing w:line="240" w:lineRule="exact"/>
        <w:rPr>
          <w:sz w:val="24"/>
          <w:szCs w:val="24"/>
        </w:rPr>
      </w:pPr>
    </w:p>
    <w:p w:rsidR="00990EC7" w:rsidRDefault="00990EC7">
      <w:pPr>
        <w:spacing w:line="240" w:lineRule="exact"/>
        <w:rPr>
          <w:sz w:val="24"/>
          <w:szCs w:val="24"/>
        </w:rPr>
      </w:pPr>
    </w:p>
    <w:p w:rsidR="00990EC7" w:rsidRDefault="00990EC7">
      <w:pPr>
        <w:spacing w:line="240" w:lineRule="exact"/>
        <w:rPr>
          <w:sz w:val="24"/>
          <w:szCs w:val="24"/>
        </w:rPr>
      </w:pPr>
    </w:p>
    <w:p w:rsidR="00990EC7" w:rsidRDefault="00990EC7">
      <w:pPr>
        <w:spacing w:line="240" w:lineRule="exact"/>
        <w:rPr>
          <w:sz w:val="24"/>
          <w:szCs w:val="24"/>
        </w:rPr>
      </w:pPr>
    </w:p>
    <w:p w:rsidR="00990EC7" w:rsidRDefault="00990EC7">
      <w:pPr>
        <w:spacing w:line="240" w:lineRule="exact"/>
        <w:rPr>
          <w:sz w:val="24"/>
          <w:szCs w:val="24"/>
        </w:rPr>
      </w:pPr>
    </w:p>
    <w:p w:rsidR="00990EC7" w:rsidRDefault="00990EC7">
      <w:pPr>
        <w:spacing w:line="240" w:lineRule="exact"/>
        <w:rPr>
          <w:sz w:val="24"/>
          <w:szCs w:val="24"/>
        </w:rPr>
      </w:pPr>
    </w:p>
    <w:p w:rsidR="00990EC7" w:rsidRDefault="00990EC7">
      <w:pPr>
        <w:spacing w:line="240" w:lineRule="exact"/>
        <w:rPr>
          <w:sz w:val="24"/>
          <w:szCs w:val="24"/>
        </w:rPr>
      </w:pPr>
    </w:p>
    <w:p w:rsidR="00990EC7" w:rsidRDefault="00990EC7">
      <w:pPr>
        <w:spacing w:line="240" w:lineRule="exact"/>
        <w:rPr>
          <w:sz w:val="24"/>
          <w:szCs w:val="24"/>
        </w:rPr>
      </w:pPr>
    </w:p>
    <w:p w:rsidR="00990EC7" w:rsidRDefault="00990EC7">
      <w:pPr>
        <w:spacing w:line="240" w:lineRule="exact"/>
        <w:rPr>
          <w:sz w:val="24"/>
          <w:szCs w:val="24"/>
        </w:rPr>
      </w:pPr>
    </w:p>
    <w:p w:rsidR="00990EC7" w:rsidRDefault="00990EC7">
      <w:pPr>
        <w:spacing w:line="240" w:lineRule="exact"/>
        <w:rPr>
          <w:sz w:val="24"/>
          <w:szCs w:val="24"/>
        </w:rPr>
      </w:pPr>
    </w:p>
    <w:p w:rsidR="00990EC7" w:rsidRDefault="00990EC7">
      <w:pPr>
        <w:spacing w:line="240" w:lineRule="exact"/>
        <w:rPr>
          <w:sz w:val="24"/>
          <w:szCs w:val="24"/>
        </w:rPr>
      </w:pPr>
    </w:p>
    <w:p w:rsidR="00990EC7" w:rsidRDefault="00990EC7">
      <w:pPr>
        <w:spacing w:line="240" w:lineRule="exact"/>
        <w:rPr>
          <w:sz w:val="24"/>
          <w:szCs w:val="24"/>
        </w:rPr>
      </w:pPr>
    </w:p>
    <w:p w:rsidR="00990EC7" w:rsidRDefault="00990EC7">
      <w:pPr>
        <w:widowControl w:val="0"/>
        <w:rPr>
          <w:rFonts w:cs="Times New Roman"/>
          <w:sz w:val="24"/>
          <w:szCs w:val="24"/>
        </w:rPr>
        <w:sectPr w:rsidR="00990EC7">
          <w:pgSz w:w="11906" w:h="16838"/>
          <w:pgMar w:top="1134" w:right="851" w:bottom="1134" w:left="1701" w:header="709" w:footer="709" w:gutter="0"/>
          <w:cols w:space="708"/>
          <w:titlePg/>
          <w:docGrid w:linePitch="381"/>
        </w:sectPr>
      </w:pPr>
    </w:p>
    <w:tbl>
      <w:tblPr>
        <w:tblW w:w="1545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1086"/>
        <w:gridCol w:w="10"/>
        <w:gridCol w:w="992"/>
        <w:gridCol w:w="3120"/>
        <w:gridCol w:w="1560"/>
        <w:gridCol w:w="1842"/>
        <w:gridCol w:w="1134"/>
        <w:gridCol w:w="1134"/>
        <w:gridCol w:w="1134"/>
        <w:gridCol w:w="1418"/>
        <w:gridCol w:w="1276"/>
      </w:tblGrid>
      <w:tr w:rsidR="00181AD0">
        <w:trPr>
          <w:trHeight w:val="287"/>
        </w:trPr>
        <w:tc>
          <w:tcPr>
            <w:tcW w:w="15453" w:type="dxa"/>
            <w:gridSpan w:val="12"/>
            <w:tcBorders>
              <w:top w:val="single" w:sz="4" w:space="0" w:color="auto"/>
              <w:left w:val="single" w:sz="4" w:space="0" w:color="auto"/>
              <w:bottom w:val="single" w:sz="4" w:space="0" w:color="auto"/>
              <w:right w:val="single" w:sz="4" w:space="0" w:color="auto"/>
            </w:tcBorders>
          </w:tcPr>
          <w:p w:rsidR="00181AD0" w:rsidRDefault="00A92644">
            <w:pPr>
              <w:widowControl w:val="0"/>
              <w:rPr>
                <w:rFonts w:cs="Times New Roman"/>
                <w:sz w:val="24"/>
                <w:szCs w:val="24"/>
                <w:lang w:bidi="ru-RU"/>
              </w:rPr>
            </w:pPr>
            <w:r>
              <w:rPr>
                <w:rFonts w:cs="Times New Roman"/>
                <w:sz w:val="24"/>
                <w:szCs w:val="24"/>
              </w:rPr>
              <w:lastRenderedPageBreak/>
              <w:t>на 2020</w:t>
            </w:r>
            <w:r>
              <w:rPr>
                <w:rFonts w:cs="Times New Roman"/>
                <w:sz w:val="24"/>
                <w:szCs w:val="24"/>
                <w:lang w:val="ru-RU"/>
              </w:rPr>
              <w:t xml:space="preserve"> </w:t>
            </w:r>
            <w:r>
              <w:rPr>
                <w:rFonts w:cs="Times New Roman"/>
                <w:sz w:val="24"/>
                <w:szCs w:val="24"/>
              </w:rPr>
              <w:t>год</w:t>
            </w:r>
          </w:p>
        </w:tc>
      </w:tr>
      <w:tr w:rsidR="00181AD0">
        <w:trPr>
          <w:trHeight w:val="287"/>
        </w:trPr>
        <w:tc>
          <w:tcPr>
            <w:tcW w:w="747" w:type="dxa"/>
            <w:vMerge w:val="restart"/>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 п/п</w:t>
            </w:r>
          </w:p>
        </w:tc>
        <w:tc>
          <w:tcPr>
            <w:tcW w:w="1096" w:type="dxa"/>
            <w:gridSpan w:val="2"/>
            <w:vMerge w:val="restart"/>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 и дата подачи заявки</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количество набранных баллов</w:t>
            </w:r>
          </w:p>
        </w:tc>
        <w:tc>
          <w:tcPr>
            <w:tcW w:w="3120" w:type="dxa"/>
            <w:vMerge w:val="restart"/>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Адрес объекта</w:t>
            </w:r>
          </w:p>
        </w:tc>
        <w:tc>
          <w:tcPr>
            <w:tcW w:w="1560"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jc w:val="center"/>
              <w:rPr>
                <w:rFonts w:cs="Times New Roman"/>
                <w:sz w:val="24"/>
                <w:szCs w:val="24"/>
                <w:lang w:bidi="ru-RU"/>
              </w:rPr>
            </w:pPr>
            <w:r>
              <w:rPr>
                <w:rFonts w:cs="Times New Roman"/>
                <w:sz w:val="24"/>
                <w:szCs w:val="24"/>
              </w:rPr>
              <w:t>Физическое состояние объекта благоустройства</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val="ru-RU" w:bidi="ru-RU"/>
              </w:rPr>
            </w:pPr>
            <w:r>
              <w:rPr>
                <w:rFonts w:cs="Times New Roman"/>
                <w:sz w:val="24"/>
                <w:szCs w:val="24"/>
                <w:lang w:val="ru-RU"/>
              </w:rPr>
              <w:t>Стоимость работ указанных в заявке, тыс. руб.</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объем</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трудовое участие, тыс. руб.</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финансовое участие, 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Размер субсидии, тыс. руб.</w:t>
            </w:r>
          </w:p>
        </w:tc>
      </w:tr>
      <w:tr w:rsidR="00181AD0">
        <w:trPr>
          <w:trHeight w:val="648"/>
        </w:trPr>
        <w:tc>
          <w:tcPr>
            <w:tcW w:w="747"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sz w:val="24"/>
                <w:szCs w:val="24"/>
                <w:lang w:bidi="ru-RU"/>
              </w:rPr>
            </w:pPr>
          </w:p>
        </w:tc>
        <w:tc>
          <w:tcPr>
            <w:tcW w:w="1096"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sz w:val="24"/>
                <w:szCs w:val="24"/>
                <w:lang w:bidi="ru-RU"/>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sz w:val="24"/>
                <w:szCs w:val="24"/>
                <w:lang w:bidi="ru-RU"/>
              </w:rPr>
            </w:pPr>
          </w:p>
        </w:tc>
        <w:tc>
          <w:tcPr>
            <w:tcW w:w="3120"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sz w:val="24"/>
                <w:szCs w:val="24"/>
                <w:lang w:bidi="ru-RU"/>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sz w:val="24"/>
                <w:szCs w:val="24"/>
                <w:lang w:bidi="ru-RU"/>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sz w:val="24"/>
                <w:szCs w:val="24"/>
                <w:lang w:bidi="ru-RU"/>
              </w:rPr>
            </w:pP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ед. изм.</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кол-во</w:t>
            </w:r>
          </w:p>
        </w:tc>
        <w:tc>
          <w:tcPr>
            <w:tcW w:w="1134"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sz w:val="24"/>
                <w:szCs w:val="24"/>
                <w:lang w:bidi="ru-RU"/>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sz w:val="24"/>
                <w:szCs w:val="24"/>
                <w:lang w:bidi="ru-RU"/>
              </w:rPr>
            </w:pPr>
          </w:p>
        </w:tc>
        <w:tc>
          <w:tcPr>
            <w:tcW w:w="1276" w:type="dxa"/>
            <w:tcBorders>
              <w:top w:val="single" w:sz="4" w:space="0" w:color="auto"/>
              <w:left w:val="single" w:sz="4" w:space="0" w:color="auto"/>
              <w:bottom w:val="single" w:sz="4" w:space="0" w:color="auto"/>
              <w:right w:val="single" w:sz="4" w:space="0" w:color="auto"/>
            </w:tcBorders>
            <w:vAlign w:val="center"/>
          </w:tcPr>
          <w:p w:rsidR="00181AD0" w:rsidRDefault="00181AD0">
            <w:pPr>
              <w:widowControl w:val="0"/>
              <w:rPr>
                <w:sz w:val="24"/>
                <w:szCs w:val="24"/>
                <w:lang w:bidi="ru-RU"/>
              </w:rPr>
            </w:pPr>
          </w:p>
        </w:tc>
      </w:tr>
      <w:tr w:rsidR="00181AD0">
        <w:trPr>
          <w:trHeight w:val="316"/>
        </w:trPr>
        <w:tc>
          <w:tcPr>
            <w:tcW w:w="747"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1</w:t>
            </w:r>
          </w:p>
        </w:tc>
        <w:tc>
          <w:tcPr>
            <w:tcW w:w="1096" w:type="dxa"/>
            <w:gridSpan w:val="2"/>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3</w:t>
            </w:r>
          </w:p>
        </w:tc>
        <w:tc>
          <w:tcPr>
            <w:tcW w:w="3120"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4</w:t>
            </w:r>
          </w:p>
        </w:tc>
        <w:tc>
          <w:tcPr>
            <w:tcW w:w="1560" w:type="dxa"/>
            <w:tcBorders>
              <w:top w:val="single" w:sz="4" w:space="0" w:color="auto"/>
              <w:left w:val="single" w:sz="4" w:space="0" w:color="auto"/>
              <w:bottom w:val="single" w:sz="4" w:space="0" w:color="auto"/>
              <w:right w:val="single" w:sz="4" w:space="0" w:color="auto"/>
            </w:tcBorders>
          </w:tcPr>
          <w:p w:rsidR="00181AD0" w:rsidRDefault="00A92644">
            <w:pPr>
              <w:widowControl w:val="0"/>
              <w:jc w:val="center"/>
              <w:rPr>
                <w:rFonts w:cs="Times New Roman"/>
                <w:sz w:val="24"/>
                <w:szCs w:val="24"/>
                <w:lang w:bidi="ru-RU"/>
              </w:rPr>
            </w:pPr>
            <w:r>
              <w:rPr>
                <w:rFonts w:cs="Times New Roman"/>
                <w:sz w:val="24"/>
                <w:szCs w:val="24"/>
              </w:rPr>
              <w:t>5</w:t>
            </w:r>
          </w:p>
        </w:tc>
        <w:tc>
          <w:tcPr>
            <w:tcW w:w="1842"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9</w:t>
            </w:r>
          </w:p>
        </w:tc>
        <w:tc>
          <w:tcPr>
            <w:tcW w:w="1418"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11</w:t>
            </w:r>
          </w:p>
        </w:tc>
      </w:tr>
      <w:tr w:rsidR="00181AD0" w:rsidRPr="008C25FC">
        <w:trPr>
          <w:trHeight w:val="302"/>
        </w:trPr>
        <w:tc>
          <w:tcPr>
            <w:tcW w:w="1833"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jc w:val="center"/>
              <w:rPr>
                <w:rFonts w:cs="Times New Roman"/>
                <w:bCs/>
                <w:sz w:val="24"/>
                <w:szCs w:val="24"/>
                <w:lang w:bidi="ru-RU"/>
              </w:rPr>
            </w:pPr>
          </w:p>
        </w:tc>
        <w:tc>
          <w:tcPr>
            <w:tcW w:w="13620" w:type="dxa"/>
            <w:gridSpan w:val="10"/>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val="ru-RU" w:bidi="ru-RU"/>
              </w:rPr>
            </w:pPr>
            <w:r>
              <w:rPr>
                <w:rFonts w:cs="Times New Roman"/>
                <w:bCs/>
                <w:sz w:val="24"/>
                <w:szCs w:val="24"/>
                <w:lang w:val="ru-RU"/>
              </w:rPr>
              <w:t>1. Повышение уровня благоустройства дворовых территорий сельского поселения "Село Маяк"</w:t>
            </w:r>
          </w:p>
        </w:tc>
      </w:tr>
      <w:tr w:rsidR="00181AD0">
        <w:trPr>
          <w:trHeight w:val="302"/>
        </w:trPr>
        <w:tc>
          <w:tcPr>
            <w:tcW w:w="747" w:type="dxa"/>
            <w:vMerge w:val="restart"/>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1.1.</w:t>
            </w:r>
          </w:p>
        </w:tc>
        <w:tc>
          <w:tcPr>
            <w:tcW w:w="1086" w:type="dxa"/>
            <w:vMerge w:val="restart"/>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 11гс 09.11.2017г. в 15:08</w:t>
            </w:r>
          </w:p>
        </w:tc>
        <w:tc>
          <w:tcPr>
            <w:tcW w:w="1002" w:type="dxa"/>
            <w:gridSpan w:val="2"/>
            <w:vMerge w:val="restart"/>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38</w:t>
            </w:r>
          </w:p>
        </w:tc>
        <w:tc>
          <w:tcPr>
            <w:tcW w:w="3120"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val="ru-RU" w:bidi="ru-RU"/>
              </w:rPr>
            </w:pPr>
            <w:r>
              <w:rPr>
                <w:rFonts w:cs="Times New Roman"/>
                <w:bCs/>
                <w:sz w:val="24"/>
                <w:szCs w:val="24"/>
                <w:lang w:val="ru-RU"/>
              </w:rPr>
              <w:t>с. Маяк ул. Центральная, дом 19</w:t>
            </w:r>
          </w:p>
        </w:tc>
        <w:tc>
          <w:tcPr>
            <w:tcW w:w="1560" w:type="dxa"/>
            <w:tcBorders>
              <w:top w:val="single" w:sz="4" w:space="0" w:color="auto"/>
              <w:left w:val="single" w:sz="4" w:space="0" w:color="auto"/>
              <w:bottom w:val="single" w:sz="4" w:space="0" w:color="auto"/>
              <w:right w:val="single" w:sz="4" w:space="0" w:color="auto"/>
            </w:tcBorders>
          </w:tcPr>
          <w:p w:rsidR="00181AD0" w:rsidRDefault="00A92644">
            <w:pPr>
              <w:widowControl w:val="0"/>
              <w:jc w:val="center"/>
              <w:rPr>
                <w:rFonts w:cs="Times New Roman"/>
                <w:bCs/>
                <w:sz w:val="24"/>
                <w:szCs w:val="24"/>
                <w:lang w:bidi="ru-RU"/>
              </w:rPr>
            </w:pPr>
            <w:r>
              <w:rPr>
                <w:rFonts w:cs="Times New Roman"/>
                <w:bCs/>
                <w:sz w:val="24"/>
                <w:szCs w:val="24"/>
              </w:rPr>
              <w:t>неудовлетворительное</w:t>
            </w:r>
          </w:p>
        </w:tc>
        <w:tc>
          <w:tcPr>
            <w:tcW w:w="1842"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1055,699</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17,595</w:t>
            </w:r>
          </w:p>
        </w:tc>
        <w:tc>
          <w:tcPr>
            <w:tcW w:w="1418"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158,355</w:t>
            </w:r>
          </w:p>
        </w:tc>
        <w:tc>
          <w:tcPr>
            <w:tcW w:w="1276"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879,749</w:t>
            </w:r>
          </w:p>
        </w:tc>
      </w:tr>
      <w:tr w:rsidR="00181AD0">
        <w:trPr>
          <w:trHeight w:val="302"/>
        </w:trPr>
        <w:tc>
          <w:tcPr>
            <w:tcW w:w="747"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1086"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1002"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3120"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Минимальный перечень:</w:t>
            </w:r>
          </w:p>
        </w:tc>
        <w:tc>
          <w:tcPr>
            <w:tcW w:w="1560" w:type="dxa"/>
            <w:tcBorders>
              <w:top w:val="single" w:sz="4" w:space="0" w:color="auto"/>
              <w:left w:val="single" w:sz="4" w:space="0" w:color="auto"/>
              <w:bottom w:val="single" w:sz="4" w:space="0" w:color="auto"/>
              <w:right w:val="single" w:sz="4" w:space="0" w:color="auto"/>
            </w:tcBorders>
          </w:tcPr>
          <w:p w:rsidR="00181AD0" w:rsidRDefault="00181AD0">
            <w:pPr>
              <w:widowControl w:val="0"/>
              <w:jc w:val="center"/>
              <w:rPr>
                <w:rFonts w:cs="Times New Roman"/>
                <w:bCs/>
                <w:sz w:val="24"/>
                <w:szCs w:val="24"/>
                <w:lang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758,049</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12,329</w:t>
            </w:r>
          </w:p>
        </w:tc>
        <w:tc>
          <w:tcPr>
            <w:tcW w:w="1418"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113,708</w:t>
            </w:r>
          </w:p>
        </w:tc>
        <w:tc>
          <w:tcPr>
            <w:tcW w:w="1276"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632,012</w:t>
            </w:r>
          </w:p>
        </w:tc>
      </w:tr>
      <w:tr w:rsidR="00181AD0">
        <w:trPr>
          <w:trHeight w:val="302"/>
        </w:trPr>
        <w:tc>
          <w:tcPr>
            <w:tcW w:w="747"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1086"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1002"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3120"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ремонт дворовых проездов</w:t>
            </w:r>
          </w:p>
        </w:tc>
        <w:tc>
          <w:tcPr>
            <w:tcW w:w="1560" w:type="dxa"/>
            <w:tcBorders>
              <w:top w:val="single" w:sz="4" w:space="0" w:color="auto"/>
              <w:left w:val="single" w:sz="4" w:space="0" w:color="auto"/>
              <w:bottom w:val="single" w:sz="4" w:space="0" w:color="auto"/>
              <w:right w:val="single" w:sz="4" w:space="0" w:color="auto"/>
            </w:tcBorders>
          </w:tcPr>
          <w:p w:rsidR="00181AD0" w:rsidRDefault="00181AD0">
            <w:pPr>
              <w:widowControl w:val="0"/>
              <w:jc w:val="center"/>
              <w:rPr>
                <w:rFonts w:cs="Times New Roman"/>
                <w:sz w:val="24"/>
                <w:szCs w:val="24"/>
                <w:lang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758,049</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кв.м</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336,0</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12,329</w:t>
            </w:r>
          </w:p>
        </w:tc>
        <w:tc>
          <w:tcPr>
            <w:tcW w:w="1418"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113,708</w:t>
            </w:r>
          </w:p>
        </w:tc>
        <w:tc>
          <w:tcPr>
            <w:tcW w:w="1276"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632,012</w:t>
            </w:r>
          </w:p>
        </w:tc>
      </w:tr>
      <w:tr w:rsidR="00181AD0">
        <w:trPr>
          <w:trHeight w:val="302"/>
        </w:trPr>
        <w:tc>
          <w:tcPr>
            <w:tcW w:w="747"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1086"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1002"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3120"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Дополнительный перечень</w:t>
            </w:r>
          </w:p>
        </w:tc>
        <w:tc>
          <w:tcPr>
            <w:tcW w:w="1560" w:type="dxa"/>
            <w:tcBorders>
              <w:top w:val="single" w:sz="4" w:space="0" w:color="auto"/>
              <w:left w:val="single" w:sz="4" w:space="0" w:color="auto"/>
              <w:bottom w:val="single" w:sz="4" w:space="0" w:color="auto"/>
              <w:right w:val="single" w:sz="4" w:space="0" w:color="auto"/>
            </w:tcBorders>
          </w:tcPr>
          <w:p w:rsidR="00181AD0" w:rsidRDefault="00181AD0">
            <w:pPr>
              <w:widowControl w:val="0"/>
              <w:jc w:val="center"/>
              <w:rPr>
                <w:rFonts w:cs="Times New Roman"/>
                <w:bCs/>
                <w:sz w:val="24"/>
                <w:szCs w:val="24"/>
                <w:lang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297,650</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5,266</w:t>
            </w:r>
          </w:p>
        </w:tc>
        <w:tc>
          <w:tcPr>
            <w:tcW w:w="1418"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44,647</w:t>
            </w:r>
          </w:p>
        </w:tc>
        <w:tc>
          <w:tcPr>
            <w:tcW w:w="1276"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247,737</w:t>
            </w:r>
          </w:p>
        </w:tc>
      </w:tr>
      <w:tr w:rsidR="00181AD0">
        <w:trPr>
          <w:trHeight w:val="489"/>
        </w:trPr>
        <w:tc>
          <w:tcPr>
            <w:tcW w:w="747"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1086"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1002"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3120"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val="ru-RU" w:bidi="ru-RU"/>
              </w:rPr>
            </w:pPr>
            <w:r>
              <w:rPr>
                <w:rFonts w:cs="Times New Roman"/>
                <w:sz w:val="24"/>
                <w:szCs w:val="24"/>
                <w:lang w:val="ru-RU"/>
              </w:rPr>
              <w:t>ремонт и устройство автомобильных парковок (парковочных мест)</w:t>
            </w:r>
          </w:p>
        </w:tc>
        <w:tc>
          <w:tcPr>
            <w:tcW w:w="1560" w:type="dxa"/>
            <w:tcBorders>
              <w:top w:val="single" w:sz="4" w:space="0" w:color="auto"/>
              <w:left w:val="single" w:sz="4" w:space="0" w:color="auto"/>
              <w:bottom w:val="single" w:sz="4" w:space="0" w:color="auto"/>
              <w:right w:val="single" w:sz="4" w:space="0" w:color="auto"/>
            </w:tcBorders>
          </w:tcPr>
          <w:p w:rsidR="00181AD0" w:rsidRDefault="00181AD0">
            <w:pPr>
              <w:widowControl w:val="0"/>
              <w:jc w:val="center"/>
              <w:rPr>
                <w:rFonts w:cs="Times New Roman"/>
                <w:sz w:val="24"/>
                <w:szCs w:val="24"/>
                <w:lang w:val="ru-RU"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76,761</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кв.м</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175,0</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1,428</w:t>
            </w:r>
          </w:p>
        </w:tc>
        <w:tc>
          <w:tcPr>
            <w:tcW w:w="1418"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11,514</w:t>
            </w:r>
          </w:p>
        </w:tc>
        <w:tc>
          <w:tcPr>
            <w:tcW w:w="1276"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63,819</w:t>
            </w:r>
          </w:p>
        </w:tc>
      </w:tr>
      <w:tr w:rsidR="00181AD0">
        <w:trPr>
          <w:trHeight w:val="749"/>
        </w:trPr>
        <w:tc>
          <w:tcPr>
            <w:tcW w:w="747"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1086"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1002"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3120"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val="ru-RU" w:bidi="ru-RU"/>
              </w:rPr>
            </w:pPr>
            <w:r>
              <w:rPr>
                <w:rFonts w:cs="Times New Roman"/>
                <w:sz w:val="24"/>
                <w:szCs w:val="24"/>
                <w:lang w:val="ru-RU"/>
              </w:rPr>
              <w:t>ремонт автомобильных дорог, образующих проезды к территориям, прилегающим к многоквартирным домам</w:t>
            </w:r>
          </w:p>
        </w:tc>
        <w:tc>
          <w:tcPr>
            <w:tcW w:w="1560" w:type="dxa"/>
            <w:tcBorders>
              <w:top w:val="single" w:sz="4" w:space="0" w:color="auto"/>
              <w:left w:val="single" w:sz="4" w:space="0" w:color="auto"/>
              <w:bottom w:val="single" w:sz="4" w:space="0" w:color="auto"/>
              <w:right w:val="single" w:sz="4" w:space="0" w:color="auto"/>
            </w:tcBorders>
          </w:tcPr>
          <w:p w:rsidR="00181AD0" w:rsidRDefault="00181AD0">
            <w:pPr>
              <w:widowControl w:val="0"/>
              <w:jc w:val="center"/>
              <w:rPr>
                <w:rFonts w:cs="Times New Roman"/>
                <w:sz w:val="24"/>
                <w:szCs w:val="24"/>
                <w:lang w:val="ru-RU"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220,889</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кв.м</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461,5</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3,838</w:t>
            </w:r>
          </w:p>
        </w:tc>
        <w:tc>
          <w:tcPr>
            <w:tcW w:w="1418"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33,133</w:t>
            </w:r>
          </w:p>
        </w:tc>
        <w:tc>
          <w:tcPr>
            <w:tcW w:w="1276"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183,918</w:t>
            </w:r>
          </w:p>
        </w:tc>
      </w:tr>
      <w:tr w:rsidR="00181AD0">
        <w:trPr>
          <w:trHeight w:val="302"/>
        </w:trPr>
        <w:tc>
          <w:tcPr>
            <w:tcW w:w="1833" w:type="dxa"/>
            <w:gridSpan w:val="2"/>
            <w:vMerge w:val="restart"/>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ИТОГО</w:t>
            </w: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ИТОГО</w:t>
            </w:r>
          </w:p>
        </w:tc>
        <w:tc>
          <w:tcPr>
            <w:tcW w:w="1560" w:type="dxa"/>
            <w:tcBorders>
              <w:top w:val="single" w:sz="4" w:space="0" w:color="auto"/>
              <w:left w:val="single" w:sz="4" w:space="0" w:color="auto"/>
              <w:bottom w:val="single" w:sz="4" w:space="0" w:color="auto"/>
              <w:right w:val="single" w:sz="4" w:space="0" w:color="auto"/>
            </w:tcBorders>
          </w:tcPr>
          <w:p w:rsidR="00181AD0" w:rsidRDefault="00181AD0">
            <w:pPr>
              <w:widowControl w:val="0"/>
              <w:jc w:val="center"/>
              <w:rPr>
                <w:rFonts w:cs="Times New Roman"/>
                <w:bCs/>
                <w:sz w:val="24"/>
                <w:szCs w:val="24"/>
                <w:lang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1055,699</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17,595</w:t>
            </w:r>
          </w:p>
        </w:tc>
        <w:tc>
          <w:tcPr>
            <w:tcW w:w="1418"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158,355</w:t>
            </w:r>
          </w:p>
        </w:tc>
        <w:tc>
          <w:tcPr>
            <w:tcW w:w="1276"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879,749</w:t>
            </w:r>
          </w:p>
        </w:tc>
      </w:tr>
      <w:tr w:rsidR="00181AD0">
        <w:trPr>
          <w:trHeight w:val="302"/>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Минимальный перечень:</w:t>
            </w:r>
          </w:p>
        </w:tc>
        <w:tc>
          <w:tcPr>
            <w:tcW w:w="1560" w:type="dxa"/>
            <w:tcBorders>
              <w:top w:val="single" w:sz="4" w:space="0" w:color="auto"/>
              <w:left w:val="single" w:sz="4" w:space="0" w:color="auto"/>
              <w:bottom w:val="single" w:sz="4" w:space="0" w:color="auto"/>
              <w:right w:val="single" w:sz="4" w:space="0" w:color="auto"/>
            </w:tcBorders>
          </w:tcPr>
          <w:p w:rsidR="00181AD0" w:rsidRDefault="00181AD0">
            <w:pPr>
              <w:widowControl w:val="0"/>
              <w:jc w:val="center"/>
              <w:rPr>
                <w:rFonts w:cs="Times New Roman"/>
                <w:bCs/>
                <w:sz w:val="24"/>
                <w:szCs w:val="24"/>
                <w:lang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758,049</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12,329</w:t>
            </w:r>
          </w:p>
        </w:tc>
        <w:tc>
          <w:tcPr>
            <w:tcW w:w="1418"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113,708</w:t>
            </w:r>
          </w:p>
        </w:tc>
        <w:tc>
          <w:tcPr>
            <w:tcW w:w="1276"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632,012</w:t>
            </w:r>
          </w:p>
        </w:tc>
      </w:tr>
      <w:tr w:rsidR="00181AD0">
        <w:trPr>
          <w:trHeight w:val="302"/>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ремонт дворовых проездов</w:t>
            </w:r>
          </w:p>
        </w:tc>
        <w:tc>
          <w:tcPr>
            <w:tcW w:w="1560" w:type="dxa"/>
            <w:tcBorders>
              <w:top w:val="single" w:sz="4" w:space="0" w:color="auto"/>
              <w:left w:val="single" w:sz="4" w:space="0" w:color="auto"/>
              <w:bottom w:val="single" w:sz="4" w:space="0" w:color="auto"/>
              <w:right w:val="single" w:sz="4" w:space="0" w:color="auto"/>
            </w:tcBorders>
          </w:tcPr>
          <w:p w:rsidR="00181AD0" w:rsidRDefault="00181AD0">
            <w:pPr>
              <w:widowControl w:val="0"/>
              <w:jc w:val="center"/>
              <w:rPr>
                <w:rFonts w:cs="Times New Roman"/>
                <w:sz w:val="24"/>
                <w:szCs w:val="24"/>
                <w:lang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758,049</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336,000</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12,329</w:t>
            </w:r>
          </w:p>
        </w:tc>
        <w:tc>
          <w:tcPr>
            <w:tcW w:w="1418"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113,708</w:t>
            </w:r>
          </w:p>
        </w:tc>
        <w:tc>
          <w:tcPr>
            <w:tcW w:w="1276"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632,012</w:t>
            </w:r>
          </w:p>
        </w:tc>
      </w:tr>
      <w:tr w:rsidR="00181AD0">
        <w:trPr>
          <w:trHeight w:val="302"/>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обеспечение освещения дворовых территорий</w:t>
            </w:r>
          </w:p>
        </w:tc>
        <w:tc>
          <w:tcPr>
            <w:tcW w:w="1560" w:type="dxa"/>
            <w:tcBorders>
              <w:top w:val="single" w:sz="4" w:space="0" w:color="auto"/>
              <w:left w:val="single" w:sz="4" w:space="0" w:color="auto"/>
              <w:bottom w:val="single" w:sz="4" w:space="0" w:color="auto"/>
              <w:right w:val="single" w:sz="4" w:space="0" w:color="auto"/>
            </w:tcBorders>
          </w:tcPr>
          <w:p w:rsidR="00181AD0" w:rsidRDefault="00181AD0">
            <w:pPr>
              <w:widowControl w:val="0"/>
              <w:jc w:val="center"/>
              <w:rPr>
                <w:rFonts w:cs="Times New Roman"/>
                <w:sz w:val="24"/>
                <w:szCs w:val="24"/>
                <w:lang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0,000</w:t>
            </w:r>
          </w:p>
        </w:tc>
        <w:tc>
          <w:tcPr>
            <w:tcW w:w="1418"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0,000</w:t>
            </w:r>
          </w:p>
        </w:tc>
        <w:tc>
          <w:tcPr>
            <w:tcW w:w="1276"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0,000</w:t>
            </w:r>
          </w:p>
        </w:tc>
      </w:tr>
      <w:tr w:rsidR="00181AD0">
        <w:trPr>
          <w:trHeight w:val="302"/>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 xml:space="preserve">установка скамеек </w:t>
            </w:r>
          </w:p>
        </w:tc>
        <w:tc>
          <w:tcPr>
            <w:tcW w:w="1560" w:type="dxa"/>
            <w:tcBorders>
              <w:top w:val="single" w:sz="4" w:space="0" w:color="auto"/>
              <w:left w:val="single" w:sz="4" w:space="0" w:color="auto"/>
              <w:bottom w:val="single" w:sz="4" w:space="0" w:color="auto"/>
              <w:right w:val="single" w:sz="4" w:space="0" w:color="auto"/>
            </w:tcBorders>
          </w:tcPr>
          <w:p w:rsidR="00181AD0" w:rsidRDefault="00181AD0">
            <w:pPr>
              <w:widowControl w:val="0"/>
              <w:jc w:val="center"/>
              <w:rPr>
                <w:rFonts w:cs="Times New Roman"/>
                <w:sz w:val="24"/>
                <w:szCs w:val="24"/>
                <w:lang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0,000</w:t>
            </w:r>
          </w:p>
        </w:tc>
        <w:tc>
          <w:tcPr>
            <w:tcW w:w="1418"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0,000</w:t>
            </w:r>
          </w:p>
        </w:tc>
        <w:tc>
          <w:tcPr>
            <w:tcW w:w="1276"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0,000</w:t>
            </w:r>
          </w:p>
        </w:tc>
      </w:tr>
      <w:tr w:rsidR="00181AD0">
        <w:trPr>
          <w:trHeight w:val="302"/>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урн для мусора</w:t>
            </w:r>
          </w:p>
        </w:tc>
        <w:tc>
          <w:tcPr>
            <w:tcW w:w="1560" w:type="dxa"/>
            <w:tcBorders>
              <w:top w:val="single" w:sz="4" w:space="0" w:color="auto"/>
              <w:left w:val="single" w:sz="4" w:space="0" w:color="auto"/>
              <w:bottom w:val="single" w:sz="4" w:space="0" w:color="auto"/>
              <w:right w:val="single" w:sz="4" w:space="0" w:color="auto"/>
            </w:tcBorders>
          </w:tcPr>
          <w:p w:rsidR="00181AD0" w:rsidRDefault="00181AD0">
            <w:pPr>
              <w:widowControl w:val="0"/>
              <w:jc w:val="center"/>
              <w:rPr>
                <w:rFonts w:cs="Times New Roman"/>
                <w:sz w:val="24"/>
                <w:szCs w:val="24"/>
                <w:lang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0,000</w:t>
            </w:r>
          </w:p>
        </w:tc>
        <w:tc>
          <w:tcPr>
            <w:tcW w:w="1418"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0,000</w:t>
            </w:r>
          </w:p>
        </w:tc>
        <w:tc>
          <w:tcPr>
            <w:tcW w:w="1276"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0,000</w:t>
            </w:r>
          </w:p>
        </w:tc>
      </w:tr>
      <w:tr w:rsidR="00181AD0">
        <w:trPr>
          <w:trHeight w:val="302"/>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Дополнительный перечень</w:t>
            </w:r>
          </w:p>
        </w:tc>
        <w:tc>
          <w:tcPr>
            <w:tcW w:w="1560" w:type="dxa"/>
            <w:tcBorders>
              <w:top w:val="single" w:sz="4" w:space="0" w:color="auto"/>
              <w:left w:val="single" w:sz="4" w:space="0" w:color="auto"/>
              <w:bottom w:val="single" w:sz="4" w:space="0" w:color="auto"/>
              <w:right w:val="single" w:sz="4" w:space="0" w:color="auto"/>
            </w:tcBorders>
          </w:tcPr>
          <w:p w:rsidR="00181AD0" w:rsidRDefault="00181AD0">
            <w:pPr>
              <w:widowControl w:val="0"/>
              <w:jc w:val="center"/>
              <w:rPr>
                <w:rFonts w:cs="Times New Roman"/>
                <w:bCs/>
                <w:sz w:val="24"/>
                <w:szCs w:val="24"/>
                <w:lang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297,650</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5,266</w:t>
            </w:r>
          </w:p>
        </w:tc>
        <w:tc>
          <w:tcPr>
            <w:tcW w:w="1418"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44,647</w:t>
            </w:r>
          </w:p>
        </w:tc>
        <w:tc>
          <w:tcPr>
            <w:tcW w:w="1276"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bCs/>
                <w:sz w:val="24"/>
                <w:szCs w:val="24"/>
                <w:lang w:bidi="ru-RU"/>
              </w:rPr>
            </w:pPr>
            <w:r>
              <w:rPr>
                <w:rFonts w:cs="Times New Roman"/>
                <w:bCs/>
                <w:sz w:val="24"/>
                <w:szCs w:val="24"/>
              </w:rPr>
              <w:t>247,737</w:t>
            </w:r>
          </w:p>
        </w:tc>
      </w:tr>
      <w:tr w:rsidR="00181AD0" w:rsidRPr="008C25FC">
        <w:trPr>
          <w:trHeight w:val="302"/>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val="ru-RU" w:bidi="ru-RU"/>
              </w:rPr>
            </w:pPr>
            <w:r>
              <w:rPr>
                <w:rFonts w:cs="Times New Roman"/>
                <w:sz w:val="24"/>
                <w:szCs w:val="24"/>
                <w:lang w:val="ru-RU"/>
              </w:rPr>
              <w:t>ремонт и (или) устройство тротуаров</w:t>
            </w:r>
          </w:p>
        </w:tc>
        <w:tc>
          <w:tcPr>
            <w:tcW w:w="1560" w:type="dxa"/>
            <w:tcBorders>
              <w:top w:val="single" w:sz="4" w:space="0" w:color="auto"/>
              <w:left w:val="single" w:sz="4" w:space="0" w:color="auto"/>
              <w:bottom w:val="single" w:sz="4" w:space="0" w:color="auto"/>
              <w:right w:val="single" w:sz="4" w:space="0" w:color="auto"/>
            </w:tcBorders>
          </w:tcPr>
          <w:p w:rsidR="00181AD0" w:rsidRDefault="00181AD0">
            <w:pPr>
              <w:widowControl w:val="0"/>
              <w:jc w:val="center"/>
              <w:rPr>
                <w:rFonts w:cs="Times New Roman"/>
                <w:sz w:val="24"/>
                <w:szCs w:val="24"/>
                <w:lang w:val="ru-RU"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val="ru-RU" w:bidi="ru-RU"/>
              </w:rPr>
            </w:pPr>
            <w:r>
              <w:rPr>
                <w:rFonts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val="ru-RU" w:bidi="ru-RU"/>
              </w:rPr>
            </w:pPr>
            <w:r>
              <w:rPr>
                <w:rFonts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val="ru-RU" w:bidi="ru-RU"/>
              </w:rPr>
            </w:pPr>
            <w:r>
              <w:rPr>
                <w:rFonts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val="ru-RU" w:bidi="ru-RU"/>
              </w:rPr>
            </w:pPr>
            <w:r>
              <w:rPr>
                <w:rFonts w:cs="Times New Roman"/>
                <w:sz w:val="24"/>
                <w:szCs w:val="24"/>
              </w:rPr>
              <w:t> </w:t>
            </w:r>
          </w:p>
        </w:tc>
        <w:tc>
          <w:tcPr>
            <w:tcW w:w="1418"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val="ru-RU" w:bidi="ru-RU"/>
              </w:rPr>
            </w:pPr>
            <w:r>
              <w:rPr>
                <w:rFonts w:cs="Times New Roman"/>
                <w:sz w:val="24"/>
                <w:szCs w:val="24"/>
              </w:rPr>
              <w:t> </w:t>
            </w:r>
          </w:p>
        </w:tc>
        <w:tc>
          <w:tcPr>
            <w:tcW w:w="1276"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val="ru-RU" w:bidi="ru-RU"/>
              </w:rPr>
            </w:pPr>
            <w:r>
              <w:rPr>
                <w:rFonts w:cs="Times New Roman"/>
                <w:sz w:val="24"/>
                <w:szCs w:val="24"/>
              </w:rPr>
              <w:t> </w:t>
            </w:r>
          </w:p>
        </w:tc>
      </w:tr>
      <w:tr w:rsidR="00181AD0">
        <w:trPr>
          <w:trHeight w:val="734"/>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val="ru-RU" w:bidi="ru-RU"/>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val="ru-RU" w:bidi="ru-RU"/>
              </w:rPr>
            </w:pPr>
            <w:r>
              <w:rPr>
                <w:rFonts w:cs="Times New Roman"/>
                <w:sz w:val="24"/>
                <w:szCs w:val="24"/>
                <w:lang w:val="ru-RU"/>
              </w:rPr>
              <w:t>ремонт автомобильных дорог, образующих проезды к территориям, прилегающим к многоквартирным домам</w:t>
            </w:r>
          </w:p>
        </w:tc>
        <w:tc>
          <w:tcPr>
            <w:tcW w:w="1560" w:type="dxa"/>
            <w:tcBorders>
              <w:top w:val="single" w:sz="4" w:space="0" w:color="auto"/>
              <w:left w:val="single" w:sz="4" w:space="0" w:color="auto"/>
              <w:bottom w:val="single" w:sz="4" w:space="0" w:color="auto"/>
              <w:right w:val="single" w:sz="4" w:space="0" w:color="auto"/>
            </w:tcBorders>
          </w:tcPr>
          <w:p w:rsidR="00181AD0" w:rsidRDefault="00181AD0">
            <w:pPr>
              <w:widowControl w:val="0"/>
              <w:jc w:val="center"/>
              <w:rPr>
                <w:rFonts w:cs="Times New Roman"/>
                <w:sz w:val="24"/>
                <w:szCs w:val="24"/>
                <w:lang w:val="ru-RU"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220,889</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461,500</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3,838</w:t>
            </w:r>
          </w:p>
        </w:tc>
        <w:tc>
          <w:tcPr>
            <w:tcW w:w="1418"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33,133</w:t>
            </w:r>
          </w:p>
        </w:tc>
        <w:tc>
          <w:tcPr>
            <w:tcW w:w="1276"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183,918</w:t>
            </w:r>
          </w:p>
        </w:tc>
      </w:tr>
      <w:tr w:rsidR="00181AD0">
        <w:trPr>
          <w:trHeight w:val="489"/>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val="ru-RU" w:bidi="ru-RU"/>
              </w:rPr>
            </w:pPr>
            <w:r>
              <w:rPr>
                <w:rFonts w:cs="Times New Roman"/>
                <w:sz w:val="24"/>
                <w:szCs w:val="24"/>
                <w:lang w:val="ru-RU"/>
              </w:rPr>
              <w:t>ремонт и устройство автомобильных парковок (парковочных мест)</w:t>
            </w:r>
          </w:p>
        </w:tc>
        <w:tc>
          <w:tcPr>
            <w:tcW w:w="1560" w:type="dxa"/>
            <w:tcBorders>
              <w:top w:val="single" w:sz="4" w:space="0" w:color="auto"/>
              <w:left w:val="single" w:sz="4" w:space="0" w:color="auto"/>
              <w:bottom w:val="single" w:sz="4" w:space="0" w:color="auto"/>
              <w:right w:val="single" w:sz="4" w:space="0" w:color="auto"/>
            </w:tcBorders>
          </w:tcPr>
          <w:p w:rsidR="00181AD0" w:rsidRDefault="00181AD0">
            <w:pPr>
              <w:widowControl w:val="0"/>
              <w:jc w:val="center"/>
              <w:rPr>
                <w:rFonts w:cs="Times New Roman"/>
                <w:sz w:val="24"/>
                <w:szCs w:val="24"/>
                <w:lang w:val="ru-RU"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76,761</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175,000</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1,428</w:t>
            </w:r>
          </w:p>
        </w:tc>
        <w:tc>
          <w:tcPr>
            <w:tcW w:w="1418"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11,514</w:t>
            </w:r>
          </w:p>
        </w:tc>
        <w:tc>
          <w:tcPr>
            <w:tcW w:w="1276"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63,819</w:t>
            </w:r>
          </w:p>
        </w:tc>
      </w:tr>
      <w:tr w:rsidR="00181AD0">
        <w:trPr>
          <w:trHeight w:val="489"/>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val="ru-RU" w:bidi="ru-RU"/>
              </w:rPr>
            </w:pPr>
            <w:r>
              <w:rPr>
                <w:rFonts w:cs="Times New Roman"/>
                <w:sz w:val="24"/>
                <w:szCs w:val="24"/>
                <w:lang w:val="ru-RU"/>
              </w:rPr>
              <w:t>устройство и оборудование детских, спортивных площадок, иных площадок</w:t>
            </w:r>
          </w:p>
        </w:tc>
        <w:tc>
          <w:tcPr>
            <w:tcW w:w="1560" w:type="dxa"/>
            <w:tcBorders>
              <w:top w:val="single" w:sz="4" w:space="0" w:color="auto"/>
              <w:left w:val="single" w:sz="4" w:space="0" w:color="auto"/>
              <w:bottom w:val="single" w:sz="4" w:space="0" w:color="auto"/>
              <w:right w:val="single" w:sz="4" w:space="0" w:color="auto"/>
            </w:tcBorders>
          </w:tcPr>
          <w:p w:rsidR="00181AD0" w:rsidRDefault="00181AD0">
            <w:pPr>
              <w:widowControl w:val="0"/>
              <w:jc w:val="center"/>
              <w:rPr>
                <w:rFonts w:cs="Times New Roman"/>
                <w:sz w:val="24"/>
                <w:szCs w:val="24"/>
                <w:lang w:val="ru-RU"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0,000</w:t>
            </w:r>
          </w:p>
        </w:tc>
        <w:tc>
          <w:tcPr>
            <w:tcW w:w="1418"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0,000</w:t>
            </w:r>
          </w:p>
        </w:tc>
        <w:tc>
          <w:tcPr>
            <w:tcW w:w="1276"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0,000</w:t>
            </w:r>
          </w:p>
        </w:tc>
      </w:tr>
      <w:tr w:rsidR="00181AD0">
        <w:trPr>
          <w:trHeight w:val="489"/>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val="ru-RU" w:bidi="ru-RU"/>
              </w:rPr>
            </w:pPr>
            <w:r>
              <w:rPr>
                <w:rFonts w:cs="Times New Roman"/>
                <w:sz w:val="24"/>
                <w:szCs w:val="24"/>
                <w:lang w:val="ru-RU"/>
              </w:rPr>
              <w:t>организация площадок для установки мусоросборников</w:t>
            </w:r>
          </w:p>
        </w:tc>
        <w:tc>
          <w:tcPr>
            <w:tcW w:w="1560" w:type="dxa"/>
            <w:tcBorders>
              <w:top w:val="single" w:sz="4" w:space="0" w:color="auto"/>
              <w:left w:val="single" w:sz="4" w:space="0" w:color="auto"/>
              <w:bottom w:val="single" w:sz="4" w:space="0" w:color="auto"/>
              <w:right w:val="single" w:sz="4" w:space="0" w:color="auto"/>
            </w:tcBorders>
          </w:tcPr>
          <w:p w:rsidR="00181AD0" w:rsidRDefault="00181AD0">
            <w:pPr>
              <w:widowControl w:val="0"/>
              <w:jc w:val="center"/>
              <w:rPr>
                <w:rFonts w:cs="Times New Roman"/>
                <w:sz w:val="24"/>
                <w:szCs w:val="24"/>
                <w:lang w:val="ru-RU"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0,000</w:t>
            </w:r>
          </w:p>
        </w:tc>
        <w:tc>
          <w:tcPr>
            <w:tcW w:w="1418"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0,000</w:t>
            </w:r>
          </w:p>
        </w:tc>
        <w:tc>
          <w:tcPr>
            <w:tcW w:w="1276"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0,000</w:t>
            </w:r>
          </w:p>
        </w:tc>
      </w:tr>
      <w:tr w:rsidR="00181AD0">
        <w:trPr>
          <w:trHeight w:val="316"/>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bCs/>
                <w:sz w:val="24"/>
                <w:szCs w:val="24"/>
                <w:lang w:bidi="ru-RU"/>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озеленение территорий</w:t>
            </w:r>
          </w:p>
        </w:tc>
        <w:tc>
          <w:tcPr>
            <w:tcW w:w="1560" w:type="dxa"/>
            <w:tcBorders>
              <w:top w:val="single" w:sz="4" w:space="0" w:color="auto"/>
              <w:left w:val="single" w:sz="4" w:space="0" w:color="auto"/>
              <w:bottom w:val="single" w:sz="4" w:space="0" w:color="auto"/>
              <w:right w:val="single" w:sz="4" w:space="0" w:color="auto"/>
            </w:tcBorders>
          </w:tcPr>
          <w:p w:rsidR="00181AD0" w:rsidRDefault="00181AD0">
            <w:pPr>
              <w:widowControl w:val="0"/>
              <w:jc w:val="center"/>
              <w:rPr>
                <w:rFonts w:cs="Times New Roman"/>
                <w:sz w:val="24"/>
                <w:szCs w:val="24"/>
                <w:lang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 </w:t>
            </w:r>
          </w:p>
        </w:tc>
        <w:tc>
          <w:tcPr>
            <w:tcW w:w="1418"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 </w:t>
            </w:r>
          </w:p>
        </w:tc>
        <w:tc>
          <w:tcPr>
            <w:tcW w:w="1276"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jc w:val="center"/>
              <w:rPr>
                <w:rFonts w:cs="Times New Roman"/>
                <w:sz w:val="24"/>
                <w:szCs w:val="24"/>
                <w:lang w:bidi="ru-RU"/>
              </w:rPr>
            </w:pPr>
            <w:r>
              <w:rPr>
                <w:rFonts w:cs="Times New Roman"/>
                <w:sz w:val="24"/>
                <w:szCs w:val="24"/>
              </w:rPr>
              <w:t> </w:t>
            </w:r>
          </w:p>
        </w:tc>
      </w:tr>
    </w:tbl>
    <w:p w:rsidR="00181AD0" w:rsidRDefault="00181AD0">
      <w:pPr>
        <w:rPr>
          <w:rFonts w:cs="Times New Roman"/>
          <w:sz w:val="24"/>
          <w:szCs w:val="24"/>
          <w:lang w:bidi="ru-RU"/>
        </w:rPr>
      </w:pPr>
    </w:p>
    <w:tbl>
      <w:tblPr>
        <w:tblStyle w:val="af1"/>
        <w:tblW w:w="15463" w:type="dxa"/>
        <w:tblLayout w:type="fixed"/>
        <w:tblLook w:val="04A0" w:firstRow="1" w:lastRow="0" w:firstColumn="1" w:lastColumn="0" w:noHBand="0" w:noVBand="1"/>
      </w:tblPr>
      <w:tblGrid>
        <w:gridCol w:w="702"/>
        <w:gridCol w:w="35"/>
        <w:gridCol w:w="1078"/>
        <w:gridCol w:w="13"/>
        <w:gridCol w:w="1257"/>
        <w:gridCol w:w="2807"/>
        <w:gridCol w:w="25"/>
        <w:gridCol w:w="2197"/>
        <w:gridCol w:w="25"/>
        <w:gridCol w:w="1164"/>
        <w:gridCol w:w="25"/>
        <w:gridCol w:w="1058"/>
        <w:gridCol w:w="25"/>
        <w:gridCol w:w="1109"/>
        <w:gridCol w:w="25"/>
        <w:gridCol w:w="1251"/>
        <w:gridCol w:w="25"/>
        <w:gridCol w:w="1394"/>
        <w:gridCol w:w="25"/>
        <w:gridCol w:w="1109"/>
        <w:gridCol w:w="25"/>
        <w:gridCol w:w="89"/>
      </w:tblGrid>
      <w:tr w:rsidR="00181AD0" w:rsidRPr="008C25FC">
        <w:trPr>
          <w:trHeight w:val="287"/>
        </w:trPr>
        <w:tc>
          <w:tcPr>
            <w:tcW w:w="15463" w:type="dxa"/>
            <w:gridSpan w:val="2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bCs/>
                <w:sz w:val="24"/>
                <w:szCs w:val="24"/>
                <w:lang w:val="ru-RU" w:bidi="ru-RU"/>
              </w:rPr>
            </w:pPr>
            <w:r>
              <w:rPr>
                <w:rFonts w:cs="Times New Roman"/>
                <w:bCs/>
                <w:sz w:val="24"/>
                <w:szCs w:val="24"/>
                <w:lang w:val="ru-RU"/>
              </w:rPr>
              <w:t>2. Повышение уровня благоустройства наиболее посещаемых муниципальных территорий общего пользования</w:t>
            </w:r>
          </w:p>
        </w:tc>
      </w:tr>
      <w:tr w:rsidR="00181AD0">
        <w:trPr>
          <w:trHeight w:val="302"/>
        </w:trPr>
        <w:tc>
          <w:tcPr>
            <w:tcW w:w="737"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bCs/>
                <w:sz w:val="24"/>
                <w:szCs w:val="24"/>
                <w:lang w:val="ru-RU" w:bidi="ru-RU"/>
              </w:rPr>
            </w:pPr>
            <w:r>
              <w:rPr>
                <w:rFonts w:cs="Times New Roman"/>
                <w:bCs/>
                <w:sz w:val="24"/>
                <w:szCs w:val="24"/>
              </w:rPr>
              <w:t> </w:t>
            </w:r>
          </w:p>
        </w:tc>
        <w:tc>
          <w:tcPr>
            <w:tcW w:w="1091"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bCs/>
                <w:sz w:val="24"/>
                <w:szCs w:val="24"/>
                <w:lang w:val="ru-RU" w:bidi="ru-RU"/>
              </w:rPr>
            </w:pPr>
            <w:r>
              <w:rPr>
                <w:rFonts w:cs="Times New Roman"/>
                <w:bCs/>
                <w:sz w:val="24"/>
                <w:szCs w:val="24"/>
              </w:rPr>
              <w:t> </w:t>
            </w:r>
          </w:p>
        </w:tc>
        <w:tc>
          <w:tcPr>
            <w:tcW w:w="4089" w:type="dxa"/>
            <w:gridSpan w:val="3"/>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bCs/>
                <w:sz w:val="24"/>
                <w:szCs w:val="24"/>
                <w:lang w:bidi="ru-RU"/>
              </w:rPr>
            </w:pPr>
            <w:r>
              <w:rPr>
                <w:rFonts w:cs="Times New Roman"/>
                <w:bCs/>
                <w:sz w:val="24"/>
                <w:szCs w:val="24"/>
              </w:rPr>
              <w:t>ВСЕГО</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auto"/>
              <w:jc w:val="center"/>
              <w:rPr>
                <w:rFonts w:cs="Times New Roman"/>
                <w:bCs/>
                <w:sz w:val="24"/>
                <w:szCs w:val="24"/>
                <w:lang w:bidi="ru-RU"/>
              </w:rPr>
            </w:pP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bCs/>
                <w:sz w:val="24"/>
                <w:szCs w:val="24"/>
                <w:lang w:bidi="ru-RU"/>
              </w:rPr>
            </w:pPr>
            <w:r>
              <w:rPr>
                <w:rFonts w:cs="Times New Roman"/>
                <w:bCs/>
                <w:sz w:val="24"/>
                <w:szCs w:val="24"/>
              </w:rPr>
              <w:t>9352,171</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bCs/>
                <w:sz w:val="24"/>
                <w:szCs w:val="24"/>
                <w:lang w:bidi="ru-RU"/>
              </w:rPr>
            </w:pPr>
            <w:r>
              <w:rPr>
                <w:rFonts w:cs="Times New Roman"/>
                <w:bCs/>
                <w:sz w:val="24"/>
                <w:szCs w:val="24"/>
              </w:rPr>
              <w:t> </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bCs/>
                <w:sz w:val="24"/>
                <w:szCs w:val="24"/>
                <w:lang w:bidi="ru-RU"/>
              </w:rPr>
            </w:pPr>
            <w:r>
              <w:rPr>
                <w:rFonts w:cs="Times New Roman"/>
                <w:bCs/>
                <w:sz w:val="24"/>
                <w:szCs w:val="24"/>
              </w:rPr>
              <w:t> </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bCs/>
                <w:sz w:val="24"/>
                <w:szCs w:val="24"/>
                <w:lang w:bidi="ru-RU"/>
              </w:rPr>
            </w:pPr>
            <w:r>
              <w:rPr>
                <w:rFonts w:cs="Times New Roman"/>
                <w:bCs/>
                <w:sz w:val="24"/>
                <w:szCs w:val="24"/>
              </w:rPr>
              <w:t>0</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bCs/>
                <w:sz w:val="24"/>
                <w:szCs w:val="24"/>
                <w:lang w:bidi="ru-RU"/>
              </w:rPr>
            </w:pPr>
            <w:r>
              <w:rPr>
                <w:rFonts w:cs="Times New Roman"/>
                <w:bCs/>
                <w:sz w:val="24"/>
                <w:szCs w:val="24"/>
              </w:rPr>
              <w:t>0</w:t>
            </w:r>
          </w:p>
        </w:tc>
        <w:tc>
          <w:tcPr>
            <w:tcW w:w="1223" w:type="dxa"/>
            <w:gridSpan w:val="3"/>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bCs/>
                <w:sz w:val="24"/>
                <w:szCs w:val="24"/>
                <w:lang w:bidi="ru-RU"/>
              </w:rPr>
            </w:pPr>
            <w:r>
              <w:rPr>
                <w:rFonts w:cs="Times New Roman"/>
                <w:bCs/>
                <w:sz w:val="24"/>
                <w:szCs w:val="24"/>
              </w:rPr>
              <w:t>9352,171</w:t>
            </w:r>
          </w:p>
        </w:tc>
      </w:tr>
      <w:tr w:rsidR="00181AD0">
        <w:trPr>
          <w:trHeight w:val="605"/>
        </w:trPr>
        <w:tc>
          <w:tcPr>
            <w:tcW w:w="737"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bCs/>
                <w:sz w:val="24"/>
                <w:szCs w:val="24"/>
                <w:lang w:bidi="ru-RU"/>
              </w:rPr>
            </w:pPr>
            <w:r>
              <w:rPr>
                <w:rFonts w:cs="Times New Roman"/>
                <w:bCs/>
                <w:sz w:val="24"/>
                <w:szCs w:val="24"/>
              </w:rPr>
              <w:t xml:space="preserve"> 2.1</w:t>
            </w:r>
          </w:p>
        </w:tc>
        <w:tc>
          <w:tcPr>
            <w:tcW w:w="1091"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bCs/>
                <w:sz w:val="24"/>
                <w:szCs w:val="24"/>
                <w:lang w:bidi="ru-RU"/>
              </w:rPr>
            </w:pPr>
            <w:r>
              <w:rPr>
                <w:rFonts w:cs="Times New Roman"/>
                <w:bCs/>
                <w:sz w:val="24"/>
                <w:szCs w:val="24"/>
              </w:rPr>
              <w:t> </w:t>
            </w:r>
          </w:p>
        </w:tc>
        <w:tc>
          <w:tcPr>
            <w:tcW w:w="4089" w:type="dxa"/>
            <w:gridSpan w:val="3"/>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lang w:val="ru-RU"/>
              </w:rPr>
              <w:t xml:space="preserve">Пешеходная зона к детскому саду в районе ул. </w:t>
            </w:r>
            <w:r>
              <w:rPr>
                <w:rFonts w:cs="Times New Roman"/>
                <w:sz w:val="24"/>
                <w:szCs w:val="24"/>
              </w:rPr>
              <w:t>Центральная 23 а</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bCs/>
                <w:sz w:val="24"/>
                <w:szCs w:val="24"/>
              </w:rPr>
              <w:t>неудовлетворительное</w:t>
            </w: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rPr>
              <w:t>3174,29</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rPr>
              <w:t> </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rPr>
              <w:t> </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rPr>
              <w:t>0</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rPr>
              <w:t>0,000</w:t>
            </w:r>
          </w:p>
        </w:tc>
        <w:tc>
          <w:tcPr>
            <w:tcW w:w="1223" w:type="dxa"/>
            <w:gridSpan w:val="3"/>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rPr>
              <w:t>3174,290</w:t>
            </w:r>
          </w:p>
        </w:tc>
      </w:tr>
      <w:tr w:rsidR="00181AD0">
        <w:trPr>
          <w:trHeight w:val="605"/>
        </w:trPr>
        <w:tc>
          <w:tcPr>
            <w:tcW w:w="737"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bCs/>
                <w:sz w:val="24"/>
                <w:szCs w:val="24"/>
                <w:lang w:bidi="ru-RU"/>
              </w:rPr>
            </w:pPr>
            <w:r>
              <w:rPr>
                <w:rFonts w:cs="Times New Roman"/>
                <w:bCs/>
                <w:sz w:val="24"/>
                <w:szCs w:val="24"/>
              </w:rPr>
              <w:t xml:space="preserve"> 2.2</w:t>
            </w:r>
          </w:p>
        </w:tc>
        <w:tc>
          <w:tcPr>
            <w:tcW w:w="1091"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bCs/>
                <w:sz w:val="24"/>
                <w:szCs w:val="24"/>
                <w:lang w:bidi="ru-RU"/>
              </w:rPr>
            </w:pPr>
            <w:r>
              <w:rPr>
                <w:rFonts w:cs="Times New Roman"/>
                <w:bCs/>
                <w:sz w:val="24"/>
                <w:szCs w:val="24"/>
              </w:rPr>
              <w:t> </w:t>
            </w:r>
          </w:p>
        </w:tc>
        <w:tc>
          <w:tcPr>
            <w:tcW w:w="4089" w:type="dxa"/>
            <w:gridSpan w:val="3"/>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val="ru-RU" w:bidi="ru-RU"/>
              </w:rPr>
            </w:pPr>
            <w:r>
              <w:rPr>
                <w:rFonts w:cs="Times New Roman"/>
                <w:sz w:val="24"/>
                <w:szCs w:val="24"/>
                <w:lang w:val="ru-RU"/>
              </w:rPr>
              <w:t>Устройство основания из а/б в хоккейной коробке из травмобезопасного покрытие 20*40</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bCs/>
                <w:sz w:val="24"/>
                <w:szCs w:val="24"/>
              </w:rPr>
              <w:t>Неудовлетворительное состояние основания</w:t>
            </w: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auto"/>
              <w:rPr>
                <w:sz w:val="24"/>
                <w:szCs w:val="24"/>
                <w:lang w:bidi="ru-RU"/>
              </w:rPr>
            </w:pP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rPr>
              <w:t> </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rPr>
              <w:t> </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rPr>
              <w:t>0</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rPr>
              <w:t>0,000</w:t>
            </w:r>
          </w:p>
        </w:tc>
        <w:tc>
          <w:tcPr>
            <w:tcW w:w="1223" w:type="dxa"/>
            <w:gridSpan w:val="3"/>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rPr>
              <w:t>4652,704</w:t>
            </w:r>
          </w:p>
        </w:tc>
      </w:tr>
      <w:tr w:rsidR="00181AD0">
        <w:trPr>
          <w:trHeight w:val="605"/>
        </w:trPr>
        <w:tc>
          <w:tcPr>
            <w:tcW w:w="737"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bCs/>
                <w:sz w:val="24"/>
                <w:szCs w:val="24"/>
                <w:lang w:bidi="ru-RU"/>
              </w:rPr>
            </w:pPr>
            <w:r>
              <w:rPr>
                <w:rFonts w:cs="Times New Roman"/>
                <w:bCs/>
                <w:sz w:val="24"/>
                <w:szCs w:val="24"/>
              </w:rPr>
              <w:t xml:space="preserve"> 2.3</w:t>
            </w:r>
          </w:p>
        </w:tc>
        <w:tc>
          <w:tcPr>
            <w:tcW w:w="1091"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bCs/>
                <w:sz w:val="24"/>
                <w:szCs w:val="24"/>
                <w:lang w:bidi="ru-RU"/>
              </w:rPr>
            </w:pPr>
            <w:r>
              <w:rPr>
                <w:rFonts w:cs="Times New Roman"/>
                <w:bCs/>
                <w:sz w:val="24"/>
                <w:szCs w:val="24"/>
              </w:rPr>
              <w:t> </w:t>
            </w:r>
          </w:p>
        </w:tc>
        <w:tc>
          <w:tcPr>
            <w:tcW w:w="4089" w:type="dxa"/>
            <w:gridSpan w:val="3"/>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rPr>
              <w:t xml:space="preserve">пешеходная зона по стадиону </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bCs/>
                <w:sz w:val="24"/>
                <w:szCs w:val="24"/>
              </w:rPr>
              <w:t>неудовлетворительное</w:t>
            </w: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rPr>
              <w:t>132000</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rPr>
              <w:t> </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rPr>
              <w:t> </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rPr>
              <w:t>0</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rPr>
              <w:t>0,000</w:t>
            </w:r>
          </w:p>
        </w:tc>
        <w:tc>
          <w:tcPr>
            <w:tcW w:w="1223" w:type="dxa"/>
            <w:gridSpan w:val="3"/>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rPr>
              <w:t>707,817</w:t>
            </w:r>
          </w:p>
        </w:tc>
      </w:tr>
      <w:tr w:rsidR="00181AD0">
        <w:trPr>
          <w:trHeight w:val="605"/>
        </w:trPr>
        <w:tc>
          <w:tcPr>
            <w:tcW w:w="737"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bCs/>
                <w:sz w:val="24"/>
                <w:szCs w:val="24"/>
                <w:lang w:bidi="ru-RU"/>
              </w:rPr>
            </w:pPr>
            <w:r>
              <w:rPr>
                <w:rFonts w:cs="Times New Roman"/>
                <w:bCs/>
                <w:sz w:val="24"/>
                <w:szCs w:val="24"/>
              </w:rPr>
              <w:t xml:space="preserve"> 2.4</w:t>
            </w:r>
          </w:p>
        </w:tc>
        <w:tc>
          <w:tcPr>
            <w:tcW w:w="1091"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bCs/>
                <w:sz w:val="24"/>
                <w:szCs w:val="24"/>
                <w:lang w:bidi="ru-RU"/>
              </w:rPr>
            </w:pPr>
            <w:r>
              <w:rPr>
                <w:rFonts w:cs="Times New Roman"/>
                <w:bCs/>
                <w:sz w:val="24"/>
                <w:szCs w:val="24"/>
              </w:rPr>
              <w:t> </w:t>
            </w:r>
          </w:p>
        </w:tc>
        <w:tc>
          <w:tcPr>
            <w:tcW w:w="4089" w:type="dxa"/>
            <w:gridSpan w:val="3"/>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val="ru-RU" w:bidi="ru-RU"/>
              </w:rPr>
            </w:pPr>
            <w:r>
              <w:rPr>
                <w:rFonts w:cs="Times New Roman"/>
                <w:sz w:val="24"/>
                <w:szCs w:val="24"/>
                <w:lang w:val="ru-RU"/>
              </w:rPr>
              <w:t>Приобретение детской площадки с устройством основания из травмобезопасного покрытия</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bCs/>
                <w:sz w:val="24"/>
                <w:szCs w:val="24"/>
              </w:rPr>
              <w:t>неудовлетворительное</w:t>
            </w: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rPr>
              <w:t>817,36</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rPr>
              <w:t> </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rPr>
              <w:t> </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rPr>
              <w:t>0</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rPr>
              <w:t>0,000</w:t>
            </w:r>
          </w:p>
        </w:tc>
        <w:tc>
          <w:tcPr>
            <w:tcW w:w="1223" w:type="dxa"/>
            <w:gridSpan w:val="3"/>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auto"/>
              <w:jc w:val="center"/>
              <w:rPr>
                <w:rFonts w:cs="Times New Roman"/>
                <w:sz w:val="24"/>
                <w:szCs w:val="24"/>
                <w:lang w:bidi="ru-RU"/>
              </w:rPr>
            </w:pPr>
            <w:r>
              <w:rPr>
                <w:rFonts w:cs="Times New Roman"/>
                <w:sz w:val="24"/>
                <w:szCs w:val="24"/>
              </w:rPr>
              <w:t>817,360</w:t>
            </w:r>
          </w:p>
        </w:tc>
      </w:tr>
      <w:tr w:rsidR="00181AD0">
        <w:trPr>
          <w:gridAfter w:val="3"/>
          <w:wAfter w:w="1223" w:type="dxa"/>
          <w:trHeight w:val="300"/>
        </w:trPr>
        <w:tc>
          <w:tcPr>
            <w:tcW w:w="14240" w:type="dxa"/>
            <w:gridSpan w:val="19"/>
            <w:tcBorders>
              <w:top w:val="single" w:sz="4" w:space="0" w:color="auto"/>
              <w:left w:val="single" w:sz="4" w:space="0" w:color="auto"/>
              <w:bottom w:val="single" w:sz="4" w:space="0" w:color="auto"/>
              <w:right w:val="single" w:sz="4" w:space="0" w:color="auto"/>
            </w:tcBorders>
          </w:tcPr>
          <w:p w:rsidR="00181AD0" w:rsidRDefault="00A92644">
            <w:pPr>
              <w:spacing w:line="240" w:lineRule="auto"/>
              <w:rPr>
                <w:rFonts w:eastAsia="Times New Roman" w:cs="Times New Roman"/>
                <w:sz w:val="24"/>
                <w:szCs w:val="24"/>
              </w:rPr>
            </w:pPr>
            <w:r>
              <w:rPr>
                <w:rFonts w:eastAsia="Times New Roman" w:cs="Times New Roman"/>
                <w:sz w:val="24"/>
                <w:szCs w:val="24"/>
              </w:rPr>
              <w:t>на 2020-2024 год</w:t>
            </w:r>
          </w:p>
        </w:tc>
      </w:tr>
      <w:tr w:rsidR="00181AD0">
        <w:trPr>
          <w:gridAfter w:val="1"/>
          <w:wAfter w:w="89" w:type="dxa"/>
          <w:trHeight w:val="300"/>
        </w:trPr>
        <w:tc>
          <w:tcPr>
            <w:tcW w:w="702" w:type="dxa"/>
            <w:vMerge w:val="restart"/>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 п/п</w:t>
            </w:r>
          </w:p>
        </w:tc>
        <w:tc>
          <w:tcPr>
            <w:tcW w:w="1113" w:type="dxa"/>
            <w:gridSpan w:val="2"/>
            <w:vMerge w:val="restart"/>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auto"/>
              <w:rPr>
                <w:sz w:val="24"/>
                <w:szCs w:val="24"/>
                <w:lang w:bidi="ru-RU"/>
              </w:rPr>
            </w:pPr>
          </w:p>
        </w:tc>
        <w:tc>
          <w:tcPr>
            <w:tcW w:w="1270" w:type="dxa"/>
            <w:gridSpan w:val="2"/>
            <w:vMerge w:val="restart"/>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количество набранных баллов</w:t>
            </w:r>
          </w:p>
        </w:tc>
        <w:tc>
          <w:tcPr>
            <w:tcW w:w="2832" w:type="dxa"/>
            <w:gridSpan w:val="2"/>
            <w:vMerge w:val="restart"/>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Адрес объекта</w:t>
            </w:r>
          </w:p>
        </w:tc>
        <w:tc>
          <w:tcPr>
            <w:tcW w:w="2222" w:type="dxa"/>
            <w:gridSpan w:val="2"/>
            <w:vMerge w:val="restart"/>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cs="Times New Roman"/>
                <w:sz w:val="24"/>
                <w:szCs w:val="24"/>
              </w:rPr>
              <w:t>Физическое состояние объекта благоустройства</w:t>
            </w:r>
          </w:p>
        </w:tc>
        <w:tc>
          <w:tcPr>
            <w:tcW w:w="1189" w:type="dxa"/>
            <w:gridSpan w:val="2"/>
            <w:vMerge w:val="restart"/>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lang w:val="ru-RU"/>
              </w:rPr>
            </w:pPr>
            <w:r>
              <w:rPr>
                <w:rFonts w:eastAsia="Times New Roman" w:cs="Times New Roman"/>
                <w:sz w:val="24"/>
                <w:szCs w:val="24"/>
                <w:lang w:val="ru-RU"/>
              </w:rPr>
              <w:t xml:space="preserve">Стоимость работ указанных в </w:t>
            </w:r>
            <w:r>
              <w:rPr>
                <w:rFonts w:eastAsia="Times New Roman" w:cs="Times New Roman"/>
                <w:sz w:val="24"/>
                <w:szCs w:val="24"/>
                <w:lang w:val="ru-RU"/>
              </w:rPr>
              <w:lastRenderedPageBreak/>
              <w:t>заявке, тыс. руб</w:t>
            </w:r>
          </w:p>
        </w:tc>
        <w:tc>
          <w:tcPr>
            <w:tcW w:w="2217" w:type="dxa"/>
            <w:gridSpan w:val="4"/>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lastRenderedPageBreak/>
              <w:t>объем</w:t>
            </w:r>
          </w:p>
        </w:tc>
        <w:tc>
          <w:tcPr>
            <w:tcW w:w="1276" w:type="dxa"/>
            <w:gridSpan w:val="2"/>
            <w:vMerge w:val="restart"/>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трудовое участие, тыс. руб.</w:t>
            </w:r>
          </w:p>
        </w:tc>
        <w:tc>
          <w:tcPr>
            <w:tcW w:w="1419" w:type="dxa"/>
            <w:gridSpan w:val="2"/>
            <w:vMerge w:val="restart"/>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финансовое участие, тыс. руб.</w:t>
            </w:r>
          </w:p>
        </w:tc>
        <w:tc>
          <w:tcPr>
            <w:tcW w:w="1134" w:type="dxa"/>
            <w:gridSpan w:val="2"/>
            <w:vMerge w:val="restart"/>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Размер субсидии, тыс. руб.</w:t>
            </w:r>
          </w:p>
        </w:tc>
      </w:tr>
      <w:tr w:rsidR="00181AD0">
        <w:trPr>
          <w:gridAfter w:val="1"/>
          <w:wAfter w:w="89" w:type="dxa"/>
          <w:trHeight w:val="645"/>
        </w:trPr>
        <w:tc>
          <w:tcPr>
            <w:tcW w:w="702" w:type="dxa"/>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sz w:val="24"/>
                <w:szCs w:val="24"/>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sz w:val="24"/>
                <w:szCs w:val="24"/>
                <w:lang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sz w:val="24"/>
                <w:szCs w:val="24"/>
              </w:rPr>
            </w:pPr>
          </w:p>
        </w:tc>
        <w:tc>
          <w:tcPr>
            <w:tcW w:w="2832"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sz w:val="24"/>
                <w:szCs w:val="24"/>
              </w:rPr>
            </w:pPr>
          </w:p>
        </w:tc>
        <w:tc>
          <w:tcPr>
            <w:tcW w:w="2222"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sz w:val="24"/>
                <w:szCs w:val="24"/>
              </w:rPr>
            </w:pPr>
          </w:p>
        </w:tc>
        <w:tc>
          <w:tcPr>
            <w:tcW w:w="1189"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sz w:val="24"/>
                <w:szCs w:val="24"/>
              </w:rPr>
            </w:pP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ед.изм</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кол-во</w:t>
            </w:r>
          </w:p>
        </w:tc>
        <w:tc>
          <w:tcPr>
            <w:tcW w:w="1276"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sz w:val="24"/>
                <w:szCs w:val="24"/>
              </w:rPr>
            </w:pPr>
          </w:p>
        </w:tc>
        <w:tc>
          <w:tcPr>
            <w:tcW w:w="1419"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sz w:val="24"/>
                <w:szCs w:val="2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sz w:val="24"/>
                <w:szCs w:val="24"/>
              </w:rPr>
            </w:pPr>
          </w:p>
        </w:tc>
      </w:tr>
      <w:tr w:rsidR="00181AD0">
        <w:trPr>
          <w:gridAfter w:val="1"/>
          <w:wAfter w:w="89" w:type="dxa"/>
          <w:trHeight w:val="330"/>
        </w:trPr>
        <w:tc>
          <w:tcPr>
            <w:tcW w:w="702" w:type="dxa"/>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lastRenderedPageBreak/>
              <w:t>1</w:t>
            </w:r>
          </w:p>
        </w:tc>
        <w:tc>
          <w:tcPr>
            <w:tcW w:w="111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2</w:t>
            </w:r>
          </w:p>
        </w:tc>
        <w:tc>
          <w:tcPr>
            <w:tcW w:w="1270"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3</w:t>
            </w:r>
          </w:p>
        </w:tc>
        <w:tc>
          <w:tcPr>
            <w:tcW w:w="283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4</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5</w:t>
            </w: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6</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7</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8</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9</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10</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11</w:t>
            </w:r>
          </w:p>
        </w:tc>
      </w:tr>
      <w:tr w:rsidR="00181AD0" w:rsidRPr="008C25FC">
        <w:trPr>
          <w:gridAfter w:val="3"/>
          <w:wAfter w:w="1223" w:type="dxa"/>
          <w:trHeight w:val="315"/>
        </w:trPr>
        <w:tc>
          <w:tcPr>
            <w:tcW w:w="14240" w:type="dxa"/>
            <w:gridSpan w:val="19"/>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lang w:val="ru-RU"/>
              </w:rPr>
            </w:pPr>
            <w:r>
              <w:rPr>
                <w:rFonts w:eastAsia="Times New Roman" w:cs="Times New Roman"/>
                <w:bCs/>
                <w:sz w:val="24"/>
                <w:szCs w:val="24"/>
                <w:lang w:val="ru-RU"/>
              </w:rPr>
              <w:t>1. Повышение уровня благоустройства дворовых территорий сельского поселения "Село Маяк"</w:t>
            </w:r>
          </w:p>
        </w:tc>
      </w:tr>
      <w:tr w:rsidR="00181AD0">
        <w:trPr>
          <w:gridAfter w:val="1"/>
          <w:wAfter w:w="89" w:type="dxa"/>
          <w:trHeight w:val="315"/>
        </w:trPr>
        <w:tc>
          <w:tcPr>
            <w:tcW w:w="702" w:type="dxa"/>
            <w:vMerge w:val="restart"/>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1.2.</w:t>
            </w:r>
          </w:p>
        </w:tc>
        <w:tc>
          <w:tcPr>
            <w:tcW w:w="1113" w:type="dxa"/>
            <w:gridSpan w:val="2"/>
            <w:vMerge w:val="restart"/>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auto"/>
              <w:rPr>
                <w:sz w:val="24"/>
                <w:szCs w:val="24"/>
                <w:lang w:bidi="ru-RU"/>
              </w:rPr>
            </w:pPr>
          </w:p>
        </w:tc>
        <w:tc>
          <w:tcPr>
            <w:tcW w:w="1270" w:type="dxa"/>
            <w:gridSpan w:val="2"/>
            <w:vMerge w:val="restart"/>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37</w:t>
            </w:r>
          </w:p>
        </w:tc>
        <w:tc>
          <w:tcPr>
            <w:tcW w:w="283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lang w:val="ru-RU"/>
              </w:rPr>
            </w:pPr>
            <w:r>
              <w:rPr>
                <w:rFonts w:eastAsia="Times New Roman" w:cs="Times New Roman"/>
                <w:bCs/>
                <w:sz w:val="24"/>
                <w:szCs w:val="24"/>
                <w:lang w:val="ru-RU"/>
              </w:rPr>
              <w:t>с. Маяк ул. Центральная, дом 19</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cs="Times New Roman"/>
                <w:bCs/>
                <w:sz w:val="24"/>
                <w:szCs w:val="24"/>
              </w:rPr>
              <w:t>неудовлетворительное</w:t>
            </w: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981,297</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15,677</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78,385</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887,235</w:t>
            </w:r>
          </w:p>
        </w:tc>
      </w:tr>
      <w:tr w:rsidR="00181AD0">
        <w:trPr>
          <w:gridAfter w:val="1"/>
          <w:wAfter w:w="89" w:type="dxa"/>
          <w:trHeight w:val="300"/>
        </w:trPr>
        <w:tc>
          <w:tcPr>
            <w:tcW w:w="702" w:type="dxa"/>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sz w:val="24"/>
                <w:szCs w:val="24"/>
                <w:lang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283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Минимальный перечень:</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181AD0">
            <w:pPr>
              <w:spacing w:line="240" w:lineRule="auto"/>
              <w:jc w:val="center"/>
              <w:rPr>
                <w:rFonts w:eastAsia="Times New Roman" w:cs="Times New Roman"/>
                <w:bCs/>
                <w:sz w:val="24"/>
                <w:szCs w:val="24"/>
              </w:rPr>
            </w:pP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197,452</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0,000</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0,000</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197,452</w:t>
            </w:r>
          </w:p>
        </w:tc>
      </w:tr>
      <w:tr w:rsidR="00181AD0">
        <w:trPr>
          <w:gridAfter w:val="1"/>
          <w:wAfter w:w="89" w:type="dxa"/>
          <w:trHeight w:val="510"/>
        </w:trPr>
        <w:tc>
          <w:tcPr>
            <w:tcW w:w="702" w:type="dxa"/>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sz w:val="24"/>
                <w:szCs w:val="24"/>
                <w:lang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283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lang w:val="ru-RU"/>
              </w:rPr>
            </w:pPr>
            <w:r>
              <w:rPr>
                <w:rFonts w:eastAsia="Times New Roman" w:cs="Times New Roman"/>
                <w:sz w:val="24"/>
                <w:szCs w:val="24"/>
                <w:lang w:val="ru-RU"/>
              </w:rPr>
              <w:t>ремонт дворовых проездов (устройство водоотвода)</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181AD0">
            <w:pPr>
              <w:spacing w:line="240" w:lineRule="auto"/>
              <w:jc w:val="center"/>
              <w:rPr>
                <w:rFonts w:eastAsia="Times New Roman" w:cs="Times New Roman"/>
                <w:sz w:val="24"/>
                <w:szCs w:val="24"/>
                <w:lang w:val="ru-RU"/>
              </w:rPr>
            </w:pP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197,452</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п.м.</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80,0</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0,000</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0,000</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197,452</w:t>
            </w:r>
          </w:p>
        </w:tc>
      </w:tr>
      <w:tr w:rsidR="00181AD0">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sz w:val="24"/>
                <w:szCs w:val="24"/>
                <w:lang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283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Дополнительный перечень</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181AD0">
            <w:pPr>
              <w:spacing w:line="240" w:lineRule="auto"/>
              <w:jc w:val="center"/>
              <w:rPr>
                <w:rFonts w:eastAsia="Times New Roman" w:cs="Times New Roman"/>
                <w:bCs/>
                <w:sz w:val="24"/>
                <w:szCs w:val="24"/>
              </w:rPr>
            </w:pP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783,845</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15,677</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78,385</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689,783</w:t>
            </w:r>
          </w:p>
        </w:tc>
      </w:tr>
      <w:tr w:rsidR="00181AD0">
        <w:trPr>
          <w:gridAfter w:val="1"/>
          <w:wAfter w:w="89" w:type="dxa"/>
          <w:trHeight w:val="300"/>
        </w:trPr>
        <w:tc>
          <w:tcPr>
            <w:tcW w:w="702" w:type="dxa"/>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sz w:val="24"/>
                <w:szCs w:val="24"/>
                <w:lang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283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озеленение территорий</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181AD0">
            <w:pPr>
              <w:spacing w:line="240" w:lineRule="auto"/>
              <w:jc w:val="center"/>
              <w:rPr>
                <w:rFonts w:eastAsia="Times New Roman" w:cs="Times New Roman"/>
                <w:sz w:val="24"/>
                <w:szCs w:val="24"/>
              </w:rPr>
            </w:pP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45,318</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кв.м</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30,0</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0,906</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4,532</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39,880</w:t>
            </w:r>
          </w:p>
        </w:tc>
      </w:tr>
      <w:tr w:rsidR="00181AD0">
        <w:trPr>
          <w:gridAfter w:val="1"/>
          <w:wAfter w:w="89" w:type="dxa"/>
          <w:trHeight w:val="525"/>
        </w:trPr>
        <w:tc>
          <w:tcPr>
            <w:tcW w:w="702" w:type="dxa"/>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sz w:val="24"/>
                <w:szCs w:val="24"/>
                <w:lang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283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lang w:val="ru-RU"/>
              </w:rPr>
            </w:pPr>
            <w:r>
              <w:rPr>
                <w:rFonts w:eastAsia="Times New Roman" w:cs="Times New Roman"/>
                <w:sz w:val="24"/>
                <w:szCs w:val="24"/>
                <w:lang w:val="ru-RU"/>
              </w:rPr>
              <w:t>ремонт и устройство автомобильных парковок (парковочных мест)</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181AD0">
            <w:pPr>
              <w:spacing w:line="240" w:lineRule="auto"/>
              <w:jc w:val="center"/>
              <w:rPr>
                <w:rFonts w:eastAsia="Times New Roman" w:cs="Times New Roman"/>
                <w:sz w:val="24"/>
                <w:szCs w:val="24"/>
                <w:lang w:val="ru-RU"/>
              </w:rPr>
            </w:pP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738,527</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кв.м</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450,0</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14,771</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73,853</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649,903</w:t>
            </w:r>
          </w:p>
        </w:tc>
      </w:tr>
      <w:tr w:rsidR="00181AD0">
        <w:trPr>
          <w:gridAfter w:val="1"/>
          <w:wAfter w:w="89" w:type="dxa"/>
          <w:trHeight w:val="315"/>
        </w:trPr>
        <w:tc>
          <w:tcPr>
            <w:tcW w:w="702" w:type="dxa"/>
            <w:vMerge w:val="restart"/>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1.1.</w:t>
            </w:r>
          </w:p>
        </w:tc>
        <w:tc>
          <w:tcPr>
            <w:tcW w:w="1113" w:type="dxa"/>
            <w:gridSpan w:val="2"/>
            <w:vMerge w:val="restart"/>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auto"/>
              <w:rPr>
                <w:sz w:val="24"/>
                <w:szCs w:val="24"/>
                <w:lang w:bidi="ru-RU"/>
              </w:rPr>
            </w:pPr>
          </w:p>
        </w:tc>
        <w:tc>
          <w:tcPr>
            <w:tcW w:w="1270" w:type="dxa"/>
            <w:gridSpan w:val="2"/>
            <w:vMerge w:val="restart"/>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34</w:t>
            </w:r>
          </w:p>
        </w:tc>
        <w:tc>
          <w:tcPr>
            <w:tcW w:w="283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lang w:val="ru-RU"/>
              </w:rPr>
            </w:pPr>
            <w:r>
              <w:rPr>
                <w:rFonts w:eastAsia="Times New Roman" w:cs="Times New Roman"/>
                <w:bCs/>
                <w:sz w:val="24"/>
                <w:szCs w:val="24"/>
                <w:lang w:val="ru-RU"/>
              </w:rPr>
              <w:t>с.Маяк ул. Центральная, дом 21</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cs="Times New Roman"/>
                <w:bCs/>
                <w:sz w:val="24"/>
                <w:szCs w:val="24"/>
              </w:rPr>
              <w:t>неудовлетворительное</w:t>
            </w: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678,980</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5,329</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42,634</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631,017</w:t>
            </w:r>
          </w:p>
        </w:tc>
      </w:tr>
      <w:tr w:rsidR="00181AD0">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sz w:val="24"/>
                <w:szCs w:val="24"/>
                <w:lang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283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Минимальный перечень:</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181AD0">
            <w:pPr>
              <w:spacing w:line="240" w:lineRule="auto"/>
              <w:jc w:val="center"/>
              <w:rPr>
                <w:rFonts w:eastAsia="Times New Roman" w:cs="Times New Roman"/>
                <w:bCs/>
                <w:sz w:val="24"/>
                <w:szCs w:val="24"/>
              </w:rPr>
            </w:pP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412,516</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0,000</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0,000</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412,516</w:t>
            </w:r>
          </w:p>
        </w:tc>
      </w:tr>
      <w:tr w:rsidR="00181AD0">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sz w:val="24"/>
                <w:szCs w:val="24"/>
                <w:lang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283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ремонт дворовых проездов</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181AD0">
            <w:pPr>
              <w:spacing w:line="240" w:lineRule="auto"/>
              <w:jc w:val="center"/>
              <w:rPr>
                <w:rFonts w:eastAsia="Times New Roman" w:cs="Times New Roman"/>
                <w:sz w:val="24"/>
                <w:szCs w:val="24"/>
              </w:rPr>
            </w:pP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412,516</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кв.м</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223,2</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0,000</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0,000</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412,516</w:t>
            </w:r>
          </w:p>
        </w:tc>
      </w:tr>
      <w:tr w:rsidR="00181AD0">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sz w:val="24"/>
                <w:szCs w:val="24"/>
                <w:lang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283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Дополнительный перечень</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181AD0">
            <w:pPr>
              <w:spacing w:line="240" w:lineRule="auto"/>
              <w:jc w:val="center"/>
              <w:rPr>
                <w:rFonts w:eastAsia="Times New Roman" w:cs="Times New Roman"/>
                <w:bCs/>
                <w:sz w:val="24"/>
                <w:szCs w:val="24"/>
              </w:rPr>
            </w:pP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266,464</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5,329</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42,634</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218,501</w:t>
            </w:r>
          </w:p>
        </w:tc>
      </w:tr>
      <w:tr w:rsidR="00181AD0">
        <w:trPr>
          <w:gridAfter w:val="1"/>
          <w:wAfter w:w="89" w:type="dxa"/>
          <w:trHeight w:val="645"/>
        </w:trPr>
        <w:tc>
          <w:tcPr>
            <w:tcW w:w="702" w:type="dxa"/>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sz w:val="24"/>
                <w:szCs w:val="24"/>
                <w:lang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283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lang w:val="ru-RU"/>
              </w:rPr>
            </w:pPr>
            <w:r>
              <w:rPr>
                <w:rFonts w:eastAsia="Times New Roman" w:cs="Times New Roman"/>
                <w:sz w:val="24"/>
                <w:szCs w:val="24"/>
                <w:lang w:val="ru-RU"/>
              </w:rPr>
              <w:t>ремонт и устройство автомобильных парковок (парковочных мест)</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181AD0">
            <w:pPr>
              <w:spacing w:line="240" w:lineRule="auto"/>
              <w:jc w:val="center"/>
              <w:rPr>
                <w:rFonts w:eastAsia="Times New Roman" w:cs="Times New Roman"/>
                <w:sz w:val="24"/>
                <w:szCs w:val="24"/>
                <w:lang w:val="ru-RU"/>
              </w:rPr>
            </w:pP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112,443</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кв.м</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85,0</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2,249</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17,991</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92,203</w:t>
            </w:r>
          </w:p>
        </w:tc>
      </w:tr>
      <w:tr w:rsidR="00181AD0">
        <w:trPr>
          <w:gridAfter w:val="1"/>
          <w:wAfter w:w="89" w:type="dxa"/>
          <w:trHeight w:val="330"/>
        </w:trPr>
        <w:tc>
          <w:tcPr>
            <w:tcW w:w="702" w:type="dxa"/>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sz w:val="24"/>
                <w:szCs w:val="24"/>
                <w:lang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283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устройство тротуара</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181AD0">
            <w:pPr>
              <w:spacing w:line="240" w:lineRule="auto"/>
              <w:jc w:val="center"/>
              <w:rPr>
                <w:rFonts w:eastAsia="Times New Roman" w:cs="Times New Roman"/>
                <w:sz w:val="24"/>
                <w:szCs w:val="24"/>
              </w:rPr>
            </w:pP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154,021</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кв.м</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48,0</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3,080</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24,643</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126,298</w:t>
            </w:r>
          </w:p>
        </w:tc>
      </w:tr>
      <w:tr w:rsidR="00181AD0">
        <w:trPr>
          <w:gridAfter w:val="1"/>
          <w:wAfter w:w="89" w:type="dxa"/>
          <w:trHeight w:val="315"/>
        </w:trPr>
        <w:tc>
          <w:tcPr>
            <w:tcW w:w="702" w:type="dxa"/>
            <w:vMerge w:val="restart"/>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1.2.</w:t>
            </w:r>
          </w:p>
        </w:tc>
        <w:tc>
          <w:tcPr>
            <w:tcW w:w="1113" w:type="dxa"/>
            <w:gridSpan w:val="2"/>
            <w:vMerge w:val="restart"/>
            <w:tcBorders>
              <w:top w:val="single" w:sz="4" w:space="0" w:color="auto"/>
              <w:left w:val="single" w:sz="4" w:space="0" w:color="auto"/>
              <w:bottom w:val="single" w:sz="4" w:space="0" w:color="auto"/>
              <w:right w:val="single" w:sz="4" w:space="0" w:color="auto"/>
            </w:tcBorders>
          </w:tcPr>
          <w:p w:rsidR="00181AD0" w:rsidRDefault="00181AD0">
            <w:pPr>
              <w:spacing w:line="240" w:lineRule="auto"/>
              <w:jc w:val="center"/>
              <w:rPr>
                <w:rFonts w:eastAsia="Times New Roman" w:cs="Times New Roman"/>
                <w:bCs/>
                <w:sz w:val="24"/>
                <w:szCs w:val="24"/>
              </w:rPr>
            </w:pPr>
          </w:p>
        </w:tc>
        <w:tc>
          <w:tcPr>
            <w:tcW w:w="1270" w:type="dxa"/>
            <w:gridSpan w:val="2"/>
            <w:vMerge w:val="restart"/>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33</w:t>
            </w:r>
          </w:p>
        </w:tc>
        <w:tc>
          <w:tcPr>
            <w:tcW w:w="283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lang w:val="ru-RU"/>
              </w:rPr>
            </w:pPr>
            <w:r>
              <w:rPr>
                <w:rFonts w:eastAsia="Times New Roman" w:cs="Times New Roman"/>
                <w:bCs/>
                <w:sz w:val="24"/>
                <w:szCs w:val="24"/>
                <w:lang w:val="ru-RU"/>
              </w:rPr>
              <w:t>с. Маяк ул. Центральная, дом 22</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cs="Times New Roman"/>
                <w:bCs/>
                <w:sz w:val="24"/>
                <w:szCs w:val="24"/>
              </w:rPr>
              <w:t>неудовлетворительное</w:t>
            </w: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1097,451</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5,462</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49,160</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1042,829</w:t>
            </w:r>
          </w:p>
        </w:tc>
      </w:tr>
      <w:tr w:rsidR="00181AD0">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283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Минимальный перечень:</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181AD0">
            <w:pPr>
              <w:spacing w:line="240" w:lineRule="auto"/>
              <w:jc w:val="center"/>
              <w:rPr>
                <w:rFonts w:eastAsia="Times New Roman" w:cs="Times New Roman"/>
                <w:bCs/>
                <w:sz w:val="24"/>
                <w:szCs w:val="24"/>
              </w:rPr>
            </w:pP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824,340</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0,000</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0,000</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824,340</w:t>
            </w:r>
          </w:p>
        </w:tc>
      </w:tr>
      <w:tr w:rsidR="00181AD0">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283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ремонт дворовых проездов</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181AD0">
            <w:pPr>
              <w:spacing w:line="240" w:lineRule="auto"/>
              <w:jc w:val="center"/>
              <w:rPr>
                <w:rFonts w:eastAsia="Times New Roman" w:cs="Times New Roman"/>
                <w:sz w:val="24"/>
                <w:szCs w:val="24"/>
              </w:rPr>
            </w:pP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824,340</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кв.м</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412,0</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0,000</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0,000</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824,340</w:t>
            </w:r>
          </w:p>
        </w:tc>
      </w:tr>
      <w:tr w:rsidR="00181AD0">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283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Дополнительный перечень</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181AD0">
            <w:pPr>
              <w:spacing w:line="240" w:lineRule="auto"/>
              <w:jc w:val="center"/>
              <w:rPr>
                <w:rFonts w:eastAsia="Times New Roman" w:cs="Times New Roman"/>
                <w:bCs/>
                <w:sz w:val="24"/>
                <w:szCs w:val="24"/>
              </w:rPr>
            </w:pP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273,111</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5,462</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49,160</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218,489</w:t>
            </w:r>
          </w:p>
        </w:tc>
      </w:tr>
      <w:tr w:rsidR="00181AD0">
        <w:trPr>
          <w:gridAfter w:val="1"/>
          <w:wAfter w:w="89" w:type="dxa"/>
          <w:trHeight w:val="525"/>
        </w:trPr>
        <w:tc>
          <w:tcPr>
            <w:tcW w:w="702" w:type="dxa"/>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283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Устройство декоративного забора</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181AD0">
            <w:pPr>
              <w:spacing w:line="240" w:lineRule="auto"/>
              <w:jc w:val="center"/>
              <w:rPr>
                <w:rFonts w:eastAsia="Times New Roman" w:cs="Times New Roman"/>
                <w:sz w:val="24"/>
                <w:szCs w:val="24"/>
              </w:rPr>
            </w:pP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273,111</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кв.м</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162,0</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5,462</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49,160</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218,489</w:t>
            </w:r>
          </w:p>
        </w:tc>
      </w:tr>
      <w:tr w:rsidR="00181AD0">
        <w:trPr>
          <w:gridAfter w:val="1"/>
          <w:wAfter w:w="89" w:type="dxa"/>
          <w:trHeight w:val="315"/>
        </w:trPr>
        <w:tc>
          <w:tcPr>
            <w:tcW w:w="702" w:type="dxa"/>
            <w:vMerge w:val="restart"/>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1.3.</w:t>
            </w:r>
          </w:p>
        </w:tc>
        <w:tc>
          <w:tcPr>
            <w:tcW w:w="1113" w:type="dxa"/>
            <w:gridSpan w:val="2"/>
            <w:vMerge w:val="restart"/>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auto"/>
              <w:rPr>
                <w:sz w:val="24"/>
                <w:szCs w:val="24"/>
                <w:lang w:bidi="ru-RU"/>
              </w:rPr>
            </w:pPr>
          </w:p>
        </w:tc>
        <w:tc>
          <w:tcPr>
            <w:tcW w:w="1270" w:type="dxa"/>
            <w:gridSpan w:val="2"/>
            <w:vMerge w:val="restart"/>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32</w:t>
            </w:r>
          </w:p>
        </w:tc>
        <w:tc>
          <w:tcPr>
            <w:tcW w:w="283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lang w:val="ru-RU"/>
              </w:rPr>
            </w:pPr>
            <w:r>
              <w:rPr>
                <w:rFonts w:eastAsia="Times New Roman" w:cs="Times New Roman"/>
                <w:bCs/>
                <w:sz w:val="24"/>
                <w:szCs w:val="24"/>
                <w:lang w:val="ru-RU"/>
              </w:rPr>
              <w:t>с. Маяк, ул. Центральная, дом 23</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cs="Times New Roman"/>
                <w:bCs/>
                <w:sz w:val="24"/>
                <w:szCs w:val="24"/>
              </w:rPr>
              <w:t>неудовлетворительное</w:t>
            </w: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1074,922</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7,576</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56,818</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1010,528</w:t>
            </w:r>
          </w:p>
        </w:tc>
      </w:tr>
      <w:tr w:rsidR="00181AD0">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sz w:val="24"/>
                <w:szCs w:val="24"/>
                <w:lang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283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Минимальный перечень:</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181AD0">
            <w:pPr>
              <w:spacing w:line="240" w:lineRule="auto"/>
              <w:jc w:val="center"/>
              <w:rPr>
                <w:rFonts w:eastAsia="Times New Roman" w:cs="Times New Roman"/>
                <w:bCs/>
                <w:sz w:val="24"/>
                <w:szCs w:val="24"/>
              </w:rPr>
            </w:pP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696,133</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0,000</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0,000</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696,133</w:t>
            </w:r>
          </w:p>
        </w:tc>
      </w:tr>
      <w:tr w:rsidR="00181AD0">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sz w:val="24"/>
                <w:szCs w:val="24"/>
                <w:lang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283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ремонт дворовых проездов</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181AD0">
            <w:pPr>
              <w:spacing w:line="240" w:lineRule="auto"/>
              <w:jc w:val="center"/>
              <w:rPr>
                <w:rFonts w:eastAsia="Times New Roman" w:cs="Times New Roman"/>
                <w:sz w:val="24"/>
                <w:szCs w:val="24"/>
              </w:rPr>
            </w:pP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696,133</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кв.м</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426,0</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0,000</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0,000</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696,133</w:t>
            </w:r>
          </w:p>
        </w:tc>
      </w:tr>
      <w:tr w:rsidR="00181AD0">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sz w:val="24"/>
                <w:szCs w:val="24"/>
                <w:lang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283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Дополнительный перечень</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181AD0">
            <w:pPr>
              <w:spacing w:line="240" w:lineRule="auto"/>
              <w:jc w:val="center"/>
              <w:rPr>
                <w:rFonts w:eastAsia="Times New Roman" w:cs="Times New Roman"/>
                <w:bCs/>
                <w:sz w:val="24"/>
                <w:szCs w:val="24"/>
              </w:rPr>
            </w:pP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378,789</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7,576</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56,818</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314,395</w:t>
            </w:r>
          </w:p>
        </w:tc>
      </w:tr>
      <w:tr w:rsidR="00181AD0">
        <w:trPr>
          <w:gridAfter w:val="1"/>
          <w:wAfter w:w="89" w:type="dxa"/>
          <w:trHeight w:val="660"/>
        </w:trPr>
        <w:tc>
          <w:tcPr>
            <w:tcW w:w="702" w:type="dxa"/>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sz w:val="24"/>
                <w:szCs w:val="24"/>
                <w:lang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rFonts w:eastAsia="Times New Roman" w:cs="Times New Roman"/>
                <w:bCs/>
                <w:sz w:val="24"/>
                <w:szCs w:val="24"/>
              </w:rPr>
            </w:pPr>
          </w:p>
        </w:tc>
        <w:tc>
          <w:tcPr>
            <w:tcW w:w="283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lang w:val="ru-RU"/>
              </w:rPr>
            </w:pPr>
            <w:r>
              <w:rPr>
                <w:rFonts w:eastAsia="Times New Roman" w:cs="Times New Roman"/>
                <w:sz w:val="24"/>
                <w:szCs w:val="24"/>
                <w:lang w:val="ru-RU"/>
              </w:rPr>
              <w:t>ремонт и устройство автомобильных парковок (парковочных мест)</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181AD0">
            <w:pPr>
              <w:spacing w:line="240" w:lineRule="auto"/>
              <w:jc w:val="center"/>
              <w:rPr>
                <w:rFonts w:eastAsia="Times New Roman" w:cs="Times New Roman"/>
                <w:sz w:val="24"/>
                <w:szCs w:val="24"/>
                <w:lang w:val="ru-RU"/>
              </w:rPr>
            </w:pP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378,789</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кв.м</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250,0</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7,576</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56,818</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314,395</w:t>
            </w:r>
          </w:p>
        </w:tc>
      </w:tr>
      <w:tr w:rsidR="00181AD0">
        <w:trPr>
          <w:gridAfter w:val="2"/>
          <w:wAfter w:w="114" w:type="dxa"/>
          <w:trHeight w:val="510"/>
        </w:trPr>
        <w:tc>
          <w:tcPr>
            <w:tcW w:w="3085" w:type="dxa"/>
            <w:gridSpan w:val="5"/>
            <w:vMerge w:val="restart"/>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auto"/>
              <w:rPr>
                <w:sz w:val="24"/>
                <w:szCs w:val="24"/>
                <w:lang w:bidi="ru-RU"/>
              </w:rPr>
            </w:pPr>
          </w:p>
        </w:tc>
        <w:tc>
          <w:tcPr>
            <w:tcW w:w="2807" w:type="dxa"/>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lang w:val="ru-RU"/>
              </w:rPr>
            </w:pPr>
            <w:r>
              <w:rPr>
                <w:rFonts w:eastAsia="Times New Roman" w:cs="Times New Roman"/>
                <w:sz w:val="24"/>
                <w:szCs w:val="24"/>
                <w:lang w:val="ru-RU"/>
              </w:rPr>
              <w:t>устройство и оборудование детских, спортивных площадок, иных площадок</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181AD0">
            <w:pPr>
              <w:spacing w:line="240" w:lineRule="auto"/>
              <w:jc w:val="center"/>
              <w:rPr>
                <w:rFonts w:eastAsia="Times New Roman" w:cs="Times New Roman"/>
                <w:sz w:val="24"/>
                <w:szCs w:val="24"/>
                <w:lang w:val="ru-RU"/>
              </w:rPr>
            </w:pP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273,600</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 </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1,500</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0,000</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2,736</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270,864</w:t>
            </w:r>
          </w:p>
        </w:tc>
      </w:tr>
      <w:tr w:rsidR="00181AD0">
        <w:trPr>
          <w:gridAfter w:val="2"/>
          <w:wAfter w:w="114" w:type="dxa"/>
          <w:trHeight w:val="510"/>
        </w:trPr>
        <w:tc>
          <w:tcPr>
            <w:tcW w:w="3085" w:type="dxa"/>
            <w:gridSpan w:val="5"/>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sz w:val="24"/>
                <w:szCs w:val="24"/>
                <w:lang w:bidi="ru-RU"/>
              </w:rPr>
            </w:pPr>
          </w:p>
        </w:tc>
        <w:tc>
          <w:tcPr>
            <w:tcW w:w="2807" w:type="dxa"/>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lang w:val="ru-RU"/>
              </w:rPr>
            </w:pPr>
            <w:r>
              <w:rPr>
                <w:rFonts w:eastAsia="Times New Roman" w:cs="Times New Roman"/>
                <w:sz w:val="24"/>
                <w:szCs w:val="24"/>
                <w:lang w:val="ru-RU"/>
              </w:rPr>
              <w:t>организация площадок для установки мусоросборников</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181AD0">
            <w:pPr>
              <w:spacing w:line="240" w:lineRule="auto"/>
              <w:jc w:val="center"/>
              <w:rPr>
                <w:rFonts w:eastAsia="Times New Roman" w:cs="Times New Roman"/>
                <w:sz w:val="24"/>
                <w:szCs w:val="24"/>
                <w:lang w:val="ru-RU"/>
              </w:rPr>
            </w:pP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0,000</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 </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0,000</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0,000</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0,000</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0,000</w:t>
            </w:r>
          </w:p>
        </w:tc>
      </w:tr>
      <w:tr w:rsidR="00181AD0">
        <w:trPr>
          <w:gridAfter w:val="2"/>
          <w:wAfter w:w="114" w:type="dxa"/>
          <w:trHeight w:val="330"/>
        </w:trPr>
        <w:tc>
          <w:tcPr>
            <w:tcW w:w="3085" w:type="dxa"/>
            <w:gridSpan w:val="5"/>
            <w:vMerge/>
            <w:tcBorders>
              <w:top w:val="single" w:sz="4" w:space="0" w:color="auto"/>
              <w:left w:val="single" w:sz="4" w:space="0" w:color="auto"/>
              <w:bottom w:val="single" w:sz="4" w:space="0" w:color="auto"/>
              <w:right w:val="single" w:sz="4" w:space="0" w:color="auto"/>
            </w:tcBorders>
            <w:vAlign w:val="center"/>
          </w:tcPr>
          <w:p w:rsidR="00181AD0" w:rsidRDefault="00181AD0">
            <w:pPr>
              <w:spacing w:line="240" w:lineRule="auto"/>
              <w:rPr>
                <w:sz w:val="24"/>
                <w:szCs w:val="24"/>
                <w:lang w:bidi="ru-RU"/>
              </w:rPr>
            </w:pPr>
          </w:p>
        </w:tc>
        <w:tc>
          <w:tcPr>
            <w:tcW w:w="2807" w:type="dxa"/>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озеленение территорий</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181AD0">
            <w:pPr>
              <w:spacing w:line="240" w:lineRule="auto"/>
              <w:jc w:val="center"/>
              <w:rPr>
                <w:rFonts w:eastAsia="Times New Roman" w:cs="Times New Roman"/>
                <w:sz w:val="24"/>
                <w:szCs w:val="24"/>
              </w:rPr>
            </w:pP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0,000</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 </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0,000</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0,000</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0,000</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sz w:val="24"/>
                <w:szCs w:val="24"/>
              </w:rPr>
            </w:pPr>
            <w:r>
              <w:rPr>
                <w:rFonts w:eastAsia="Times New Roman" w:cs="Times New Roman"/>
                <w:sz w:val="24"/>
                <w:szCs w:val="24"/>
              </w:rPr>
              <w:t>0,000</w:t>
            </w:r>
          </w:p>
        </w:tc>
      </w:tr>
      <w:tr w:rsidR="00181AD0" w:rsidRPr="008C25FC">
        <w:trPr>
          <w:gridAfter w:val="3"/>
          <w:wAfter w:w="1223" w:type="dxa"/>
          <w:trHeight w:val="300"/>
        </w:trPr>
        <w:tc>
          <w:tcPr>
            <w:tcW w:w="14240" w:type="dxa"/>
            <w:gridSpan w:val="19"/>
            <w:tcBorders>
              <w:top w:val="single" w:sz="4" w:space="0" w:color="auto"/>
              <w:left w:val="single" w:sz="4" w:space="0" w:color="auto"/>
              <w:bottom w:val="single" w:sz="4" w:space="0" w:color="auto"/>
              <w:right w:val="single" w:sz="4" w:space="0" w:color="auto"/>
            </w:tcBorders>
          </w:tcPr>
          <w:p w:rsidR="00181AD0" w:rsidRDefault="00A92644">
            <w:pPr>
              <w:spacing w:line="240" w:lineRule="auto"/>
              <w:ind w:right="598"/>
              <w:jc w:val="center"/>
              <w:rPr>
                <w:rFonts w:eastAsia="Times New Roman" w:cs="Times New Roman"/>
                <w:bCs/>
                <w:sz w:val="24"/>
                <w:szCs w:val="24"/>
                <w:lang w:val="ru-RU"/>
              </w:rPr>
            </w:pPr>
            <w:r>
              <w:rPr>
                <w:rFonts w:eastAsia="Times New Roman" w:cs="Times New Roman"/>
                <w:bCs/>
                <w:sz w:val="24"/>
                <w:szCs w:val="24"/>
                <w:lang w:val="ru-RU"/>
              </w:rPr>
              <w:t>2. Повышение уровня благоустройства наиболее посещаемых муниципальных территорий общего пользования</w:t>
            </w:r>
          </w:p>
        </w:tc>
      </w:tr>
      <w:tr w:rsidR="00181AD0">
        <w:trPr>
          <w:gridAfter w:val="1"/>
          <w:wAfter w:w="89" w:type="dxa"/>
          <w:trHeight w:val="886"/>
        </w:trPr>
        <w:tc>
          <w:tcPr>
            <w:tcW w:w="702" w:type="dxa"/>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п/п</w:t>
            </w:r>
          </w:p>
        </w:tc>
        <w:tc>
          <w:tcPr>
            <w:tcW w:w="5215" w:type="dxa"/>
            <w:gridSpan w:val="6"/>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 </w:t>
            </w:r>
          </w:p>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Общественная территория</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cs="Times New Roman"/>
                <w:bCs/>
                <w:sz w:val="24"/>
                <w:szCs w:val="24"/>
              </w:rPr>
              <w:t>Состояние</w:t>
            </w: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lang w:val="ru-RU"/>
              </w:rPr>
            </w:pPr>
            <w:r>
              <w:rPr>
                <w:rFonts w:eastAsia="Times New Roman" w:cs="Times New Roman"/>
                <w:bCs/>
                <w:sz w:val="24"/>
                <w:szCs w:val="24"/>
                <w:lang w:val="ru-RU"/>
              </w:rPr>
              <w:t>Примерная стоимость работ, т. р.</w:t>
            </w: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2020 </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2021 </w:t>
            </w: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2022</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2023</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spacing w:line="240" w:lineRule="auto"/>
              <w:jc w:val="center"/>
              <w:rPr>
                <w:rFonts w:eastAsia="Times New Roman" w:cs="Times New Roman"/>
                <w:bCs/>
                <w:sz w:val="24"/>
                <w:szCs w:val="24"/>
              </w:rPr>
            </w:pPr>
            <w:r>
              <w:rPr>
                <w:rFonts w:eastAsia="Times New Roman" w:cs="Times New Roman"/>
                <w:bCs/>
                <w:sz w:val="24"/>
                <w:szCs w:val="24"/>
              </w:rPr>
              <w:t>2024</w:t>
            </w:r>
          </w:p>
        </w:tc>
      </w:tr>
      <w:tr w:rsidR="00181AD0">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1</w:t>
            </w:r>
          </w:p>
        </w:tc>
        <w:tc>
          <w:tcPr>
            <w:tcW w:w="5215" w:type="dxa"/>
            <w:gridSpan w:val="6"/>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Детская игровая площадка с искусственным покрытием и ограждением</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удовлетвори-</w:t>
            </w:r>
          </w:p>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тельное</w:t>
            </w: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r>
      <w:tr w:rsidR="00181AD0">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2</w:t>
            </w:r>
          </w:p>
        </w:tc>
        <w:tc>
          <w:tcPr>
            <w:tcW w:w="5215" w:type="dxa"/>
            <w:gridSpan w:val="6"/>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 xml:space="preserve">Мемориальный комплекс, ограждение по </w:t>
            </w:r>
            <w:r>
              <w:rPr>
                <w:rStyle w:val="Tablecaption"/>
                <w:rFonts w:eastAsia="Courier New"/>
                <w:color w:val="auto"/>
              </w:rPr>
              <w:lastRenderedPageBreak/>
              <w:t>периметру, устройство подсветки</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lastRenderedPageBreak/>
              <w:t>удовлетвори-</w:t>
            </w:r>
          </w:p>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lastRenderedPageBreak/>
              <w:t>тельное</w:t>
            </w: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r>
      <w:tr w:rsidR="00181AD0">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lastRenderedPageBreak/>
              <w:t>3</w:t>
            </w:r>
          </w:p>
        </w:tc>
        <w:tc>
          <w:tcPr>
            <w:tcW w:w="5215" w:type="dxa"/>
            <w:gridSpan w:val="6"/>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Устройство основания в установленной хоккейной коробке из а/б и искусственного покрытия</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отсутствует</w:t>
            </w: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r>
      <w:tr w:rsidR="00181AD0">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4</w:t>
            </w:r>
          </w:p>
        </w:tc>
        <w:tc>
          <w:tcPr>
            <w:tcW w:w="5215" w:type="dxa"/>
            <w:gridSpan w:val="6"/>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«Пешеходная дорожка» от дома № 23Б по ул. Центральной до дома № 16 по ул. Садовой.</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неудовлетворительно</w:t>
            </w: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lang w:val="en-US"/>
              </w:rPr>
            </w:pPr>
            <w:r>
              <w:rPr>
                <w:rStyle w:val="Tablecaption"/>
                <w:rFonts w:eastAsia="Courier New"/>
                <w:color w:val="auto"/>
                <w:lang w:val="en-US"/>
              </w:rPr>
              <w:t>+</w:t>
            </w:r>
          </w:p>
        </w:tc>
      </w:tr>
      <w:tr w:rsidR="00181AD0">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5</w:t>
            </w:r>
          </w:p>
        </w:tc>
        <w:tc>
          <w:tcPr>
            <w:tcW w:w="5215" w:type="dxa"/>
            <w:gridSpan w:val="6"/>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Пешеходная зона в районе стадиона 1,5*110 п.м.</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отсутствует</w:t>
            </w: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lang w:val="en-US"/>
              </w:rPr>
            </w:pPr>
            <w:r>
              <w:rPr>
                <w:rStyle w:val="Tablecaption"/>
                <w:rFonts w:eastAsia="Courier New"/>
                <w:color w:val="auto"/>
                <w:lang w:val="en-US"/>
              </w:rPr>
              <w:t>+</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r>
      <w:tr w:rsidR="00181AD0">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6</w:t>
            </w:r>
          </w:p>
        </w:tc>
        <w:tc>
          <w:tcPr>
            <w:tcW w:w="5215" w:type="dxa"/>
            <w:gridSpan w:val="6"/>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Площадка под пляжный волейбол</w:t>
            </w:r>
          </w:p>
          <w:p w:rsidR="00181AD0" w:rsidRDefault="00181AD0">
            <w:pPr>
              <w:widowControl w:val="0"/>
              <w:spacing w:line="240" w:lineRule="exact"/>
              <w:jc w:val="center"/>
              <w:rPr>
                <w:rStyle w:val="Tablecaption"/>
                <w:rFonts w:eastAsia="Courier New"/>
                <w:color w:val="auto"/>
              </w:rPr>
            </w:pP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отсутствует</w:t>
            </w: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r>
      <w:tr w:rsidR="00181AD0">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7</w:t>
            </w:r>
          </w:p>
        </w:tc>
        <w:tc>
          <w:tcPr>
            <w:tcW w:w="5215" w:type="dxa"/>
            <w:gridSpan w:val="6"/>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Спортивная площадка с уличными спортивными тренажерами</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удовлетвори-тельное</w:t>
            </w: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w:t>
            </w: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r>
      <w:tr w:rsidR="00181AD0">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8</w:t>
            </w:r>
          </w:p>
        </w:tc>
        <w:tc>
          <w:tcPr>
            <w:tcW w:w="5215" w:type="dxa"/>
            <w:gridSpan w:val="6"/>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Ярмарочное место по проведению ярмарок и организации досуга</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отсутствует</w:t>
            </w: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lang w:val="en-US"/>
              </w:rPr>
            </w:pPr>
            <w:r>
              <w:rPr>
                <w:rStyle w:val="Tablecaption"/>
                <w:rFonts w:eastAsia="Courier New"/>
                <w:color w:val="auto"/>
                <w:lang w:val="en-US"/>
              </w:rPr>
              <w:t>+</w:t>
            </w:r>
          </w:p>
        </w:tc>
      </w:tr>
      <w:tr w:rsidR="00181AD0">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9</w:t>
            </w:r>
          </w:p>
        </w:tc>
        <w:tc>
          <w:tcPr>
            <w:tcW w:w="5215" w:type="dxa"/>
            <w:gridSpan w:val="6"/>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 xml:space="preserve">Обустройство Сквера </w:t>
            </w:r>
          </w:p>
          <w:p w:rsidR="00181AD0" w:rsidRDefault="00181AD0">
            <w:pPr>
              <w:widowControl w:val="0"/>
              <w:spacing w:line="240" w:lineRule="exact"/>
              <w:jc w:val="center"/>
              <w:rPr>
                <w:rStyle w:val="Tablecaption"/>
                <w:rFonts w:eastAsia="Courier New"/>
                <w:color w:val="auto"/>
              </w:rPr>
            </w:pP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отсутствует</w:t>
            </w: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w:t>
            </w: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r>
      <w:tr w:rsidR="00181AD0">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10</w:t>
            </w:r>
          </w:p>
        </w:tc>
        <w:tc>
          <w:tcPr>
            <w:tcW w:w="5215" w:type="dxa"/>
            <w:gridSpan w:val="6"/>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Детская игровая площадка с искусственным покрытием и ограждением по ул. Зеленой</w:t>
            </w:r>
          </w:p>
        </w:tc>
        <w:tc>
          <w:tcPr>
            <w:tcW w:w="2222"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отсутствует</w:t>
            </w:r>
          </w:p>
        </w:tc>
        <w:tc>
          <w:tcPr>
            <w:tcW w:w="1189"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083"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276"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419"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c>
          <w:tcPr>
            <w:tcW w:w="1134" w:type="dxa"/>
            <w:gridSpan w:val="2"/>
            <w:tcBorders>
              <w:top w:val="single" w:sz="4" w:space="0" w:color="auto"/>
              <w:left w:val="single" w:sz="4" w:space="0" w:color="auto"/>
              <w:bottom w:val="single" w:sz="4" w:space="0" w:color="auto"/>
              <w:right w:val="single" w:sz="4" w:space="0" w:color="auto"/>
            </w:tcBorders>
          </w:tcPr>
          <w:p w:rsidR="00181AD0" w:rsidRDefault="00181AD0">
            <w:pPr>
              <w:widowControl w:val="0"/>
              <w:spacing w:line="240" w:lineRule="exact"/>
              <w:jc w:val="center"/>
              <w:rPr>
                <w:rStyle w:val="Tablecaption"/>
                <w:rFonts w:eastAsia="Courier New"/>
                <w:color w:val="auto"/>
              </w:rPr>
            </w:pPr>
          </w:p>
        </w:tc>
      </w:tr>
    </w:tbl>
    <w:p w:rsidR="00181AD0" w:rsidRDefault="00181AD0">
      <w:pPr>
        <w:spacing w:line="240" w:lineRule="exact"/>
        <w:jc w:val="center"/>
        <w:rPr>
          <w:rStyle w:val="Tablecaption"/>
          <w:rFonts w:eastAsia="Courier New"/>
          <w:color w:val="auto"/>
          <w:lang w:bidi="ar-SA"/>
        </w:rPr>
      </w:pPr>
    </w:p>
    <w:p w:rsidR="00181AD0" w:rsidRDefault="00181AD0">
      <w:pPr>
        <w:spacing w:line="240" w:lineRule="exact"/>
        <w:jc w:val="center"/>
        <w:rPr>
          <w:rStyle w:val="Tablecaption"/>
          <w:rFonts w:eastAsia="Courier New"/>
          <w:color w:val="auto"/>
        </w:rPr>
      </w:pPr>
    </w:p>
    <w:p w:rsidR="00990EC7" w:rsidRDefault="00990EC7">
      <w:pPr>
        <w:spacing w:line="240" w:lineRule="auto"/>
        <w:ind w:firstLine="567"/>
        <w:rPr>
          <w:sz w:val="24"/>
          <w:szCs w:val="24"/>
          <w:lang w:val="ru-RU"/>
        </w:rPr>
        <w:sectPr w:rsidR="00990EC7" w:rsidSect="00990EC7">
          <w:pgSz w:w="16838" w:h="11906" w:orient="landscape"/>
          <w:pgMar w:top="1701" w:right="1134" w:bottom="851" w:left="1134" w:header="709" w:footer="709" w:gutter="0"/>
          <w:cols w:space="708"/>
          <w:titlePg/>
          <w:docGrid w:linePitch="381"/>
        </w:sectPr>
      </w:pP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A92644">
      <w:pPr>
        <w:spacing w:line="240" w:lineRule="auto"/>
        <w:ind w:firstLine="567"/>
        <w:jc w:val="right"/>
        <w:rPr>
          <w:sz w:val="24"/>
          <w:szCs w:val="24"/>
          <w:lang w:val="ru-RU"/>
        </w:rPr>
      </w:pPr>
      <w:r>
        <w:rPr>
          <w:sz w:val="24"/>
          <w:szCs w:val="24"/>
          <w:lang w:val="ru-RU"/>
        </w:rPr>
        <w:t>Приложение № 9</w:t>
      </w:r>
    </w:p>
    <w:p w:rsidR="00181AD0" w:rsidRDefault="00A92644">
      <w:pPr>
        <w:spacing w:line="240" w:lineRule="auto"/>
        <w:ind w:firstLine="567"/>
        <w:jc w:val="right"/>
        <w:rPr>
          <w:sz w:val="24"/>
          <w:szCs w:val="24"/>
          <w:lang w:val="ru-RU"/>
        </w:rPr>
      </w:pPr>
      <w:r>
        <w:rPr>
          <w:sz w:val="24"/>
          <w:szCs w:val="24"/>
          <w:lang w:val="ru-RU"/>
        </w:rPr>
        <w:t>к муниципальной программе</w:t>
      </w:r>
    </w:p>
    <w:p w:rsidR="00181AD0" w:rsidRDefault="00181AD0">
      <w:pPr>
        <w:spacing w:line="240" w:lineRule="auto"/>
        <w:ind w:firstLine="567"/>
        <w:rPr>
          <w:sz w:val="24"/>
          <w:szCs w:val="24"/>
          <w:lang w:val="ru-RU"/>
        </w:rPr>
      </w:pPr>
    </w:p>
    <w:p w:rsidR="00181AD0" w:rsidRDefault="00A92644">
      <w:pPr>
        <w:spacing w:line="240" w:lineRule="auto"/>
        <w:ind w:firstLine="567"/>
        <w:jc w:val="center"/>
        <w:rPr>
          <w:sz w:val="24"/>
          <w:szCs w:val="24"/>
          <w:lang w:val="ru-RU"/>
        </w:rPr>
      </w:pPr>
      <w:r>
        <w:rPr>
          <w:sz w:val="24"/>
          <w:szCs w:val="24"/>
          <w:lang w:val="ru-RU"/>
        </w:rPr>
        <w:t>ПОРЯДОК</w:t>
      </w:r>
    </w:p>
    <w:p w:rsidR="00181AD0" w:rsidRDefault="00A92644">
      <w:pPr>
        <w:spacing w:line="240" w:lineRule="auto"/>
        <w:ind w:firstLine="567"/>
        <w:jc w:val="center"/>
        <w:rPr>
          <w:sz w:val="24"/>
          <w:szCs w:val="24"/>
          <w:lang w:val="ru-RU"/>
        </w:rPr>
      </w:pPr>
      <w:r>
        <w:rPr>
          <w:sz w:val="24"/>
          <w:szCs w:val="24"/>
          <w:lang w:val="ru-RU"/>
        </w:rPr>
        <w:t>разработки, согласования и утверждения дизайн-проектов благоустройства дворовых территорий при включении предложений в муниципальную</w:t>
      </w:r>
    </w:p>
    <w:p w:rsidR="00181AD0" w:rsidRDefault="00A92644">
      <w:pPr>
        <w:spacing w:line="240" w:lineRule="auto"/>
        <w:ind w:firstLine="567"/>
        <w:jc w:val="center"/>
        <w:rPr>
          <w:sz w:val="24"/>
          <w:szCs w:val="24"/>
          <w:lang w:val="ru-RU"/>
        </w:rPr>
      </w:pPr>
      <w:r>
        <w:rPr>
          <w:sz w:val="24"/>
          <w:szCs w:val="24"/>
          <w:lang w:val="ru-RU"/>
        </w:rPr>
        <w:t>программу "Формирование современной городской среды</w:t>
      </w:r>
    </w:p>
    <w:p w:rsidR="00181AD0" w:rsidRDefault="00A92644">
      <w:pPr>
        <w:spacing w:line="240" w:lineRule="auto"/>
        <w:ind w:firstLine="567"/>
        <w:jc w:val="center"/>
        <w:rPr>
          <w:sz w:val="24"/>
          <w:szCs w:val="24"/>
          <w:lang w:val="ru-RU"/>
        </w:rPr>
      </w:pPr>
      <w:r>
        <w:rPr>
          <w:sz w:val="24"/>
          <w:szCs w:val="24"/>
          <w:lang w:val="ru-RU"/>
        </w:rPr>
        <w:t>в сельском поселении "Село Маяк" на 2019-2024 годы</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1. Общие положения</w:t>
      </w:r>
    </w:p>
    <w:p w:rsidR="00181AD0" w:rsidRDefault="00A92644">
      <w:pPr>
        <w:spacing w:line="240" w:lineRule="auto"/>
        <w:ind w:firstLine="567"/>
        <w:rPr>
          <w:sz w:val="24"/>
          <w:szCs w:val="24"/>
          <w:lang w:val="ru-RU"/>
        </w:rPr>
      </w:pPr>
      <w:r>
        <w:rPr>
          <w:sz w:val="24"/>
          <w:szCs w:val="24"/>
          <w:lang w:val="ru-RU"/>
        </w:rPr>
        <w:t>1.1.</w:t>
      </w:r>
      <w:r>
        <w:rPr>
          <w:sz w:val="24"/>
          <w:szCs w:val="24"/>
          <w:lang w:val="ru-RU"/>
        </w:rPr>
        <w:tab/>
        <w:t xml:space="preserve"> Настоящий Порядок разработки, согласования и утверждения дизайн-проектов благоустройства дворовых территорий при включении предложений в муниципальную программу "Формирование современной городской среды в сельском поселении "Село Маяк" (далее – Порядок) разработан в соответствии с Градостроительным кодексом Российской Федерации, Правилами благоустройства территории сельского  поселения "Село Маяк" Нанайского муниципального района Хабаровского края, утвержденными решением Совета депутатов сельского поселения "Село Маяк" от 20.10.2017 № 147 (с изменениями от 15.12.2017 № 160, от 21.12.2018 № 231), государственной программы Хабаровского края "Формирование современной городской среды", утвержденной постановлением Правительства края от 31.08.2017 № 356-пр (далее – государственная программа), в целях обеспечения единой концепции архитектурного облика городской среды сельского поселения "Село Маяк".</w:t>
      </w:r>
    </w:p>
    <w:p w:rsidR="00181AD0" w:rsidRDefault="00A92644">
      <w:pPr>
        <w:spacing w:line="240" w:lineRule="auto"/>
        <w:ind w:firstLine="567"/>
        <w:rPr>
          <w:sz w:val="24"/>
          <w:szCs w:val="24"/>
          <w:lang w:val="ru-RU"/>
        </w:rPr>
      </w:pPr>
      <w:r>
        <w:rPr>
          <w:sz w:val="24"/>
          <w:szCs w:val="24"/>
          <w:lang w:val="ru-RU"/>
        </w:rPr>
        <w:t>1.2.</w:t>
      </w:r>
      <w:r>
        <w:rPr>
          <w:sz w:val="24"/>
          <w:szCs w:val="24"/>
          <w:lang w:val="ru-RU"/>
        </w:rPr>
        <w:tab/>
        <w:t xml:space="preserve"> 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181AD0" w:rsidRDefault="00A92644">
      <w:pPr>
        <w:spacing w:line="240" w:lineRule="auto"/>
        <w:ind w:firstLine="567"/>
        <w:rPr>
          <w:sz w:val="24"/>
          <w:szCs w:val="24"/>
          <w:lang w:val="ru-RU"/>
        </w:rPr>
      </w:pPr>
      <w:r>
        <w:rPr>
          <w:sz w:val="24"/>
          <w:szCs w:val="24"/>
          <w:lang w:val="ru-RU"/>
        </w:rPr>
        <w:t>1.3.</w:t>
      </w:r>
      <w:r>
        <w:rPr>
          <w:sz w:val="24"/>
          <w:szCs w:val="24"/>
          <w:lang w:val="ru-RU"/>
        </w:rPr>
        <w:tab/>
        <w:t xml:space="preserve">Под дизайн-проектом понимается графический и текстовый материал, включающий в себя визуализированное изображение дворовой территории, с планировочной схемой, с описанием работ и мероприятий, предлагаемых к выполнению (далее – дизайн проект). </w:t>
      </w:r>
    </w:p>
    <w:p w:rsidR="00181AD0" w:rsidRDefault="00A92644">
      <w:pPr>
        <w:spacing w:line="240" w:lineRule="auto"/>
        <w:ind w:firstLine="567"/>
        <w:rPr>
          <w:sz w:val="24"/>
          <w:szCs w:val="24"/>
          <w:lang w:val="ru-RU"/>
        </w:rPr>
      </w:pPr>
      <w:r>
        <w:rPr>
          <w:sz w:val="24"/>
          <w:szCs w:val="24"/>
          <w:lang w:val="ru-RU"/>
        </w:rPr>
        <w:t>1.4.</w:t>
      </w:r>
      <w:r>
        <w:rPr>
          <w:sz w:val="24"/>
          <w:szCs w:val="24"/>
          <w:lang w:val="ru-RU"/>
        </w:rPr>
        <w:tab/>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с описанием работ и мероприятий, предлагаемых к выполнению.</w:t>
      </w:r>
    </w:p>
    <w:p w:rsidR="00181AD0" w:rsidRDefault="00A92644">
      <w:pPr>
        <w:spacing w:line="240" w:lineRule="auto"/>
        <w:ind w:firstLine="567"/>
        <w:rPr>
          <w:sz w:val="24"/>
          <w:szCs w:val="24"/>
          <w:lang w:val="ru-RU"/>
        </w:rPr>
      </w:pPr>
      <w:r>
        <w:rPr>
          <w:sz w:val="24"/>
          <w:szCs w:val="24"/>
          <w:lang w:val="ru-RU"/>
        </w:rPr>
        <w:t>1.5.</w:t>
      </w:r>
      <w:r>
        <w:rPr>
          <w:sz w:val="24"/>
          <w:szCs w:val="24"/>
          <w:lang w:val="ru-RU"/>
        </w:rPr>
        <w:tab/>
        <w:t xml:space="preserve">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 </w:t>
      </w:r>
    </w:p>
    <w:p w:rsidR="00181AD0" w:rsidRDefault="00A92644">
      <w:pPr>
        <w:spacing w:line="240" w:lineRule="auto"/>
        <w:ind w:firstLine="567"/>
        <w:rPr>
          <w:sz w:val="24"/>
          <w:szCs w:val="24"/>
          <w:lang w:val="ru-RU"/>
        </w:rPr>
      </w:pPr>
      <w:r>
        <w:rPr>
          <w:sz w:val="24"/>
          <w:szCs w:val="24"/>
          <w:lang w:val="ru-RU"/>
        </w:rPr>
        <w:t>1.6.</w:t>
      </w:r>
      <w:r>
        <w:rPr>
          <w:sz w:val="24"/>
          <w:szCs w:val="24"/>
          <w:lang w:val="ru-RU"/>
        </w:rPr>
        <w:tab/>
        <w:t>От имени администрации взаимодействовать с заинтересованными лицами, либо их представителями в части обсуждения дизайн-проектов благоустройства дворовых территорий, включённых в муниципальную программу, уполномочена администрация сельского поселения "Село Маяк" (далее – администрация).</w:t>
      </w:r>
    </w:p>
    <w:p w:rsidR="00181AD0" w:rsidRDefault="00A92644">
      <w:pPr>
        <w:spacing w:line="240" w:lineRule="auto"/>
        <w:ind w:firstLine="567"/>
        <w:rPr>
          <w:sz w:val="24"/>
          <w:szCs w:val="24"/>
          <w:lang w:val="ru-RU"/>
        </w:rPr>
      </w:pPr>
      <w:r>
        <w:rPr>
          <w:sz w:val="24"/>
          <w:szCs w:val="24"/>
          <w:lang w:val="ru-RU"/>
        </w:rPr>
        <w:t>1.7.</w:t>
      </w:r>
      <w:r>
        <w:rPr>
          <w:sz w:val="24"/>
          <w:szCs w:val="24"/>
          <w:lang w:val="ru-RU"/>
        </w:rPr>
        <w:tab/>
        <w:t>В составе дизайн-проекта благоустройства дворовой территории должны учитываться мероприятия по обеспечению физической, пространственной, информационной доступности дворовых территорий для инвалидов и маломобильных групп населения.</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2.</w:t>
      </w:r>
      <w:r>
        <w:rPr>
          <w:sz w:val="24"/>
          <w:szCs w:val="24"/>
          <w:lang w:val="ru-RU"/>
        </w:rPr>
        <w:tab/>
        <w:t>Разработка дизайн-проектов</w:t>
      </w:r>
    </w:p>
    <w:p w:rsidR="00181AD0" w:rsidRDefault="00A92644">
      <w:pPr>
        <w:spacing w:line="240" w:lineRule="auto"/>
        <w:ind w:firstLine="567"/>
        <w:rPr>
          <w:sz w:val="24"/>
          <w:szCs w:val="24"/>
          <w:lang w:val="ru-RU"/>
        </w:rPr>
      </w:pPr>
      <w:r>
        <w:rPr>
          <w:sz w:val="24"/>
          <w:szCs w:val="24"/>
          <w:lang w:val="ru-RU"/>
        </w:rPr>
        <w:t>2.1.</w:t>
      </w:r>
      <w:r>
        <w:rPr>
          <w:sz w:val="24"/>
          <w:szCs w:val="24"/>
          <w:lang w:val="ru-RU"/>
        </w:rPr>
        <w:tab/>
        <w:t xml:space="preserve"> Дизайн-проект разрабатывается с учетом единого подхода к формированию современной комфортной городской среды и включает в себя текстовую (описательную) часть </w:t>
      </w:r>
      <w:r>
        <w:rPr>
          <w:sz w:val="24"/>
          <w:szCs w:val="24"/>
          <w:lang w:val="ru-RU"/>
        </w:rPr>
        <w:lastRenderedPageBreak/>
        <w:t>и графическую часть, в том числе в виде визуализированных изображений предлагаемого проекта.</w:t>
      </w:r>
    </w:p>
    <w:p w:rsidR="00181AD0" w:rsidRDefault="00A92644">
      <w:pPr>
        <w:spacing w:line="240" w:lineRule="auto"/>
        <w:ind w:firstLine="567"/>
        <w:rPr>
          <w:sz w:val="24"/>
          <w:szCs w:val="24"/>
          <w:lang w:val="ru-RU"/>
        </w:rPr>
      </w:pPr>
      <w:r>
        <w:rPr>
          <w:sz w:val="24"/>
          <w:szCs w:val="24"/>
          <w:lang w:val="ru-RU"/>
        </w:rPr>
        <w:t>2.2.</w:t>
      </w:r>
      <w:r>
        <w:rPr>
          <w:sz w:val="24"/>
          <w:szCs w:val="24"/>
          <w:lang w:val="ru-RU"/>
        </w:rPr>
        <w:tab/>
        <w:t xml:space="preserve"> Текстовая часть включает в себя следующие разделы:</w:t>
      </w:r>
    </w:p>
    <w:p w:rsidR="00181AD0" w:rsidRDefault="00A92644">
      <w:pPr>
        <w:spacing w:line="240" w:lineRule="auto"/>
        <w:ind w:firstLine="567"/>
        <w:rPr>
          <w:sz w:val="24"/>
          <w:szCs w:val="24"/>
          <w:lang w:val="ru-RU"/>
        </w:rPr>
      </w:pPr>
      <w:r>
        <w:rPr>
          <w:sz w:val="24"/>
          <w:szCs w:val="24"/>
          <w:lang w:val="ru-RU"/>
        </w:rPr>
        <w:t>- общая пояснительная записка;</w:t>
      </w:r>
    </w:p>
    <w:p w:rsidR="00181AD0" w:rsidRDefault="00A92644">
      <w:pPr>
        <w:spacing w:line="240" w:lineRule="auto"/>
        <w:ind w:firstLine="567"/>
        <w:rPr>
          <w:sz w:val="24"/>
          <w:szCs w:val="24"/>
          <w:lang w:val="ru-RU"/>
        </w:rPr>
      </w:pPr>
      <w:r>
        <w:rPr>
          <w:sz w:val="24"/>
          <w:szCs w:val="24"/>
          <w:lang w:val="ru-RU"/>
        </w:rPr>
        <w:t>- фотофиксация и описание существующих объектов;</w:t>
      </w:r>
    </w:p>
    <w:p w:rsidR="00181AD0" w:rsidRDefault="00A92644">
      <w:pPr>
        <w:spacing w:line="240" w:lineRule="auto"/>
        <w:ind w:firstLine="567"/>
        <w:rPr>
          <w:sz w:val="24"/>
          <w:szCs w:val="24"/>
          <w:lang w:val="ru-RU"/>
        </w:rPr>
      </w:pPr>
      <w:r>
        <w:rPr>
          <w:sz w:val="24"/>
          <w:szCs w:val="24"/>
          <w:lang w:val="ru-RU"/>
        </w:rPr>
        <w:t>- описание творческой концепции, ее основной идеи и смысловой направленности с учетом зонирования территорий благоустройства по возрастному принципу (площадки для детей дошкольного и младшего школьного возраста, подростков, площадки для отдыха взрослого населения, спортивные площадки);</w:t>
      </w:r>
    </w:p>
    <w:p w:rsidR="00181AD0" w:rsidRDefault="00A92644">
      <w:pPr>
        <w:spacing w:line="240" w:lineRule="auto"/>
        <w:ind w:firstLine="567"/>
        <w:rPr>
          <w:sz w:val="24"/>
          <w:szCs w:val="24"/>
          <w:lang w:val="ru-RU"/>
        </w:rPr>
      </w:pPr>
      <w:r>
        <w:rPr>
          <w:sz w:val="24"/>
          <w:szCs w:val="24"/>
          <w:lang w:val="ru-RU"/>
        </w:rPr>
        <w:t>- мероприятия по благоустройству, планируемые к выполнению на дворовой территории.</w:t>
      </w:r>
    </w:p>
    <w:p w:rsidR="00181AD0" w:rsidRDefault="00A92644">
      <w:pPr>
        <w:spacing w:line="240" w:lineRule="auto"/>
        <w:ind w:firstLine="567"/>
        <w:rPr>
          <w:sz w:val="24"/>
          <w:szCs w:val="24"/>
          <w:lang w:val="ru-RU"/>
        </w:rPr>
      </w:pPr>
      <w:r>
        <w:rPr>
          <w:sz w:val="24"/>
          <w:szCs w:val="24"/>
          <w:lang w:val="ru-RU"/>
        </w:rPr>
        <w:t>2.3.</w:t>
      </w:r>
      <w:r>
        <w:rPr>
          <w:sz w:val="24"/>
          <w:szCs w:val="24"/>
          <w:lang w:val="ru-RU"/>
        </w:rPr>
        <w:tab/>
        <w:t xml:space="preserve"> Графическая часть включает в себя:</w:t>
      </w:r>
    </w:p>
    <w:p w:rsidR="00181AD0" w:rsidRDefault="00A92644">
      <w:pPr>
        <w:spacing w:line="240" w:lineRule="auto"/>
        <w:ind w:firstLine="567"/>
        <w:rPr>
          <w:sz w:val="24"/>
          <w:szCs w:val="24"/>
          <w:lang w:val="ru-RU"/>
        </w:rPr>
      </w:pPr>
      <w:r>
        <w:rPr>
          <w:sz w:val="24"/>
          <w:szCs w:val="24"/>
          <w:lang w:val="ru-RU"/>
        </w:rPr>
        <w:t>- схему планировочной организации земельного участка;</w:t>
      </w:r>
    </w:p>
    <w:p w:rsidR="00181AD0" w:rsidRDefault="00A92644">
      <w:pPr>
        <w:spacing w:line="240" w:lineRule="auto"/>
        <w:ind w:firstLine="567"/>
        <w:rPr>
          <w:sz w:val="24"/>
          <w:szCs w:val="24"/>
          <w:lang w:val="ru-RU"/>
        </w:rPr>
      </w:pPr>
      <w:r>
        <w:rPr>
          <w:sz w:val="24"/>
          <w:szCs w:val="24"/>
          <w:lang w:val="ru-RU"/>
        </w:rPr>
        <w:t>- ситуационный план с указанием инженерных коммуникаций;</w:t>
      </w:r>
    </w:p>
    <w:p w:rsidR="00181AD0" w:rsidRDefault="00A92644">
      <w:pPr>
        <w:spacing w:line="240" w:lineRule="auto"/>
        <w:ind w:firstLine="567"/>
        <w:rPr>
          <w:sz w:val="24"/>
          <w:szCs w:val="24"/>
          <w:lang w:val="ru-RU"/>
        </w:rPr>
      </w:pPr>
      <w:r>
        <w:rPr>
          <w:sz w:val="24"/>
          <w:szCs w:val="24"/>
          <w:lang w:val="ru-RU"/>
        </w:rPr>
        <w:t>- план расстановки малых архитектурных форм и оборудования.</w:t>
      </w:r>
    </w:p>
    <w:p w:rsidR="00181AD0" w:rsidRDefault="00A92644">
      <w:pPr>
        <w:spacing w:line="240" w:lineRule="auto"/>
        <w:ind w:firstLine="567"/>
        <w:rPr>
          <w:sz w:val="24"/>
          <w:szCs w:val="24"/>
          <w:lang w:val="ru-RU"/>
        </w:rPr>
      </w:pPr>
      <w:r>
        <w:rPr>
          <w:sz w:val="24"/>
          <w:szCs w:val="24"/>
          <w:lang w:val="ru-RU"/>
        </w:rPr>
        <w:t>2.4.</w:t>
      </w:r>
      <w:r>
        <w:rPr>
          <w:sz w:val="24"/>
          <w:szCs w:val="24"/>
          <w:lang w:val="ru-RU"/>
        </w:rPr>
        <w:tab/>
        <w:t>При разработке дизайн-проектов следует учитывать следующие условия:</w:t>
      </w:r>
    </w:p>
    <w:p w:rsidR="00181AD0" w:rsidRDefault="00A92644">
      <w:pPr>
        <w:spacing w:line="240" w:lineRule="auto"/>
        <w:ind w:firstLine="567"/>
        <w:rPr>
          <w:sz w:val="24"/>
          <w:szCs w:val="24"/>
          <w:lang w:val="ru-RU"/>
        </w:rPr>
      </w:pPr>
      <w:r>
        <w:rPr>
          <w:sz w:val="24"/>
          <w:szCs w:val="24"/>
          <w:lang w:val="ru-RU"/>
        </w:rPr>
        <w:t>- условия сложившейся застройки;</w:t>
      </w:r>
    </w:p>
    <w:p w:rsidR="00181AD0" w:rsidRDefault="00A92644">
      <w:pPr>
        <w:spacing w:line="240" w:lineRule="auto"/>
        <w:ind w:firstLine="567"/>
        <w:rPr>
          <w:sz w:val="24"/>
          <w:szCs w:val="24"/>
          <w:lang w:val="ru-RU"/>
        </w:rPr>
      </w:pPr>
      <w:r>
        <w:rPr>
          <w:sz w:val="24"/>
          <w:szCs w:val="24"/>
          <w:lang w:val="ru-RU"/>
        </w:rPr>
        <w:t>- сеть внутридворовых пешеходных пространств следует формировать как единую общегородскую систему, взаимоувязанную с функционально-планировочной организацией города и окружающим ландшафтом;</w:t>
      </w:r>
    </w:p>
    <w:p w:rsidR="00181AD0" w:rsidRDefault="00A92644">
      <w:pPr>
        <w:spacing w:line="240" w:lineRule="auto"/>
        <w:ind w:firstLine="567"/>
        <w:rPr>
          <w:sz w:val="24"/>
          <w:szCs w:val="24"/>
          <w:lang w:val="ru-RU"/>
        </w:rPr>
      </w:pPr>
      <w:r>
        <w:rPr>
          <w:sz w:val="24"/>
          <w:szCs w:val="24"/>
          <w:lang w:val="ru-RU"/>
        </w:rPr>
        <w:t>- при выборе цветового решения необходимо учитывать цветовые контрасты, функциональные зоны, влияние географического расположения на колористическое решение, повышение информативности и комфортности среды.</w:t>
      </w:r>
    </w:p>
    <w:p w:rsidR="00181AD0" w:rsidRDefault="00A92644">
      <w:pPr>
        <w:spacing w:line="240" w:lineRule="auto"/>
        <w:ind w:firstLine="567"/>
        <w:rPr>
          <w:sz w:val="24"/>
          <w:szCs w:val="24"/>
          <w:lang w:val="ru-RU"/>
        </w:rPr>
      </w:pPr>
      <w:r>
        <w:rPr>
          <w:sz w:val="24"/>
          <w:szCs w:val="24"/>
          <w:lang w:val="ru-RU"/>
        </w:rPr>
        <w:t>2.5. Разработка дизайн-проекта в отношении дворовых территорий многоквартирных домов, расположенных на территории</w:t>
      </w:r>
      <w:r w:rsidR="008C25FC">
        <w:rPr>
          <w:sz w:val="24"/>
          <w:szCs w:val="24"/>
          <w:lang w:val="ru-RU"/>
        </w:rPr>
        <w:t xml:space="preserve"> сельского</w:t>
      </w:r>
      <w:r>
        <w:rPr>
          <w:sz w:val="24"/>
          <w:szCs w:val="24"/>
          <w:lang w:val="ru-RU"/>
        </w:rPr>
        <w:t xml:space="preserve"> поселения осуществляется в соответствии с Правилами благоустройства и содержания территории сельского поселения, требованиями Градостроительного кодекса Российской Федерации, а также действующими строительными, санитарными и иными нормами и правилами. </w:t>
      </w:r>
    </w:p>
    <w:p w:rsidR="00181AD0" w:rsidRDefault="00A92644">
      <w:pPr>
        <w:spacing w:line="240" w:lineRule="auto"/>
        <w:ind w:firstLine="567"/>
        <w:rPr>
          <w:sz w:val="24"/>
          <w:szCs w:val="24"/>
          <w:lang w:val="ru-RU"/>
        </w:rPr>
      </w:pPr>
      <w:r>
        <w:rPr>
          <w:sz w:val="24"/>
          <w:szCs w:val="24"/>
          <w:lang w:val="ru-RU"/>
        </w:rPr>
        <w:t xml:space="preserve">2.6. Разработка дизайн-проекта в отношении дворовых территорий многоквартирных домов, расположенных на территории </w:t>
      </w:r>
      <w:r w:rsidR="008C25FC">
        <w:rPr>
          <w:sz w:val="24"/>
          <w:szCs w:val="24"/>
          <w:lang w:val="ru-RU"/>
        </w:rPr>
        <w:t xml:space="preserve">сельского </w:t>
      </w:r>
      <w:r>
        <w:rPr>
          <w:sz w:val="24"/>
          <w:szCs w:val="24"/>
          <w:lang w:val="ru-RU"/>
        </w:rPr>
        <w:t xml:space="preserve">поселения осуществляется собственниками жилых помещений в течение 15 (пятнадцати) рабочих дней со дня утверждения общественной комиссией протокола оценки (ранжирования) предложений заинтересованных лиц на включение в адресный перечень дворовых территорий, подлежащих благоустройству. </w:t>
      </w:r>
    </w:p>
    <w:p w:rsidR="00181AD0" w:rsidRDefault="00A92644">
      <w:pPr>
        <w:spacing w:line="240" w:lineRule="auto"/>
        <w:ind w:firstLine="567"/>
        <w:rPr>
          <w:sz w:val="24"/>
          <w:szCs w:val="24"/>
          <w:lang w:val="ru-RU"/>
        </w:rPr>
      </w:pPr>
      <w:r>
        <w:rPr>
          <w:sz w:val="24"/>
          <w:szCs w:val="24"/>
          <w:lang w:val="ru-RU"/>
        </w:rPr>
        <w:t>2.7. Разработка дизайн-проекта благоустройства дворовой территории многоквартирного дома осуществляется с учетом минимального перечня работ по благоустройству дворовой территории, определенного Приложением № 5 к государственной программе.</w:t>
      </w:r>
    </w:p>
    <w:p w:rsidR="00181AD0" w:rsidRDefault="00A92644">
      <w:pPr>
        <w:spacing w:line="240" w:lineRule="auto"/>
        <w:ind w:firstLine="567"/>
        <w:rPr>
          <w:sz w:val="24"/>
          <w:szCs w:val="24"/>
          <w:lang w:val="ru-RU"/>
        </w:rPr>
      </w:pPr>
      <w:r>
        <w:rPr>
          <w:sz w:val="24"/>
          <w:szCs w:val="24"/>
          <w:lang w:val="ru-RU"/>
        </w:rPr>
        <w:t>3. Обсуждение, согласование и утверждение дизайн-проекта</w:t>
      </w:r>
    </w:p>
    <w:p w:rsidR="00181AD0" w:rsidRDefault="00A92644">
      <w:pPr>
        <w:spacing w:line="240" w:lineRule="auto"/>
        <w:ind w:firstLine="567"/>
        <w:rPr>
          <w:sz w:val="24"/>
          <w:szCs w:val="24"/>
          <w:lang w:val="ru-RU"/>
        </w:rPr>
      </w:pPr>
      <w:r>
        <w:rPr>
          <w:sz w:val="24"/>
          <w:szCs w:val="24"/>
          <w:lang w:val="ru-RU"/>
        </w:rPr>
        <w:t xml:space="preserve">3.1. В целях обсуждения, согласования и утверждения дизайн-проекта, отдел благоустройства уведомляет представителя (представителей) заинтересованных лиц,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заинтересованных лиц), о готовности дизайн-проекта в течение 1 (одного) рабочего дня со дня изготовления дизайн-проекта. </w:t>
      </w:r>
    </w:p>
    <w:p w:rsidR="00181AD0" w:rsidRDefault="00A92644">
      <w:pPr>
        <w:spacing w:line="240" w:lineRule="auto"/>
        <w:ind w:firstLine="567"/>
        <w:rPr>
          <w:sz w:val="24"/>
          <w:szCs w:val="24"/>
          <w:lang w:val="ru-RU"/>
        </w:rPr>
      </w:pPr>
      <w:r>
        <w:rPr>
          <w:sz w:val="24"/>
          <w:szCs w:val="24"/>
          <w:lang w:val="ru-RU"/>
        </w:rPr>
        <w:t xml:space="preserve">3.2. Представитель заинтересованных лиц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5 (пяти) рабочих дней. </w:t>
      </w:r>
    </w:p>
    <w:p w:rsidR="00181AD0" w:rsidRDefault="00A92644">
      <w:pPr>
        <w:spacing w:line="240" w:lineRule="auto"/>
        <w:ind w:firstLine="567"/>
        <w:rPr>
          <w:sz w:val="24"/>
          <w:szCs w:val="24"/>
          <w:lang w:val="ru-RU"/>
        </w:rPr>
      </w:pPr>
      <w:r>
        <w:rPr>
          <w:sz w:val="24"/>
          <w:szCs w:val="24"/>
          <w:lang w:val="ru-RU"/>
        </w:rPr>
        <w:t xml:space="preserve">3.3. Утверждение дизайн-проекта благоустройства дворовой территории многоквартирного дома осуществляется отделом благоустройства или представителем заинтересованных лиц в течение 2 (двух) рабочих дней со дня согласования дизайн-проекта дворовой территории многоквартирного дома заинтересованными лицами. </w:t>
      </w:r>
    </w:p>
    <w:p w:rsidR="00181AD0" w:rsidRDefault="00A92644">
      <w:pPr>
        <w:spacing w:line="240" w:lineRule="auto"/>
        <w:ind w:firstLine="567"/>
        <w:rPr>
          <w:sz w:val="24"/>
          <w:szCs w:val="24"/>
          <w:lang w:val="ru-RU"/>
        </w:rPr>
      </w:pPr>
      <w:r>
        <w:rPr>
          <w:sz w:val="24"/>
          <w:szCs w:val="24"/>
          <w:lang w:val="ru-RU"/>
        </w:rPr>
        <w:lastRenderedPageBreak/>
        <w:t xml:space="preserve">3.4. Дизайн-проект на благоустройство дворовой территории многоквартирного дома утверждается в двух экземплярах, в том числе один экземпляр передается представителю заинтересованных лиц. </w:t>
      </w:r>
    </w:p>
    <w:p w:rsidR="00181AD0" w:rsidRDefault="00A92644">
      <w:pPr>
        <w:spacing w:line="240" w:lineRule="auto"/>
        <w:ind w:firstLine="567"/>
        <w:rPr>
          <w:sz w:val="24"/>
          <w:szCs w:val="24"/>
          <w:lang w:val="ru-RU"/>
        </w:rPr>
      </w:pPr>
      <w:r>
        <w:rPr>
          <w:sz w:val="24"/>
          <w:szCs w:val="24"/>
          <w:lang w:val="ru-RU"/>
        </w:rPr>
        <w:t>3.</w:t>
      </w:r>
      <w:r w:rsidR="008C25FC">
        <w:rPr>
          <w:sz w:val="24"/>
          <w:szCs w:val="24"/>
          <w:lang w:val="ru-RU"/>
        </w:rPr>
        <w:t xml:space="preserve">5. Утвержденные дизайн-проекты </w:t>
      </w:r>
      <w:r>
        <w:rPr>
          <w:sz w:val="24"/>
          <w:szCs w:val="24"/>
          <w:lang w:val="ru-RU"/>
        </w:rPr>
        <w:t xml:space="preserve">благоустройства администрация в течение 2 (двух) рабочих дней определяет сметную стоимости работ по благоустройству дворовых территории и размещает его на официальном сайте администрации поселения. </w:t>
      </w:r>
    </w:p>
    <w:p w:rsidR="00181AD0" w:rsidRDefault="00A92644">
      <w:pPr>
        <w:spacing w:line="240" w:lineRule="auto"/>
        <w:ind w:firstLine="567"/>
        <w:rPr>
          <w:sz w:val="24"/>
          <w:szCs w:val="24"/>
          <w:lang w:val="ru-RU"/>
        </w:rPr>
      </w:pPr>
      <w:r>
        <w:rPr>
          <w:sz w:val="24"/>
          <w:szCs w:val="24"/>
          <w:lang w:val="ru-RU"/>
        </w:rPr>
        <w:t>3.6. Ведущий специалист по экономике и финансам в течение 15 (пятнадцати) рабочих дней осуществляет расчет сметной стоимости работ по благоустройству всех дворовых территорий, включенных в муниципальную программу.</w:t>
      </w:r>
    </w:p>
    <w:p w:rsidR="00181AD0" w:rsidRDefault="00181AD0">
      <w:pPr>
        <w:spacing w:line="240" w:lineRule="auto"/>
        <w:ind w:firstLine="567"/>
        <w:rPr>
          <w:sz w:val="24"/>
          <w:szCs w:val="24"/>
          <w:lang w:val="ru-RU"/>
        </w:rPr>
      </w:pPr>
    </w:p>
    <w:p w:rsidR="00181AD0" w:rsidRDefault="00181AD0">
      <w:pPr>
        <w:spacing w:line="240" w:lineRule="auto"/>
        <w:rPr>
          <w:sz w:val="24"/>
          <w:szCs w:val="24"/>
          <w:lang w:val="ru-RU"/>
        </w:rPr>
      </w:pPr>
    </w:p>
    <w:p w:rsidR="00181AD0" w:rsidRDefault="00A92644">
      <w:pPr>
        <w:pStyle w:val="af2"/>
        <w:spacing w:after="120" w:line="240" w:lineRule="exact"/>
        <w:ind w:left="5387"/>
        <w:jc w:val="center"/>
        <w:rPr>
          <w:rStyle w:val="17"/>
          <w:rFonts w:eastAsiaTheme="minorHAnsi"/>
          <w:color w:val="auto"/>
        </w:rPr>
      </w:pPr>
      <w:r>
        <w:rPr>
          <w:sz w:val="24"/>
          <w:szCs w:val="24"/>
          <w:lang w:val="ru-RU"/>
        </w:rPr>
        <w:t xml:space="preserve"> </w:t>
      </w:r>
      <w:r>
        <w:rPr>
          <w:rStyle w:val="17"/>
          <w:rFonts w:eastAsiaTheme="minorHAnsi"/>
          <w:color w:val="auto"/>
        </w:rPr>
        <w:t>Приложение № 10</w:t>
      </w:r>
    </w:p>
    <w:p w:rsidR="00181AD0" w:rsidRDefault="00A92644">
      <w:pPr>
        <w:pStyle w:val="af2"/>
        <w:spacing w:after="120" w:line="240" w:lineRule="exact"/>
        <w:ind w:left="5387"/>
        <w:jc w:val="center"/>
        <w:rPr>
          <w:rStyle w:val="17"/>
          <w:rFonts w:eastAsiaTheme="minorHAnsi"/>
          <w:color w:val="auto"/>
        </w:rPr>
      </w:pPr>
      <w:r>
        <w:rPr>
          <w:rStyle w:val="17"/>
          <w:rFonts w:eastAsiaTheme="minorHAnsi"/>
          <w:color w:val="auto"/>
        </w:rPr>
        <w:t>к муниципальной программе</w:t>
      </w:r>
    </w:p>
    <w:p w:rsidR="00181AD0" w:rsidRDefault="00181AD0">
      <w:pPr>
        <w:pStyle w:val="af2"/>
        <w:rPr>
          <w:rStyle w:val="17"/>
          <w:rFonts w:eastAsiaTheme="minorHAnsi"/>
          <w:color w:val="auto"/>
        </w:rPr>
      </w:pPr>
    </w:p>
    <w:p w:rsidR="00181AD0" w:rsidRDefault="00181AD0">
      <w:pPr>
        <w:pStyle w:val="af2"/>
        <w:rPr>
          <w:rStyle w:val="17"/>
          <w:rFonts w:eastAsiaTheme="minorHAnsi"/>
          <w:color w:val="auto"/>
        </w:rPr>
      </w:pPr>
    </w:p>
    <w:p w:rsidR="00181AD0" w:rsidRDefault="00A92644">
      <w:pPr>
        <w:spacing w:line="240" w:lineRule="exact"/>
        <w:jc w:val="center"/>
        <w:rPr>
          <w:rFonts w:eastAsia="Courier New"/>
          <w:sz w:val="24"/>
          <w:szCs w:val="24"/>
          <w:lang w:val="ru-RU"/>
        </w:rPr>
      </w:pPr>
      <w:r>
        <w:rPr>
          <w:rFonts w:cs="Times New Roman"/>
          <w:sz w:val="24"/>
          <w:szCs w:val="24"/>
          <w:lang w:val="ru-RU"/>
        </w:rPr>
        <w:t xml:space="preserve">Адресный перечень общественных территорий, нуждающихся в благоустройстве с минимальным перечнем работ </w:t>
      </w:r>
    </w:p>
    <w:p w:rsidR="00181AD0" w:rsidRDefault="00181AD0">
      <w:pPr>
        <w:spacing w:line="240" w:lineRule="exact"/>
        <w:jc w:val="center"/>
        <w:rPr>
          <w:rFonts w:cs="Times New Roman"/>
          <w:sz w:val="24"/>
          <w:szCs w:val="24"/>
          <w:lang w:val="ru-RU"/>
        </w:rPr>
      </w:pPr>
    </w:p>
    <w:tbl>
      <w:tblPr>
        <w:tblStyle w:val="af1"/>
        <w:tblW w:w="0" w:type="auto"/>
        <w:tblInd w:w="108" w:type="dxa"/>
        <w:tblLook w:val="04A0" w:firstRow="1" w:lastRow="0" w:firstColumn="1" w:lastColumn="0" w:noHBand="0" w:noVBand="1"/>
      </w:tblPr>
      <w:tblGrid>
        <w:gridCol w:w="757"/>
        <w:gridCol w:w="2978"/>
        <w:gridCol w:w="2373"/>
        <w:gridCol w:w="3393"/>
      </w:tblGrid>
      <w:tr w:rsidR="00181AD0" w:rsidRPr="008C25FC">
        <w:tc>
          <w:tcPr>
            <w:tcW w:w="75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 п/п</w:t>
            </w:r>
          </w:p>
        </w:tc>
        <w:tc>
          <w:tcPr>
            <w:tcW w:w="307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bidi="ru-RU"/>
              </w:rPr>
            </w:pPr>
            <w:r>
              <w:rPr>
                <w:rFonts w:cs="Times New Roman"/>
                <w:sz w:val="24"/>
                <w:szCs w:val="24"/>
                <w:lang w:val="ru-RU"/>
              </w:rPr>
              <w:t>Адрес (или ориентир) общественной территории, нуждающейся в благоустройстве</w:t>
            </w:r>
          </w:p>
        </w:tc>
        <w:tc>
          <w:tcPr>
            <w:tcW w:w="2409"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bidi="ru-RU"/>
              </w:rPr>
            </w:pPr>
            <w:r>
              <w:rPr>
                <w:rFonts w:cs="Times New Roman"/>
                <w:sz w:val="24"/>
                <w:szCs w:val="24"/>
                <w:lang w:val="ru-RU"/>
              </w:rPr>
              <w:t>Функциональное назначение (существующее или планируемое)</w:t>
            </w:r>
          </w:p>
        </w:tc>
        <w:tc>
          <w:tcPr>
            <w:tcW w:w="351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rPr>
            </w:pPr>
            <w:r>
              <w:rPr>
                <w:rFonts w:cs="Times New Roman"/>
                <w:sz w:val="24"/>
                <w:szCs w:val="24"/>
                <w:lang w:val="ru-RU"/>
              </w:rPr>
              <w:t>Перечень видов работ, планируемых к выполнению</w:t>
            </w:r>
          </w:p>
        </w:tc>
      </w:tr>
      <w:tr w:rsidR="00181AD0" w:rsidRPr="008C25FC">
        <w:tc>
          <w:tcPr>
            <w:tcW w:w="75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ind w:left="360"/>
              <w:jc w:val="center"/>
              <w:rPr>
                <w:rFonts w:cs="Times New Roman"/>
                <w:sz w:val="24"/>
                <w:szCs w:val="24"/>
                <w:lang w:bidi="ru-RU"/>
              </w:rPr>
            </w:pPr>
            <w:r>
              <w:rPr>
                <w:rFonts w:cs="Times New Roman"/>
                <w:sz w:val="24"/>
                <w:szCs w:val="24"/>
              </w:rPr>
              <w:t>1.</w:t>
            </w:r>
          </w:p>
        </w:tc>
        <w:tc>
          <w:tcPr>
            <w:tcW w:w="307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lang w:val="ru-RU"/>
              </w:rPr>
              <w:t xml:space="preserve">Мемориальный комплекс односельчанам погибшим в ВОВ (рядом с администрацией поселения по ул. </w:t>
            </w:r>
            <w:r>
              <w:rPr>
                <w:rFonts w:cs="Times New Roman"/>
                <w:sz w:val="24"/>
                <w:szCs w:val="24"/>
              </w:rPr>
              <w:t>Центральной</w:t>
            </w:r>
            <w:r>
              <w:rPr>
                <w:rFonts w:cs="Times New Roman"/>
                <w:sz w:val="24"/>
                <w:szCs w:val="24"/>
                <w:lang w:val="ru-RU"/>
              </w:rPr>
              <w:t>,</w:t>
            </w:r>
            <w:r>
              <w:rPr>
                <w:rFonts w:cs="Times New Roman"/>
                <w:sz w:val="24"/>
                <w:szCs w:val="24"/>
              </w:rPr>
              <w:t xml:space="preserve"> 27</w:t>
            </w:r>
          </w:p>
        </w:tc>
        <w:tc>
          <w:tcPr>
            <w:tcW w:w="2409"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bidi="ru-RU"/>
              </w:rPr>
            </w:pPr>
            <w:r>
              <w:rPr>
                <w:rFonts w:cs="Times New Roman"/>
                <w:sz w:val="24"/>
                <w:szCs w:val="24"/>
                <w:lang w:val="ru-RU"/>
              </w:rPr>
              <w:t>Патриотическое воспитание молодого поколения, уважение к старшему поколению.</w:t>
            </w:r>
          </w:p>
        </w:tc>
        <w:tc>
          <w:tcPr>
            <w:tcW w:w="351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rPr>
            </w:pPr>
            <w:r>
              <w:rPr>
                <w:rFonts w:cs="Times New Roman"/>
                <w:sz w:val="24"/>
                <w:szCs w:val="24"/>
                <w:lang w:val="ru-RU"/>
              </w:rPr>
              <w:t>Асфальтирование дорожки к памятнику, установка освещения, установка скамеек, урн. Посадка кустарников и деревьев, вазонов с цветами в летнее время</w:t>
            </w:r>
          </w:p>
        </w:tc>
      </w:tr>
      <w:tr w:rsidR="00181AD0" w:rsidRPr="008C25FC">
        <w:tc>
          <w:tcPr>
            <w:tcW w:w="75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ind w:left="360"/>
              <w:jc w:val="center"/>
              <w:rPr>
                <w:rFonts w:cs="Times New Roman"/>
                <w:sz w:val="24"/>
                <w:szCs w:val="24"/>
                <w:lang w:val="ru-RU" w:bidi="ru-RU"/>
              </w:rPr>
            </w:pPr>
            <w:r>
              <w:rPr>
                <w:rFonts w:cs="Times New Roman"/>
                <w:sz w:val="24"/>
                <w:szCs w:val="24"/>
                <w:lang w:val="ru-RU"/>
              </w:rPr>
              <w:t>2.</w:t>
            </w:r>
          </w:p>
        </w:tc>
        <w:tc>
          <w:tcPr>
            <w:tcW w:w="307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bidi="ru-RU"/>
              </w:rPr>
            </w:pPr>
            <w:r>
              <w:rPr>
                <w:rFonts w:cs="Times New Roman"/>
                <w:sz w:val="24"/>
                <w:szCs w:val="24"/>
                <w:lang w:val="ru-RU"/>
              </w:rPr>
              <w:t>«Пешеходная дорожка к школе» от дома № 23Б по ул. Центральной до дома № 16 по ул. Садовой.</w:t>
            </w:r>
          </w:p>
        </w:tc>
        <w:tc>
          <w:tcPr>
            <w:tcW w:w="2409"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bidi="ru-RU"/>
              </w:rPr>
            </w:pPr>
            <w:r>
              <w:rPr>
                <w:rFonts w:cs="Times New Roman"/>
                <w:sz w:val="24"/>
                <w:szCs w:val="24"/>
                <w:lang w:val="ru-RU"/>
              </w:rPr>
              <w:t>отдых</w:t>
            </w:r>
          </w:p>
        </w:tc>
        <w:tc>
          <w:tcPr>
            <w:tcW w:w="351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rPr>
            </w:pPr>
            <w:r>
              <w:rPr>
                <w:rFonts w:cs="Times New Roman"/>
                <w:sz w:val="24"/>
                <w:szCs w:val="24"/>
                <w:lang w:val="ru-RU"/>
              </w:rPr>
              <w:t>обустройство пешеходной дорожки из брусчатки, установка освещения и посадка растений, установка скамеек и урн</w:t>
            </w:r>
          </w:p>
        </w:tc>
      </w:tr>
      <w:tr w:rsidR="00181AD0" w:rsidRPr="008C25FC">
        <w:tc>
          <w:tcPr>
            <w:tcW w:w="75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ind w:left="360"/>
              <w:jc w:val="center"/>
              <w:rPr>
                <w:rFonts w:cs="Times New Roman"/>
                <w:sz w:val="24"/>
                <w:szCs w:val="24"/>
                <w:lang w:val="ru-RU" w:bidi="ru-RU"/>
              </w:rPr>
            </w:pPr>
            <w:r>
              <w:rPr>
                <w:rFonts w:cs="Times New Roman"/>
                <w:sz w:val="24"/>
                <w:szCs w:val="24"/>
                <w:lang w:val="ru-RU"/>
              </w:rPr>
              <w:t>3.</w:t>
            </w:r>
          </w:p>
        </w:tc>
        <w:tc>
          <w:tcPr>
            <w:tcW w:w="307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bidi="ru-RU"/>
              </w:rPr>
            </w:pPr>
            <w:r>
              <w:rPr>
                <w:rFonts w:cs="Times New Roman"/>
                <w:sz w:val="24"/>
                <w:szCs w:val="24"/>
                <w:lang w:val="ru-RU"/>
              </w:rPr>
              <w:t xml:space="preserve">Пешеходная зона в районе сельского стадиона по адресу (ориентир на юго-запад примерно  80 м от здания д/сада) </w:t>
            </w:r>
          </w:p>
        </w:tc>
        <w:tc>
          <w:tcPr>
            <w:tcW w:w="2409"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rPr>
              <w:t>отдых</w:t>
            </w:r>
          </w:p>
        </w:tc>
        <w:tc>
          <w:tcPr>
            <w:tcW w:w="351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rPr>
            </w:pPr>
            <w:r>
              <w:rPr>
                <w:rFonts w:cs="Times New Roman"/>
                <w:sz w:val="24"/>
                <w:szCs w:val="24"/>
                <w:lang w:val="ru-RU"/>
              </w:rPr>
              <w:t>асфальтирование пешеходной зоны, установка скамеек для отдыха, разбивка цветников</w:t>
            </w:r>
          </w:p>
        </w:tc>
      </w:tr>
      <w:tr w:rsidR="00181AD0" w:rsidRPr="008C25FC">
        <w:tc>
          <w:tcPr>
            <w:tcW w:w="75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ind w:left="360"/>
              <w:jc w:val="center"/>
              <w:rPr>
                <w:rFonts w:cs="Times New Roman"/>
                <w:sz w:val="24"/>
                <w:szCs w:val="24"/>
                <w:lang w:bidi="ru-RU"/>
              </w:rPr>
            </w:pPr>
            <w:r>
              <w:rPr>
                <w:rFonts w:cs="Times New Roman"/>
                <w:sz w:val="24"/>
                <w:szCs w:val="24"/>
              </w:rPr>
              <w:t>4.</w:t>
            </w:r>
          </w:p>
        </w:tc>
        <w:tc>
          <w:tcPr>
            <w:tcW w:w="307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bidi="ru-RU"/>
              </w:rPr>
            </w:pPr>
            <w:r>
              <w:rPr>
                <w:rFonts w:cs="Times New Roman"/>
                <w:sz w:val="24"/>
                <w:szCs w:val="24"/>
                <w:lang w:val="ru-RU"/>
              </w:rPr>
              <w:t xml:space="preserve">Обустройство местного пляжа для игры в пляжный волейбол (ориентир  на запад от дома № 1 ул. </w:t>
            </w:r>
            <w:r>
              <w:rPr>
                <w:rFonts w:cs="Times New Roman"/>
                <w:sz w:val="24"/>
                <w:szCs w:val="24"/>
              </w:rPr>
              <w:t>Лесной)</w:t>
            </w:r>
          </w:p>
        </w:tc>
        <w:tc>
          <w:tcPr>
            <w:tcW w:w="2409"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bidi="ru-RU"/>
              </w:rPr>
            </w:pPr>
            <w:r>
              <w:rPr>
                <w:rFonts w:cs="Times New Roman"/>
                <w:sz w:val="24"/>
                <w:szCs w:val="24"/>
                <w:lang w:val="ru-RU"/>
              </w:rPr>
              <w:t>Отдых, физическое развитие, укрепление здоровья</w:t>
            </w:r>
          </w:p>
        </w:tc>
        <w:tc>
          <w:tcPr>
            <w:tcW w:w="351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rPr>
            </w:pPr>
            <w:r>
              <w:rPr>
                <w:rFonts w:cs="Times New Roman"/>
                <w:sz w:val="24"/>
                <w:szCs w:val="24"/>
                <w:lang w:val="ru-RU"/>
              </w:rPr>
              <w:t>Обустройство площадки для игры в пляжный волейбол. Ограждение по периметру площадки, завоз песка, установка волейбольной сетки, скамеек для зрителей, урн для обеспечения порядка</w:t>
            </w:r>
          </w:p>
        </w:tc>
      </w:tr>
      <w:tr w:rsidR="00181AD0">
        <w:tc>
          <w:tcPr>
            <w:tcW w:w="75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ind w:left="360"/>
              <w:jc w:val="center"/>
              <w:rPr>
                <w:rFonts w:cs="Times New Roman"/>
                <w:sz w:val="24"/>
                <w:szCs w:val="24"/>
                <w:lang w:val="ru-RU"/>
              </w:rPr>
            </w:pPr>
            <w:r>
              <w:rPr>
                <w:rFonts w:cs="Times New Roman"/>
                <w:sz w:val="24"/>
                <w:szCs w:val="24"/>
                <w:lang w:val="ru-RU"/>
              </w:rPr>
              <w:t>5.</w:t>
            </w:r>
          </w:p>
        </w:tc>
        <w:tc>
          <w:tcPr>
            <w:tcW w:w="307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rPr>
            </w:pPr>
            <w:r>
              <w:rPr>
                <w:rFonts w:cs="Times New Roman"/>
                <w:sz w:val="24"/>
                <w:szCs w:val="24"/>
                <w:lang w:val="ru-RU"/>
              </w:rPr>
              <w:t>Обустройство общественной территории  «Ярмарочное место по проведению ярмарок и организации досуга»</w:t>
            </w:r>
          </w:p>
        </w:tc>
        <w:tc>
          <w:tcPr>
            <w:tcW w:w="2409"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rPr>
            </w:pPr>
            <w:r>
              <w:rPr>
                <w:rFonts w:cs="Times New Roman"/>
                <w:sz w:val="24"/>
                <w:szCs w:val="24"/>
                <w:lang w:val="ru-RU"/>
              </w:rPr>
              <w:t>отдых</w:t>
            </w:r>
          </w:p>
        </w:tc>
        <w:tc>
          <w:tcPr>
            <w:tcW w:w="351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rPr>
            </w:pPr>
            <w:r>
              <w:rPr>
                <w:rFonts w:cs="Times New Roman"/>
                <w:sz w:val="24"/>
                <w:szCs w:val="24"/>
                <w:lang w:val="ru-RU"/>
              </w:rPr>
              <w:t xml:space="preserve">Установка мобильных прилавков для торговли в праздничные дни и дни проведения ярмарок. Выкладки брусчаткой территории, установка освещения по периметру, установка скамеек, урн. </w:t>
            </w:r>
            <w:r>
              <w:rPr>
                <w:rFonts w:cs="Times New Roman"/>
                <w:sz w:val="24"/>
                <w:szCs w:val="24"/>
                <w:lang w:val="ru-RU"/>
              </w:rPr>
              <w:lastRenderedPageBreak/>
              <w:t>Установка вазонов с вертикальным озеленением</w:t>
            </w:r>
          </w:p>
        </w:tc>
      </w:tr>
      <w:tr w:rsidR="00181AD0" w:rsidRPr="008C25FC">
        <w:tc>
          <w:tcPr>
            <w:tcW w:w="75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ind w:left="360"/>
              <w:jc w:val="center"/>
              <w:rPr>
                <w:rFonts w:cs="Times New Roman"/>
                <w:sz w:val="24"/>
                <w:szCs w:val="24"/>
                <w:lang w:val="ru-RU"/>
              </w:rPr>
            </w:pPr>
            <w:r>
              <w:rPr>
                <w:rFonts w:cs="Times New Roman"/>
                <w:sz w:val="24"/>
                <w:szCs w:val="24"/>
                <w:lang w:val="ru-RU"/>
              </w:rPr>
              <w:lastRenderedPageBreak/>
              <w:t>6.</w:t>
            </w:r>
          </w:p>
        </w:tc>
        <w:tc>
          <w:tcPr>
            <w:tcW w:w="307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rPr>
            </w:pPr>
            <w:r>
              <w:rPr>
                <w:rFonts w:cs="Times New Roman"/>
                <w:sz w:val="24"/>
                <w:szCs w:val="24"/>
                <w:lang w:val="ru-RU"/>
              </w:rPr>
              <w:t>Обустройство общественной территории по ул. Зеленая в районе дома № 3 с. Маяк с установкой детской игровой площадки</w:t>
            </w:r>
          </w:p>
        </w:tc>
        <w:tc>
          <w:tcPr>
            <w:tcW w:w="2409"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rPr>
            </w:pPr>
            <w:r>
              <w:rPr>
                <w:rFonts w:cs="Times New Roman"/>
                <w:sz w:val="24"/>
                <w:szCs w:val="24"/>
                <w:lang w:val="ru-RU"/>
              </w:rPr>
              <w:t>отдых</w:t>
            </w:r>
          </w:p>
        </w:tc>
        <w:tc>
          <w:tcPr>
            <w:tcW w:w="351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rPr>
            </w:pPr>
            <w:r>
              <w:rPr>
                <w:rFonts w:cs="Times New Roman"/>
                <w:sz w:val="24"/>
                <w:szCs w:val="24"/>
                <w:lang w:val="ru-RU"/>
              </w:rPr>
              <w:t>планируется установить детскую игровую площадку, а также элементы детского уличного игрового оборудования с целью организации содержательного досуга, отвечающее требованиям ГОСТа</w:t>
            </w:r>
          </w:p>
        </w:tc>
      </w:tr>
      <w:tr w:rsidR="00181AD0" w:rsidRPr="006041E0">
        <w:tc>
          <w:tcPr>
            <w:tcW w:w="75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ind w:left="360"/>
              <w:jc w:val="center"/>
              <w:rPr>
                <w:rFonts w:cs="Times New Roman"/>
                <w:sz w:val="24"/>
                <w:szCs w:val="24"/>
                <w:lang w:val="ru-RU"/>
              </w:rPr>
            </w:pPr>
            <w:r>
              <w:rPr>
                <w:rFonts w:cs="Times New Roman"/>
                <w:sz w:val="24"/>
                <w:szCs w:val="24"/>
                <w:lang w:val="ru-RU"/>
              </w:rPr>
              <w:t>7.</w:t>
            </w:r>
          </w:p>
        </w:tc>
        <w:tc>
          <w:tcPr>
            <w:tcW w:w="3072"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rPr>
            </w:pPr>
            <w:r>
              <w:rPr>
                <w:rFonts w:cs="Times New Roman"/>
                <w:sz w:val="24"/>
                <w:szCs w:val="24"/>
                <w:lang w:val="ru-RU"/>
              </w:rPr>
              <w:t>Обустройство Сквера</w:t>
            </w:r>
          </w:p>
        </w:tc>
        <w:tc>
          <w:tcPr>
            <w:tcW w:w="2409"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Fonts w:cs="Times New Roman"/>
                <w:sz w:val="24"/>
                <w:szCs w:val="24"/>
                <w:lang w:val="ru-RU"/>
              </w:rPr>
            </w:pPr>
            <w:r>
              <w:rPr>
                <w:rFonts w:cs="Times New Roman"/>
                <w:sz w:val="24"/>
                <w:szCs w:val="24"/>
                <w:lang w:val="ru-RU"/>
              </w:rPr>
              <w:t>отдых</w:t>
            </w:r>
          </w:p>
        </w:tc>
        <w:tc>
          <w:tcPr>
            <w:tcW w:w="3512" w:type="dxa"/>
            <w:tcBorders>
              <w:top w:val="single" w:sz="4" w:space="0" w:color="auto"/>
              <w:left w:val="single" w:sz="4" w:space="0" w:color="auto"/>
              <w:bottom w:val="single" w:sz="4" w:space="0" w:color="auto"/>
              <w:right w:val="single" w:sz="4" w:space="0" w:color="auto"/>
            </w:tcBorders>
          </w:tcPr>
          <w:p w:rsidR="00181AD0" w:rsidRDefault="00A92644" w:rsidP="00725C56">
            <w:pPr>
              <w:widowControl w:val="0"/>
              <w:spacing w:after="120" w:line="240" w:lineRule="exact"/>
              <w:jc w:val="center"/>
              <w:rPr>
                <w:rFonts w:cs="Times New Roman"/>
                <w:sz w:val="24"/>
                <w:szCs w:val="24"/>
                <w:lang w:val="ru-RU"/>
              </w:rPr>
            </w:pPr>
            <w:r>
              <w:rPr>
                <w:rFonts w:cs="Times New Roman"/>
                <w:sz w:val="24"/>
                <w:szCs w:val="24"/>
                <w:lang w:val="ru-RU"/>
              </w:rPr>
              <w:t xml:space="preserve">Выкладки брусчаткой пешеходной дорожки с бетонным бордюром, по всей протяженности сквера, установка малых архитектурных форм - парковых скамеек, </w:t>
            </w:r>
            <w:r w:rsidR="00725C56">
              <w:rPr>
                <w:rFonts w:cs="Times New Roman"/>
                <w:sz w:val="24"/>
                <w:szCs w:val="24"/>
                <w:lang w:val="ru-RU"/>
              </w:rPr>
              <w:t>урн</w:t>
            </w:r>
            <w:r>
              <w:rPr>
                <w:rFonts w:cs="Times New Roman"/>
                <w:sz w:val="24"/>
                <w:szCs w:val="24"/>
                <w:lang w:val="ru-RU"/>
              </w:rPr>
              <w:t xml:space="preserve">, парковых фонарных столбов, для освещение территории сквера в темное время суток. </w:t>
            </w:r>
            <w:r w:rsidR="00725C56">
              <w:rPr>
                <w:rFonts w:cs="Times New Roman"/>
                <w:sz w:val="24"/>
                <w:szCs w:val="24"/>
                <w:lang w:val="ru-RU"/>
              </w:rPr>
              <w:t>Установка топиарий.</w:t>
            </w:r>
          </w:p>
        </w:tc>
      </w:tr>
    </w:tbl>
    <w:p w:rsidR="00181AD0" w:rsidRDefault="00A92644">
      <w:pPr>
        <w:pStyle w:val="af2"/>
        <w:spacing w:after="120" w:line="240" w:lineRule="exact"/>
        <w:ind w:left="5387"/>
        <w:jc w:val="center"/>
        <w:rPr>
          <w:rStyle w:val="17"/>
          <w:rFonts w:eastAsiaTheme="minorHAnsi"/>
          <w:color w:val="auto"/>
          <w:lang w:bidi="ar-SA"/>
        </w:rPr>
      </w:pPr>
      <w:r>
        <w:rPr>
          <w:rStyle w:val="17"/>
          <w:rFonts w:eastAsiaTheme="minorHAnsi"/>
          <w:color w:val="auto"/>
        </w:rPr>
        <w:t>Приложение № 11</w:t>
      </w:r>
    </w:p>
    <w:p w:rsidR="00181AD0" w:rsidRDefault="00A92644">
      <w:pPr>
        <w:pStyle w:val="af2"/>
        <w:spacing w:after="120" w:line="240" w:lineRule="exact"/>
        <w:ind w:left="5387"/>
        <w:jc w:val="center"/>
        <w:rPr>
          <w:rStyle w:val="17"/>
          <w:rFonts w:eastAsiaTheme="minorHAnsi"/>
          <w:color w:val="auto"/>
        </w:rPr>
      </w:pPr>
      <w:r>
        <w:rPr>
          <w:rStyle w:val="17"/>
          <w:rFonts w:eastAsiaTheme="minorHAnsi"/>
          <w:color w:val="auto"/>
        </w:rPr>
        <w:t>к муниципальной программе</w:t>
      </w:r>
    </w:p>
    <w:p w:rsidR="00181AD0" w:rsidRDefault="00181AD0">
      <w:pPr>
        <w:pStyle w:val="af2"/>
        <w:rPr>
          <w:rStyle w:val="17"/>
          <w:rFonts w:eastAsiaTheme="minorHAnsi"/>
          <w:color w:val="auto"/>
        </w:rPr>
      </w:pPr>
    </w:p>
    <w:p w:rsidR="00181AD0" w:rsidRDefault="00A92644">
      <w:pPr>
        <w:spacing w:line="240" w:lineRule="exact"/>
        <w:jc w:val="center"/>
        <w:rPr>
          <w:rStyle w:val="17"/>
          <w:rFonts w:asciiTheme="minorHAnsi" w:eastAsia="Courier New" w:hAnsiTheme="minorHAnsi" w:cstheme="minorBidi"/>
          <w:color w:val="auto"/>
          <w:lang w:bidi="ar-SA"/>
        </w:rPr>
      </w:pPr>
      <w:r>
        <w:rPr>
          <w:rFonts w:cs="Times New Roman"/>
          <w:sz w:val="24"/>
          <w:szCs w:val="24"/>
          <w:lang w:val="ru-RU"/>
        </w:rPr>
        <w:t>Адресный перечень общественных территорий, благоустроенных в 2019 – 2024 годах</w:t>
      </w:r>
    </w:p>
    <w:p w:rsidR="00181AD0" w:rsidRDefault="00181AD0">
      <w:pPr>
        <w:pStyle w:val="af2"/>
        <w:rPr>
          <w:rStyle w:val="17"/>
          <w:rFonts w:eastAsiaTheme="minorHAnsi"/>
          <w:color w:val="auto"/>
        </w:rPr>
      </w:pPr>
    </w:p>
    <w:tbl>
      <w:tblPr>
        <w:tblStyle w:val="af1"/>
        <w:tblW w:w="0" w:type="auto"/>
        <w:tblInd w:w="108" w:type="dxa"/>
        <w:tblLook w:val="04A0" w:firstRow="1" w:lastRow="0" w:firstColumn="1" w:lastColumn="0" w:noHBand="0" w:noVBand="1"/>
      </w:tblPr>
      <w:tblGrid>
        <w:gridCol w:w="1581"/>
        <w:gridCol w:w="5121"/>
        <w:gridCol w:w="2799"/>
      </w:tblGrid>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 п/п</w:t>
            </w:r>
          </w:p>
        </w:tc>
        <w:tc>
          <w:tcPr>
            <w:tcW w:w="5198"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Адрес (ориентир) территории</w:t>
            </w:r>
          </w:p>
        </w:tc>
        <w:tc>
          <w:tcPr>
            <w:tcW w:w="2835"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 xml:space="preserve">Стоимость работ, </w:t>
            </w:r>
            <w:r>
              <w:rPr>
                <w:rStyle w:val="Tablecaption"/>
                <w:rFonts w:eastAsia="Courier New"/>
                <w:color w:val="auto"/>
              </w:rPr>
              <w:br/>
              <w:t>тыс. рублей</w:t>
            </w:r>
          </w:p>
        </w:tc>
      </w:tr>
      <w:tr w:rsidR="00181AD0">
        <w:tc>
          <w:tcPr>
            <w:tcW w:w="9639" w:type="dxa"/>
            <w:gridSpan w:val="3"/>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2018 год</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1.</w:t>
            </w:r>
          </w:p>
        </w:tc>
        <w:tc>
          <w:tcPr>
            <w:tcW w:w="5198"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w:t>
            </w:r>
          </w:p>
        </w:tc>
        <w:tc>
          <w:tcPr>
            <w:tcW w:w="2835"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0</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2.</w:t>
            </w:r>
          </w:p>
        </w:tc>
        <w:tc>
          <w:tcPr>
            <w:tcW w:w="5198"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w:t>
            </w:r>
          </w:p>
        </w:tc>
        <w:tc>
          <w:tcPr>
            <w:tcW w:w="2835"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0</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3.</w:t>
            </w:r>
          </w:p>
        </w:tc>
        <w:tc>
          <w:tcPr>
            <w:tcW w:w="5198"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w:t>
            </w:r>
          </w:p>
        </w:tc>
        <w:tc>
          <w:tcPr>
            <w:tcW w:w="2835"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0</w:t>
            </w:r>
          </w:p>
        </w:tc>
      </w:tr>
      <w:tr w:rsidR="00181AD0">
        <w:tc>
          <w:tcPr>
            <w:tcW w:w="9639" w:type="dxa"/>
            <w:gridSpan w:val="3"/>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2019 год</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4.</w:t>
            </w:r>
          </w:p>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4.1</w:t>
            </w:r>
          </w:p>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4.2</w:t>
            </w:r>
          </w:p>
        </w:tc>
        <w:tc>
          <w:tcPr>
            <w:tcW w:w="5198"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rPr>
                <w:rStyle w:val="Tablecaption"/>
                <w:rFonts w:eastAsia="Courier New"/>
                <w:color w:val="auto"/>
              </w:rPr>
            </w:pPr>
            <w:r>
              <w:rPr>
                <w:rStyle w:val="Tablecaption"/>
                <w:rFonts w:eastAsia="Courier New"/>
                <w:color w:val="auto"/>
              </w:rPr>
              <w:t>Сельский стадион:</w:t>
            </w:r>
          </w:p>
          <w:p w:rsidR="00181AD0" w:rsidRDefault="00A92644">
            <w:pPr>
              <w:widowControl w:val="0"/>
              <w:spacing w:line="240" w:lineRule="auto"/>
              <w:jc w:val="center"/>
              <w:rPr>
                <w:rStyle w:val="Tablecaption"/>
                <w:rFonts w:eastAsia="Courier New"/>
                <w:color w:val="auto"/>
              </w:rPr>
            </w:pPr>
            <w:r>
              <w:rPr>
                <w:rStyle w:val="Tablecaption"/>
                <w:rFonts w:eastAsia="Courier New"/>
                <w:color w:val="auto"/>
              </w:rPr>
              <w:t xml:space="preserve">  Театральная площадка</w:t>
            </w:r>
          </w:p>
          <w:p w:rsidR="00181AD0" w:rsidRDefault="00A92644">
            <w:pPr>
              <w:widowControl w:val="0"/>
              <w:spacing w:line="240" w:lineRule="auto"/>
              <w:jc w:val="center"/>
              <w:rPr>
                <w:rStyle w:val="Tablecaption"/>
                <w:rFonts w:eastAsia="Courier New"/>
                <w:color w:val="auto"/>
              </w:rPr>
            </w:pPr>
            <w:r>
              <w:rPr>
                <w:rStyle w:val="Tablecaption"/>
                <w:rFonts w:eastAsia="Courier New"/>
                <w:color w:val="auto"/>
              </w:rPr>
              <w:t xml:space="preserve"> (ул. Центральная д.27А)</w:t>
            </w:r>
          </w:p>
          <w:p w:rsidR="00181AD0" w:rsidRDefault="00A92644">
            <w:pPr>
              <w:widowControl w:val="0"/>
              <w:spacing w:line="240" w:lineRule="auto"/>
              <w:jc w:val="center"/>
              <w:rPr>
                <w:rStyle w:val="Tablecaption"/>
                <w:rFonts w:eastAsia="Courier New"/>
                <w:color w:val="auto"/>
              </w:rPr>
            </w:pPr>
            <w:r>
              <w:rPr>
                <w:rStyle w:val="Tablecaption"/>
                <w:rFonts w:eastAsia="Courier New"/>
                <w:color w:val="auto"/>
              </w:rPr>
              <w:t xml:space="preserve"> Хоккейная коробка </w:t>
            </w:r>
          </w:p>
          <w:p w:rsidR="00181AD0" w:rsidRDefault="00A92644">
            <w:pPr>
              <w:widowControl w:val="0"/>
              <w:spacing w:line="240" w:lineRule="auto"/>
              <w:jc w:val="center"/>
              <w:rPr>
                <w:rStyle w:val="Tablecaption"/>
                <w:rFonts w:eastAsia="Courier New"/>
                <w:color w:val="auto"/>
              </w:rPr>
            </w:pPr>
            <w:r>
              <w:rPr>
                <w:rStyle w:val="Tablecaption"/>
                <w:rFonts w:eastAsia="Courier New"/>
                <w:color w:val="auto"/>
              </w:rPr>
              <w:t>(ул. Центральная д. 25А)</w:t>
            </w:r>
          </w:p>
        </w:tc>
        <w:tc>
          <w:tcPr>
            <w:tcW w:w="2835"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3014,05</w:t>
            </w:r>
          </w:p>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626,39</w:t>
            </w:r>
          </w:p>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2387.66</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181AD0">
            <w:pPr>
              <w:widowControl w:val="0"/>
              <w:spacing w:after="120" w:line="240" w:lineRule="exact"/>
              <w:jc w:val="center"/>
              <w:rPr>
                <w:rStyle w:val="Tablecaption"/>
                <w:rFonts w:eastAsia="Courier New"/>
                <w:color w:val="auto"/>
              </w:rPr>
            </w:pPr>
          </w:p>
        </w:tc>
        <w:tc>
          <w:tcPr>
            <w:tcW w:w="5198"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2020 год</w:t>
            </w:r>
          </w:p>
        </w:tc>
        <w:tc>
          <w:tcPr>
            <w:tcW w:w="2835" w:type="dxa"/>
            <w:tcBorders>
              <w:top w:val="single" w:sz="4" w:space="0" w:color="auto"/>
              <w:left w:val="single" w:sz="4" w:space="0" w:color="auto"/>
              <w:bottom w:val="single" w:sz="4" w:space="0" w:color="auto"/>
              <w:right w:val="single" w:sz="4" w:space="0" w:color="auto"/>
            </w:tcBorders>
          </w:tcPr>
          <w:p w:rsidR="00181AD0" w:rsidRDefault="00181AD0">
            <w:pPr>
              <w:widowControl w:val="0"/>
              <w:spacing w:after="120" w:line="240" w:lineRule="exact"/>
              <w:jc w:val="center"/>
              <w:rPr>
                <w:rStyle w:val="Tablecaption"/>
                <w:rFonts w:eastAsia="Courier New"/>
                <w:color w:val="auto"/>
              </w:rPr>
            </w:pP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5.</w:t>
            </w:r>
          </w:p>
        </w:tc>
        <w:tc>
          <w:tcPr>
            <w:tcW w:w="5198" w:type="dxa"/>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 xml:space="preserve">Детская игровая площадка </w:t>
            </w:r>
          </w:p>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(ул. Центральная д.27Б)</w:t>
            </w:r>
          </w:p>
        </w:tc>
        <w:tc>
          <w:tcPr>
            <w:tcW w:w="2835"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1619,41</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181AD0">
            <w:pPr>
              <w:widowControl w:val="0"/>
              <w:spacing w:after="120" w:line="240" w:lineRule="exact"/>
              <w:jc w:val="center"/>
              <w:rPr>
                <w:rStyle w:val="Tablecaption"/>
                <w:rFonts w:eastAsia="Courier New"/>
                <w:color w:val="auto"/>
              </w:rPr>
            </w:pPr>
          </w:p>
        </w:tc>
        <w:tc>
          <w:tcPr>
            <w:tcW w:w="5198" w:type="dxa"/>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2022</w:t>
            </w:r>
          </w:p>
        </w:tc>
        <w:tc>
          <w:tcPr>
            <w:tcW w:w="2835" w:type="dxa"/>
            <w:tcBorders>
              <w:top w:val="single" w:sz="4" w:space="0" w:color="auto"/>
              <w:left w:val="single" w:sz="4" w:space="0" w:color="auto"/>
              <w:bottom w:val="single" w:sz="4" w:space="0" w:color="auto"/>
              <w:right w:val="single" w:sz="4" w:space="0" w:color="auto"/>
            </w:tcBorders>
          </w:tcPr>
          <w:p w:rsidR="00181AD0" w:rsidRDefault="00181AD0">
            <w:pPr>
              <w:widowControl w:val="0"/>
              <w:spacing w:after="120" w:line="240" w:lineRule="exact"/>
              <w:jc w:val="center"/>
              <w:rPr>
                <w:rStyle w:val="Tablecaption"/>
                <w:rFonts w:eastAsia="Courier New"/>
                <w:color w:val="auto"/>
              </w:rPr>
            </w:pP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6.</w:t>
            </w:r>
          </w:p>
        </w:tc>
        <w:tc>
          <w:tcPr>
            <w:tcW w:w="5198" w:type="dxa"/>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благоустройства общественной территории</w:t>
            </w:r>
          </w:p>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 xml:space="preserve">    «Спортивный объект» уличные спортивные тренажеры (Хабаровский край, Нанайский</w:t>
            </w:r>
          </w:p>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 xml:space="preserve">    район, с. Маяк, ул. Центральная, д. 27В).</w:t>
            </w:r>
          </w:p>
        </w:tc>
        <w:tc>
          <w:tcPr>
            <w:tcW w:w="2835"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2124,91</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181AD0">
            <w:pPr>
              <w:widowControl w:val="0"/>
              <w:spacing w:after="120" w:line="240" w:lineRule="exact"/>
              <w:jc w:val="center"/>
              <w:rPr>
                <w:rStyle w:val="Tablecaption"/>
                <w:rFonts w:eastAsia="Courier New"/>
                <w:color w:val="auto"/>
              </w:rPr>
            </w:pPr>
          </w:p>
        </w:tc>
        <w:tc>
          <w:tcPr>
            <w:tcW w:w="5198" w:type="dxa"/>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2</w:t>
            </w:r>
            <w:r>
              <w:rPr>
                <w:rStyle w:val="Tablecaption"/>
                <w:rFonts w:eastAsia="Courier New"/>
              </w:rPr>
              <w:t>023</w:t>
            </w:r>
          </w:p>
        </w:tc>
        <w:tc>
          <w:tcPr>
            <w:tcW w:w="2835" w:type="dxa"/>
            <w:tcBorders>
              <w:top w:val="single" w:sz="4" w:space="0" w:color="auto"/>
              <w:left w:val="single" w:sz="4" w:space="0" w:color="auto"/>
              <w:bottom w:val="single" w:sz="4" w:space="0" w:color="auto"/>
              <w:right w:val="single" w:sz="4" w:space="0" w:color="auto"/>
            </w:tcBorders>
          </w:tcPr>
          <w:p w:rsidR="00181AD0" w:rsidRDefault="00181AD0">
            <w:pPr>
              <w:widowControl w:val="0"/>
              <w:spacing w:after="120" w:line="240" w:lineRule="exact"/>
              <w:jc w:val="center"/>
              <w:rPr>
                <w:rStyle w:val="Tablecaption"/>
                <w:rFonts w:eastAsia="Courier New"/>
                <w:color w:val="auto"/>
              </w:rPr>
            </w:pP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lang w:val="en-US"/>
              </w:rPr>
            </w:pPr>
            <w:r>
              <w:rPr>
                <w:rStyle w:val="Tablecaption"/>
                <w:rFonts w:eastAsia="Courier New"/>
                <w:color w:val="auto"/>
                <w:lang w:val="en-US"/>
              </w:rPr>
              <w:t>7.</w:t>
            </w:r>
          </w:p>
        </w:tc>
        <w:tc>
          <w:tcPr>
            <w:tcW w:w="5198" w:type="dxa"/>
            <w:tcBorders>
              <w:top w:val="single" w:sz="4" w:space="0" w:color="auto"/>
              <w:left w:val="single" w:sz="4" w:space="0" w:color="auto"/>
              <w:bottom w:val="single" w:sz="4" w:space="0" w:color="auto"/>
              <w:right w:val="single" w:sz="4" w:space="0" w:color="auto"/>
            </w:tcBorders>
          </w:tcPr>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благоустройства общественной территории</w:t>
            </w:r>
          </w:p>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 xml:space="preserve">    «СКВЕР» брусчатка</w:t>
            </w:r>
            <w:r w:rsidRPr="00990EC7">
              <w:rPr>
                <w:rStyle w:val="Tablecaption"/>
                <w:rFonts w:eastAsia="Courier New"/>
                <w:color w:val="auto"/>
              </w:rPr>
              <w:t xml:space="preserve">, лавки, цветники, освещение, топиарии, урны) </w:t>
            </w:r>
            <w:r>
              <w:rPr>
                <w:rStyle w:val="Tablecaption"/>
                <w:rFonts w:eastAsia="Courier New"/>
                <w:color w:val="auto"/>
              </w:rPr>
              <w:t xml:space="preserve">(Хабаровский </w:t>
            </w:r>
            <w:r>
              <w:rPr>
                <w:rStyle w:val="Tablecaption"/>
                <w:rFonts w:eastAsia="Courier New"/>
                <w:color w:val="auto"/>
              </w:rPr>
              <w:lastRenderedPageBreak/>
              <w:t>край, Нанайский</w:t>
            </w:r>
          </w:p>
          <w:p w:rsidR="00181AD0" w:rsidRDefault="00A92644">
            <w:pPr>
              <w:widowControl w:val="0"/>
              <w:spacing w:line="240" w:lineRule="exact"/>
              <w:jc w:val="center"/>
              <w:rPr>
                <w:rStyle w:val="Tablecaption"/>
                <w:rFonts w:eastAsia="Courier New"/>
                <w:color w:val="auto"/>
              </w:rPr>
            </w:pPr>
            <w:r>
              <w:rPr>
                <w:rStyle w:val="Tablecaption"/>
                <w:rFonts w:eastAsia="Courier New"/>
                <w:color w:val="auto"/>
              </w:rPr>
              <w:t xml:space="preserve">    район, с. Маяк, ул. Центральная, д. 27В).</w:t>
            </w:r>
          </w:p>
        </w:tc>
        <w:tc>
          <w:tcPr>
            <w:tcW w:w="2835"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lang w:val="en-US"/>
              </w:rPr>
            </w:pPr>
            <w:r>
              <w:rPr>
                <w:rStyle w:val="Tablecaption"/>
                <w:rFonts w:eastAsia="Courier New"/>
                <w:color w:val="auto"/>
                <w:lang w:val="en-US"/>
              </w:rPr>
              <w:lastRenderedPageBreak/>
              <w:t>2143,17</w:t>
            </w:r>
          </w:p>
        </w:tc>
      </w:tr>
      <w:tr w:rsidR="00181AD0">
        <w:tc>
          <w:tcPr>
            <w:tcW w:w="9639" w:type="dxa"/>
            <w:gridSpan w:val="3"/>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lang w:val="en-US"/>
              </w:rPr>
            </w:pPr>
            <w:r>
              <w:rPr>
                <w:rStyle w:val="Tablecaption"/>
                <w:rFonts w:eastAsia="Courier New"/>
                <w:color w:val="auto"/>
                <w:lang w:val="en-US"/>
              </w:rPr>
              <w:lastRenderedPageBreak/>
              <w:t>2024</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lang w:val="en-US"/>
              </w:rPr>
            </w:pPr>
            <w:r>
              <w:rPr>
                <w:rStyle w:val="Tablecaption"/>
                <w:rFonts w:eastAsia="Courier New"/>
                <w:color w:val="auto"/>
                <w:lang w:val="en-US"/>
              </w:rPr>
              <w:t>8.</w:t>
            </w:r>
          </w:p>
        </w:tc>
        <w:tc>
          <w:tcPr>
            <w:tcW w:w="5198"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sidRPr="00990EC7">
              <w:rPr>
                <w:rFonts w:eastAsia="Times New Roman"/>
                <w:color w:val="000000"/>
                <w:sz w:val="24"/>
                <w:szCs w:val="24"/>
                <w:lang w:val="ru-RU" w:eastAsia="ru-RU"/>
              </w:rPr>
              <w:t xml:space="preserve">Благоустройство общественной территории «Ярмарочная площадь», расположенной примерно 17 м. по направлению на северо-запад от ориентира нежилого здания по ул. </w:t>
            </w:r>
            <w:r>
              <w:rPr>
                <w:rFonts w:eastAsia="Times New Roman"/>
                <w:color w:val="000000"/>
                <w:sz w:val="24"/>
                <w:szCs w:val="24"/>
                <w:lang w:eastAsia="ru-RU"/>
              </w:rPr>
              <w:t>Центральной, 23Б с. Маяк, Нанайский район, Хабаровский край</w:t>
            </w:r>
          </w:p>
        </w:tc>
        <w:tc>
          <w:tcPr>
            <w:tcW w:w="2835" w:type="dxa"/>
            <w:tcBorders>
              <w:top w:val="single" w:sz="4" w:space="0" w:color="auto"/>
              <w:left w:val="single" w:sz="4" w:space="0" w:color="auto"/>
              <w:bottom w:val="single" w:sz="4" w:space="0" w:color="auto"/>
              <w:right w:val="single" w:sz="4" w:space="0" w:color="auto"/>
            </w:tcBorders>
          </w:tcPr>
          <w:p w:rsidR="00181AD0" w:rsidRDefault="003B28CC">
            <w:pPr>
              <w:widowControl w:val="0"/>
              <w:spacing w:after="120" w:line="240" w:lineRule="exact"/>
              <w:jc w:val="center"/>
              <w:rPr>
                <w:rStyle w:val="Tablecaption"/>
                <w:rFonts w:eastAsia="Courier New"/>
                <w:color w:val="auto"/>
              </w:rPr>
            </w:pPr>
            <w:r>
              <w:rPr>
                <w:rStyle w:val="Tablecaption"/>
                <w:rFonts w:eastAsia="Courier New"/>
                <w:color w:val="auto"/>
              </w:rPr>
              <w:t>1868,74</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lang w:val="en-US"/>
              </w:rPr>
            </w:pPr>
            <w:r>
              <w:rPr>
                <w:rStyle w:val="Tablecaption"/>
                <w:rFonts w:eastAsia="Courier New"/>
                <w:color w:val="auto"/>
                <w:lang w:val="en-US"/>
              </w:rPr>
              <w:t>9.</w:t>
            </w:r>
          </w:p>
        </w:tc>
        <w:tc>
          <w:tcPr>
            <w:tcW w:w="5198"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Fonts w:eastAsia="Times New Roman"/>
                <w:color w:val="000000"/>
                <w:sz w:val="24"/>
                <w:szCs w:val="24"/>
                <w:lang w:val="ru" w:eastAsia="ru-RU"/>
              </w:rPr>
              <w:t>Благоустройство общественной территории «Пешеходная аллея Дорога к знаниям», расположенной примерно 50 м. по направлению на юго-восток от ориентира нежилого здания по ул. Центральной, 23А с. Маяк</w:t>
            </w:r>
            <w:r>
              <w:rPr>
                <w:rFonts w:eastAsia="Times New Roman"/>
                <w:color w:val="000000"/>
                <w:sz w:val="24"/>
                <w:szCs w:val="24"/>
                <w:lang w:eastAsia="ru-RU"/>
              </w:rPr>
              <w:t>, Нанайский район, Хабаровский край</w:t>
            </w:r>
          </w:p>
        </w:tc>
        <w:tc>
          <w:tcPr>
            <w:tcW w:w="2835" w:type="dxa"/>
            <w:tcBorders>
              <w:top w:val="single" w:sz="4" w:space="0" w:color="auto"/>
              <w:left w:val="single" w:sz="4" w:space="0" w:color="auto"/>
              <w:bottom w:val="single" w:sz="4" w:space="0" w:color="auto"/>
              <w:right w:val="single" w:sz="4" w:space="0" w:color="auto"/>
            </w:tcBorders>
          </w:tcPr>
          <w:p w:rsidR="00181AD0" w:rsidRDefault="003B28CC">
            <w:pPr>
              <w:widowControl w:val="0"/>
              <w:spacing w:after="120" w:line="240" w:lineRule="exact"/>
              <w:jc w:val="center"/>
              <w:rPr>
                <w:rStyle w:val="Tablecaption"/>
                <w:rFonts w:eastAsia="Courier New"/>
                <w:color w:val="auto"/>
              </w:rPr>
            </w:pPr>
            <w:r>
              <w:rPr>
                <w:rStyle w:val="Tablecaption"/>
                <w:rFonts w:eastAsia="Courier New"/>
                <w:color w:val="auto"/>
              </w:rPr>
              <w:t>1768,74</w:t>
            </w:r>
          </w:p>
        </w:tc>
      </w:tr>
    </w:tbl>
    <w:p w:rsidR="00181AD0" w:rsidRDefault="00181AD0">
      <w:pPr>
        <w:spacing w:line="240" w:lineRule="auto"/>
        <w:rPr>
          <w:sz w:val="24"/>
          <w:szCs w:val="24"/>
          <w:lang w:val="ru-RU"/>
        </w:rPr>
      </w:pPr>
    </w:p>
    <w:p w:rsidR="00181AD0" w:rsidRDefault="00A92644">
      <w:pPr>
        <w:pStyle w:val="af2"/>
        <w:spacing w:after="120" w:line="240" w:lineRule="exact"/>
        <w:ind w:left="5387"/>
        <w:jc w:val="center"/>
        <w:rPr>
          <w:rStyle w:val="17"/>
          <w:rFonts w:eastAsiaTheme="minorHAnsi"/>
          <w:color w:val="auto"/>
        </w:rPr>
      </w:pPr>
      <w:r>
        <w:rPr>
          <w:rStyle w:val="17"/>
          <w:rFonts w:eastAsiaTheme="minorHAnsi"/>
          <w:color w:val="auto"/>
        </w:rPr>
        <w:t>Приложение № 12</w:t>
      </w:r>
    </w:p>
    <w:p w:rsidR="00181AD0" w:rsidRDefault="00A92644">
      <w:pPr>
        <w:pStyle w:val="af2"/>
        <w:spacing w:after="120" w:line="240" w:lineRule="exact"/>
        <w:ind w:left="5387"/>
        <w:jc w:val="center"/>
        <w:rPr>
          <w:rStyle w:val="17"/>
          <w:rFonts w:eastAsiaTheme="minorHAnsi"/>
          <w:color w:val="auto"/>
        </w:rPr>
      </w:pPr>
      <w:r>
        <w:rPr>
          <w:rStyle w:val="17"/>
          <w:rFonts w:eastAsiaTheme="minorHAnsi"/>
          <w:color w:val="auto"/>
        </w:rPr>
        <w:t>к муниципальной программе</w:t>
      </w:r>
    </w:p>
    <w:p w:rsidR="00181AD0" w:rsidRDefault="00A92644">
      <w:pPr>
        <w:pStyle w:val="af2"/>
        <w:spacing w:after="120" w:line="240" w:lineRule="exact"/>
        <w:jc w:val="center"/>
        <w:rPr>
          <w:rStyle w:val="17"/>
          <w:rFonts w:eastAsiaTheme="minorHAnsi"/>
          <w:color w:val="auto"/>
        </w:rPr>
      </w:pPr>
      <w:r>
        <w:rPr>
          <w:rFonts w:eastAsia="Courier New"/>
          <w:sz w:val="24"/>
          <w:szCs w:val="24"/>
          <w:lang w:val="ru-RU" w:bidi="ru-RU"/>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w:t>
      </w:r>
      <w:r>
        <w:rPr>
          <w:rFonts w:eastAsia="Courier New"/>
          <w:sz w:val="24"/>
          <w:szCs w:val="24"/>
          <w:lang w:val="ru-RU" w:bidi="ru-RU"/>
        </w:rPr>
        <w:br/>
        <w:t xml:space="preserve">юридических лиц и индивидуальных предпринимателей*, которые подлежат благоустройству не позднее последнего года реализации регионального проекта за счет средств указанных лиц в соответствии с требованиями утвержденных в сельском поселении </w:t>
      </w:r>
      <w:r>
        <w:rPr>
          <w:rFonts w:eastAsia="Courier New"/>
          <w:sz w:val="24"/>
          <w:szCs w:val="24"/>
          <w:lang w:val="ru-RU" w:bidi="ru-RU"/>
        </w:rPr>
        <w:br/>
        <w:t>"Село Маяк" Правил благоустройства территории</w:t>
      </w:r>
    </w:p>
    <w:p w:rsidR="00181AD0" w:rsidRDefault="00181AD0">
      <w:pPr>
        <w:pStyle w:val="af2"/>
        <w:spacing w:after="120" w:line="240" w:lineRule="exact"/>
        <w:rPr>
          <w:rStyle w:val="17"/>
          <w:rFonts w:eastAsiaTheme="minorHAnsi"/>
          <w:color w:val="auto"/>
        </w:rPr>
      </w:pPr>
    </w:p>
    <w:p w:rsidR="00181AD0" w:rsidRDefault="00181AD0">
      <w:pPr>
        <w:pStyle w:val="af2"/>
        <w:rPr>
          <w:rStyle w:val="17"/>
          <w:rFonts w:eastAsiaTheme="minorHAnsi"/>
          <w:color w:val="auto"/>
        </w:rPr>
      </w:pPr>
    </w:p>
    <w:tbl>
      <w:tblPr>
        <w:tblStyle w:val="af1"/>
        <w:tblW w:w="0" w:type="auto"/>
        <w:tblInd w:w="108" w:type="dxa"/>
        <w:tblLook w:val="04A0" w:firstRow="1" w:lastRow="0" w:firstColumn="1" w:lastColumn="0" w:noHBand="0" w:noVBand="1"/>
      </w:tblPr>
      <w:tblGrid>
        <w:gridCol w:w="1606"/>
        <w:gridCol w:w="7750"/>
      </w:tblGrid>
      <w:tr w:rsidR="00181AD0" w:rsidRPr="008C25FC">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 п/п</w:t>
            </w:r>
          </w:p>
        </w:tc>
        <w:tc>
          <w:tcPr>
            <w:tcW w:w="775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Адрес (ориентир) объекта или земельного участка</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1.</w:t>
            </w:r>
          </w:p>
        </w:tc>
        <w:tc>
          <w:tcPr>
            <w:tcW w:w="7750" w:type="dxa"/>
            <w:tcBorders>
              <w:top w:val="single" w:sz="4" w:space="0" w:color="auto"/>
              <w:left w:val="single" w:sz="4" w:space="0" w:color="auto"/>
              <w:bottom w:val="single" w:sz="4" w:space="0" w:color="auto"/>
              <w:right w:val="single" w:sz="4" w:space="0" w:color="auto"/>
            </w:tcBorders>
          </w:tcPr>
          <w:p w:rsidR="00181AD0" w:rsidRDefault="00181AD0">
            <w:pPr>
              <w:widowControl w:val="0"/>
              <w:spacing w:after="120" w:line="240" w:lineRule="exact"/>
              <w:jc w:val="center"/>
              <w:rPr>
                <w:rStyle w:val="Tablecaption"/>
                <w:rFonts w:eastAsia="Courier New"/>
                <w:color w:val="auto"/>
              </w:rPr>
            </w:pP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2.</w:t>
            </w:r>
          </w:p>
        </w:tc>
        <w:tc>
          <w:tcPr>
            <w:tcW w:w="7750" w:type="dxa"/>
            <w:tcBorders>
              <w:top w:val="single" w:sz="4" w:space="0" w:color="auto"/>
              <w:left w:val="single" w:sz="4" w:space="0" w:color="auto"/>
              <w:bottom w:val="single" w:sz="4" w:space="0" w:color="auto"/>
              <w:right w:val="single" w:sz="4" w:space="0" w:color="auto"/>
            </w:tcBorders>
          </w:tcPr>
          <w:p w:rsidR="00181AD0" w:rsidRDefault="00181AD0">
            <w:pPr>
              <w:widowControl w:val="0"/>
              <w:spacing w:after="120" w:line="240" w:lineRule="exact"/>
              <w:jc w:val="center"/>
              <w:rPr>
                <w:rStyle w:val="Tablecaption"/>
                <w:rFonts w:eastAsia="Courier New"/>
                <w:color w:val="auto"/>
              </w:rPr>
            </w:pP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3.</w:t>
            </w:r>
          </w:p>
        </w:tc>
        <w:tc>
          <w:tcPr>
            <w:tcW w:w="7750" w:type="dxa"/>
            <w:tcBorders>
              <w:top w:val="single" w:sz="4" w:space="0" w:color="auto"/>
              <w:left w:val="single" w:sz="4" w:space="0" w:color="auto"/>
              <w:bottom w:val="single" w:sz="4" w:space="0" w:color="auto"/>
              <w:right w:val="single" w:sz="4" w:space="0" w:color="auto"/>
            </w:tcBorders>
          </w:tcPr>
          <w:p w:rsidR="00181AD0" w:rsidRDefault="00181AD0">
            <w:pPr>
              <w:widowControl w:val="0"/>
              <w:spacing w:after="120" w:line="240" w:lineRule="exact"/>
              <w:jc w:val="center"/>
              <w:rPr>
                <w:rStyle w:val="Tablecaption"/>
                <w:rFonts w:eastAsia="Courier New"/>
                <w:color w:val="auto"/>
              </w:rPr>
            </w:pP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4.</w:t>
            </w:r>
          </w:p>
        </w:tc>
        <w:tc>
          <w:tcPr>
            <w:tcW w:w="7750" w:type="dxa"/>
            <w:tcBorders>
              <w:top w:val="single" w:sz="4" w:space="0" w:color="auto"/>
              <w:left w:val="single" w:sz="4" w:space="0" w:color="auto"/>
              <w:bottom w:val="single" w:sz="4" w:space="0" w:color="auto"/>
              <w:right w:val="single" w:sz="4" w:space="0" w:color="auto"/>
            </w:tcBorders>
          </w:tcPr>
          <w:p w:rsidR="00181AD0" w:rsidRDefault="00181AD0">
            <w:pPr>
              <w:widowControl w:val="0"/>
              <w:spacing w:after="120" w:line="240" w:lineRule="exact"/>
              <w:jc w:val="center"/>
              <w:rPr>
                <w:rStyle w:val="Tablecaption"/>
                <w:rFonts w:eastAsia="Courier New"/>
                <w:color w:val="auto"/>
              </w:rPr>
            </w:pP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5.</w:t>
            </w:r>
          </w:p>
        </w:tc>
        <w:tc>
          <w:tcPr>
            <w:tcW w:w="7750" w:type="dxa"/>
            <w:tcBorders>
              <w:top w:val="single" w:sz="4" w:space="0" w:color="auto"/>
              <w:left w:val="single" w:sz="4" w:space="0" w:color="auto"/>
              <w:bottom w:val="single" w:sz="4" w:space="0" w:color="auto"/>
              <w:right w:val="single" w:sz="4" w:space="0" w:color="auto"/>
            </w:tcBorders>
          </w:tcPr>
          <w:p w:rsidR="00181AD0" w:rsidRDefault="00181AD0">
            <w:pPr>
              <w:widowControl w:val="0"/>
              <w:spacing w:after="120" w:line="240" w:lineRule="exact"/>
              <w:jc w:val="center"/>
              <w:rPr>
                <w:rStyle w:val="Tablecaption"/>
                <w:rFonts w:eastAsia="Courier New"/>
                <w:color w:val="auto"/>
              </w:rPr>
            </w:pP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6.</w:t>
            </w:r>
          </w:p>
        </w:tc>
        <w:tc>
          <w:tcPr>
            <w:tcW w:w="7750" w:type="dxa"/>
            <w:tcBorders>
              <w:top w:val="single" w:sz="4" w:space="0" w:color="auto"/>
              <w:left w:val="single" w:sz="4" w:space="0" w:color="auto"/>
              <w:bottom w:val="single" w:sz="4" w:space="0" w:color="auto"/>
              <w:right w:val="single" w:sz="4" w:space="0" w:color="auto"/>
            </w:tcBorders>
          </w:tcPr>
          <w:p w:rsidR="00181AD0" w:rsidRDefault="00181AD0">
            <w:pPr>
              <w:widowControl w:val="0"/>
              <w:spacing w:after="120" w:line="240" w:lineRule="exact"/>
              <w:jc w:val="center"/>
              <w:rPr>
                <w:rStyle w:val="Tablecaption"/>
                <w:rFonts w:eastAsia="Courier New"/>
                <w:color w:val="auto"/>
              </w:rPr>
            </w:pPr>
          </w:p>
        </w:tc>
      </w:tr>
    </w:tbl>
    <w:p w:rsidR="00181AD0" w:rsidRDefault="00181AD0">
      <w:pPr>
        <w:pBdr>
          <w:bottom w:val="single" w:sz="12" w:space="1" w:color="auto"/>
        </w:pBdr>
        <w:spacing w:line="240" w:lineRule="exact"/>
        <w:rPr>
          <w:rStyle w:val="Tablecaption"/>
          <w:rFonts w:eastAsia="Courier New"/>
          <w:color w:val="auto"/>
          <w:lang w:bidi="ar-SA"/>
        </w:rPr>
      </w:pPr>
    </w:p>
    <w:p w:rsidR="00181AD0" w:rsidRDefault="00181AD0">
      <w:pPr>
        <w:pBdr>
          <w:bottom w:val="single" w:sz="12" w:space="1" w:color="auto"/>
        </w:pBdr>
        <w:spacing w:line="240" w:lineRule="exact"/>
        <w:rPr>
          <w:rStyle w:val="Tablecaption"/>
          <w:rFonts w:eastAsia="Courier New"/>
          <w:color w:val="auto"/>
          <w:lang w:bidi="ar-SA"/>
        </w:rPr>
      </w:pPr>
    </w:p>
    <w:p w:rsidR="00181AD0" w:rsidRDefault="00181AD0">
      <w:pPr>
        <w:pBdr>
          <w:bottom w:val="single" w:sz="12" w:space="1" w:color="auto"/>
        </w:pBdr>
        <w:spacing w:line="240" w:lineRule="exact"/>
        <w:jc w:val="center"/>
        <w:rPr>
          <w:rStyle w:val="Tablecaption"/>
          <w:rFonts w:eastAsia="Courier New"/>
          <w:color w:val="auto"/>
          <w:lang w:bidi="ar-SA"/>
        </w:rPr>
      </w:pPr>
    </w:p>
    <w:p w:rsidR="00181AD0" w:rsidRDefault="00A92644">
      <w:pPr>
        <w:rPr>
          <w:rFonts w:eastAsia="Times New Roman" w:cs="Times New Roman"/>
          <w:sz w:val="24"/>
          <w:szCs w:val="24"/>
          <w:lang w:val="ru-RU"/>
        </w:rPr>
      </w:pPr>
      <w:r>
        <w:rPr>
          <w:rStyle w:val="Tablecaption"/>
          <w:rFonts w:eastAsia="Courier New"/>
          <w:color w:val="auto"/>
        </w:rPr>
        <w:t>*</w:t>
      </w:r>
      <w:r>
        <w:rPr>
          <w:rStyle w:val="Tablecaption"/>
          <w:rFonts w:eastAsia="Courier New"/>
          <w:color w:val="auto"/>
          <w:lang w:bidi="ar-SA"/>
        </w:rPr>
        <w:t xml:space="preserve"> </w:t>
      </w:r>
      <w:r>
        <w:rPr>
          <w:rFonts w:eastAsia="Times New Roman" w:cs="Times New Roman"/>
          <w:sz w:val="24"/>
          <w:szCs w:val="24"/>
          <w:lang w:val="ru-RU"/>
        </w:rPr>
        <w:t>перечень заполняется после заключения соответствующих соглашений с собственниками указанных объектов</w:t>
      </w:r>
    </w:p>
    <w:p w:rsidR="00181AD0" w:rsidRDefault="00181AD0">
      <w:pPr>
        <w:spacing w:line="240" w:lineRule="auto"/>
        <w:rPr>
          <w:sz w:val="24"/>
          <w:szCs w:val="24"/>
          <w:lang w:val="ru-RU"/>
        </w:rPr>
      </w:pPr>
    </w:p>
    <w:p w:rsidR="00181AD0" w:rsidRPr="00990EC7" w:rsidRDefault="00A92644">
      <w:pPr>
        <w:pStyle w:val="af2"/>
        <w:spacing w:after="120" w:line="240" w:lineRule="exact"/>
        <w:ind w:left="5387"/>
        <w:jc w:val="center"/>
        <w:rPr>
          <w:rStyle w:val="17"/>
          <w:rFonts w:eastAsiaTheme="minorHAnsi"/>
          <w:color w:val="auto"/>
          <w:lang w:bidi="ar-SA"/>
        </w:rPr>
      </w:pPr>
      <w:r>
        <w:rPr>
          <w:rStyle w:val="17"/>
          <w:rFonts w:eastAsiaTheme="minorHAnsi"/>
          <w:color w:val="auto"/>
        </w:rPr>
        <w:t>Приложение № 1</w:t>
      </w:r>
      <w:r w:rsidRPr="00990EC7">
        <w:rPr>
          <w:rStyle w:val="17"/>
          <w:rFonts w:eastAsiaTheme="minorHAnsi"/>
          <w:color w:val="auto"/>
        </w:rPr>
        <w:t>3</w:t>
      </w:r>
    </w:p>
    <w:p w:rsidR="00181AD0" w:rsidRDefault="00A92644">
      <w:pPr>
        <w:pStyle w:val="af2"/>
        <w:spacing w:after="120" w:line="240" w:lineRule="exact"/>
        <w:ind w:left="5387"/>
        <w:jc w:val="center"/>
        <w:rPr>
          <w:rStyle w:val="17"/>
          <w:rFonts w:eastAsiaTheme="minorHAnsi"/>
          <w:color w:val="auto"/>
        </w:rPr>
      </w:pPr>
      <w:r>
        <w:rPr>
          <w:rStyle w:val="17"/>
          <w:rFonts w:eastAsiaTheme="minorHAnsi"/>
          <w:color w:val="auto"/>
        </w:rPr>
        <w:t>к муниципальной программе</w:t>
      </w:r>
    </w:p>
    <w:p w:rsidR="00181AD0" w:rsidRDefault="00181AD0">
      <w:pPr>
        <w:pStyle w:val="af2"/>
        <w:spacing w:after="120" w:line="240" w:lineRule="exact"/>
        <w:rPr>
          <w:rStyle w:val="17"/>
          <w:rFonts w:eastAsiaTheme="minorHAnsi"/>
          <w:color w:val="auto"/>
        </w:rPr>
      </w:pPr>
    </w:p>
    <w:p w:rsidR="00181AD0" w:rsidRDefault="00A92644">
      <w:pPr>
        <w:pStyle w:val="af2"/>
        <w:spacing w:after="120" w:line="240" w:lineRule="exact"/>
        <w:jc w:val="center"/>
        <w:rPr>
          <w:rStyle w:val="17"/>
          <w:rFonts w:eastAsiaTheme="minorHAnsi"/>
          <w:color w:val="auto"/>
        </w:rPr>
      </w:pPr>
      <w:r>
        <w:rPr>
          <w:rStyle w:val="17"/>
          <w:rFonts w:eastAsiaTheme="minorHAnsi"/>
          <w:color w:val="auto"/>
        </w:rPr>
        <w:t>Комплексный проект благоустройства общественной территории</w:t>
      </w:r>
    </w:p>
    <w:p w:rsidR="00181AD0" w:rsidRDefault="00181AD0">
      <w:pPr>
        <w:pStyle w:val="af2"/>
        <w:spacing w:after="120" w:line="240" w:lineRule="exact"/>
        <w:jc w:val="center"/>
        <w:rPr>
          <w:rStyle w:val="17"/>
          <w:rFonts w:eastAsiaTheme="minorHAnsi"/>
          <w:color w:val="auto"/>
        </w:rPr>
      </w:pPr>
    </w:p>
    <w:p w:rsidR="00181AD0" w:rsidRDefault="00A92644">
      <w:pPr>
        <w:spacing w:line="240" w:lineRule="auto"/>
        <w:ind w:firstLine="567"/>
        <w:jc w:val="center"/>
        <w:rPr>
          <w:sz w:val="24"/>
          <w:szCs w:val="24"/>
          <w:lang w:val="ru-RU" w:eastAsia="ru-RU"/>
        </w:rPr>
      </w:pPr>
      <w:r>
        <w:rPr>
          <w:sz w:val="24"/>
          <w:szCs w:val="24"/>
          <w:lang w:val="ru-RU" w:eastAsia="ru-RU"/>
        </w:rPr>
        <w:t>Дизайн проект</w:t>
      </w:r>
    </w:p>
    <w:p w:rsidR="00181AD0" w:rsidRDefault="00A92644">
      <w:pPr>
        <w:spacing w:line="240" w:lineRule="auto"/>
        <w:ind w:firstLine="567"/>
        <w:jc w:val="center"/>
        <w:rPr>
          <w:sz w:val="24"/>
          <w:szCs w:val="24"/>
          <w:lang w:val="ru-RU" w:eastAsia="ru-RU"/>
        </w:rPr>
      </w:pPr>
      <w:r>
        <w:rPr>
          <w:sz w:val="24"/>
          <w:szCs w:val="24"/>
          <w:lang w:val="ru-RU" w:eastAsia="ru-RU"/>
        </w:rPr>
        <w:t>благоустройства общественной территории</w:t>
      </w:r>
    </w:p>
    <w:p w:rsidR="00181AD0" w:rsidRDefault="00A92644">
      <w:pPr>
        <w:spacing w:line="240" w:lineRule="auto"/>
        <w:ind w:firstLine="567"/>
        <w:jc w:val="center"/>
        <w:rPr>
          <w:sz w:val="24"/>
          <w:szCs w:val="24"/>
          <w:lang w:val="ru-RU" w:eastAsia="ru-RU"/>
        </w:rPr>
      </w:pPr>
      <w:r>
        <w:rPr>
          <w:sz w:val="24"/>
          <w:szCs w:val="24"/>
          <w:lang w:val="ru-RU"/>
        </w:rPr>
        <w:t xml:space="preserve">«Ярмарочная площадь», </w:t>
      </w:r>
      <w:r>
        <w:rPr>
          <w:sz w:val="24"/>
          <w:szCs w:val="24"/>
          <w:lang w:val="ru-RU" w:eastAsia="ru-RU"/>
        </w:rPr>
        <w:t>находящийся по адресу: примерно 17 м. по направлению на северо-запад</w:t>
      </w:r>
    </w:p>
    <w:p w:rsidR="00181AD0" w:rsidRDefault="00A92644">
      <w:pPr>
        <w:spacing w:line="240" w:lineRule="auto"/>
        <w:ind w:firstLine="567"/>
        <w:jc w:val="center"/>
        <w:rPr>
          <w:sz w:val="24"/>
          <w:szCs w:val="24"/>
          <w:lang w:val="ru-RU"/>
        </w:rPr>
      </w:pPr>
      <w:r>
        <w:rPr>
          <w:sz w:val="24"/>
          <w:szCs w:val="24"/>
          <w:lang w:val="ru-RU" w:eastAsia="ru-RU"/>
        </w:rPr>
        <w:lastRenderedPageBreak/>
        <w:t>от ориентира нежилого здания по ул. Центральной, 23Б</w:t>
      </w:r>
      <w:r>
        <w:rPr>
          <w:sz w:val="24"/>
          <w:szCs w:val="24"/>
          <w:lang w:val="ru-RU"/>
        </w:rPr>
        <w:t>.</w:t>
      </w:r>
    </w:p>
    <w:p w:rsidR="00181AD0" w:rsidRDefault="00181AD0">
      <w:pPr>
        <w:spacing w:line="240" w:lineRule="auto"/>
        <w:ind w:firstLine="567"/>
        <w:jc w:val="center"/>
        <w:rPr>
          <w:sz w:val="24"/>
          <w:szCs w:val="24"/>
          <w:lang w:val="ru-RU"/>
        </w:rPr>
      </w:pPr>
    </w:p>
    <w:p w:rsidR="00181AD0" w:rsidRDefault="00CB739A">
      <w:pPr>
        <w:spacing w:line="240" w:lineRule="auto"/>
        <w:ind w:firstLine="567"/>
        <w:rPr>
          <w:sz w:val="24"/>
          <w:szCs w:val="24"/>
          <w:lang w:val="ru-RU"/>
        </w:rPr>
      </w:pPr>
      <w:r>
        <w:rPr>
          <w:sz w:val="24"/>
          <w:szCs w:val="24"/>
          <w:lang w:val="ru-RU"/>
        </w:rPr>
        <w:t xml:space="preserve">1. </w:t>
      </w:r>
      <w:r w:rsidR="00A92644">
        <w:rPr>
          <w:sz w:val="24"/>
          <w:szCs w:val="24"/>
          <w:lang w:val="ru-RU"/>
        </w:rPr>
        <w:t>Общие положения.</w:t>
      </w:r>
      <w:r w:rsidR="00A92644">
        <w:rPr>
          <w:sz w:val="24"/>
          <w:szCs w:val="24"/>
          <w:lang w:val="ru-RU" w:eastAsia="ru-RU"/>
        </w:rPr>
        <w:t xml:space="preserve"> </w:t>
      </w:r>
    </w:p>
    <w:p w:rsidR="00181AD0" w:rsidRDefault="00A92644">
      <w:pPr>
        <w:spacing w:line="240" w:lineRule="auto"/>
        <w:ind w:firstLine="567"/>
        <w:rPr>
          <w:sz w:val="24"/>
          <w:szCs w:val="24"/>
          <w:lang w:val="ru-RU"/>
        </w:rPr>
      </w:pPr>
      <w:r>
        <w:rPr>
          <w:sz w:val="24"/>
          <w:szCs w:val="24"/>
          <w:lang w:val="ru-RU"/>
        </w:rPr>
        <w:t xml:space="preserve">2. Визуализация территории. </w:t>
      </w:r>
    </w:p>
    <w:p w:rsidR="00181AD0" w:rsidRDefault="00CB739A">
      <w:pPr>
        <w:spacing w:line="240" w:lineRule="auto"/>
        <w:ind w:firstLine="567"/>
        <w:rPr>
          <w:sz w:val="24"/>
          <w:szCs w:val="24"/>
          <w:lang w:val="ru-RU"/>
        </w:rPr>
      </w:pPr>
      <w:r>
        <w:rPr>
          <w:sz w:val="24"/>
          <w:szCs w:val="24"/>
          <w:lang w:val="ru-RU"/>
        </w:rPr>
        <w:t xml:space="preserve">2. </w:t>
      </w:r>
      <w:r w:rsidR="00A92644">
        <w:rPr>
          <w:sz w:val="24"/>
          <w:szCs w:val="24"/>
          <w:lang w:val="ru-RU"/>
        </w:rPr>
        <w:t xml:space="preserve">Название проекта и аннотация. </w:t>
      </w:r>
    </w:p>
    <w:p w:rsidR="00181AD0" w:rsidRDefault="00A92644">
      <w:pPr>
        <w:spacing w:line="240" w:lineRule="auto"/>
        <w:ind w:firstLine="567"/>
        <w:rPr>
          <w:sz w:val="24"/>
          <w:szCs w:val="24"/>
          <w:lang w:val="ru-RU"/>
        </w:rPr>
      </w:pPr>
      <w:r>
        <w:rPr>
          <w:sz w:val="24"/>
          <w:szCs w:val="24"/>
          <w:lang w:val="ru-RU"/>
        </w:rPr>
        <w:t>3. Описание проекта.</w:t>
      </w:r>
    </w:p>
    <w:p w:rsidR="00181AD0" w:rsidRDefault="00A92644">
      <w:pPr>
        <w:spacing w:line="240" w:lineRule="auto"/>
        <w:ind w:firstLine="567"/>
        <w:rPr>
          <w:sz w:val="24"/>
          <w:szCs w:val="24"/>
          <w:lang w:val="ru-RU"/>
        </w:rPr>
      </w:pPr>
      <w:r>
        <w:rPr>
          <w:sz w:val="24"/>
          <w:szCs w:val="24"/>
          <w:lang w:val="ru-RU"/>
        </w:rPr>
        <w:t>4. Цель проекта.</w:t>
      </w:r>
    </w:p>
    <w:p w:rsidR="00181AD0" w:rsidRDefault="00A92644">
      <w:pPr>
        <w:spacing w:line="240" w:lineRule="auto"/>
        <w:ind w:firstLine="567"/>
        <w:rPr>
          <w:sz w:val="24"/>
          <w:szCs w:val="24"/>
          <w:lang w:val="ru-RU"/>
        </w:rPr>
      </w:pPr>
      <w:r>
        <w:rPr>
          <w:sz w:val="24"/>
          <w:szCs w:val="24"/>
          <w:lang w:val="ru-RU"/>
        </w:rPr>
        <w:t>5. Задачи проекта.</w:t>
      </w:r>
    </w:p>
    <w:p w:rsidR="00181AD0" w:rsidRDefault="00A92644">
      <w:pPr>
        <w:spacing w:line="240" w:lineRule="auto"/>
        <w:ind w:firstLine="567"/>
        <w:rPr>
          <w:sz w:val="24"/>
          <w:szCs w:val="24"/>
          <w:lang w:val="ru-RU"/>
        </w:rPr>
      </w:pPr>
      <w:r>
        <w:rPr>
          <w:sz w:val="24"/>
          <w:szCs w:val="24"/>
          <w:lang w:val="ru-RU"/>
        </w:rPr>
        <w:t>6. Результаты проекта.</w:t>
      </w:r>
    </w:p>
    <w:p w:rsidR="00181AD0" w:rsidRDefault="00A92644">
      <w:pPr>
        <w:spacing w:line="240" w:lineRule="auto"/>
        <w:ind w:firstLine="567"/>
        <w:rPr>
          <w:sz w:val="24"/>
          <w:szCs w:val="24"/>
          <w:lang w:val="ru-RU"/>
        </w:rPr>
      </w:pPr>
      <w:r>
        <w:rPr>
          <w:sz w:val="24"/>
          <w:szCs w:val="24"/>
          <w:lang w:val="ru-RU"/>
        </w:rPr>
        <w:t xml:space="preserve">7. Примерная визуализация </w:t>
      </w:r>
    </w:p>
    <w:p w:rsidR="00181AD0" w:rsidRDefault="00A92644">
      <w:pPr>
        <w:spacing w:line="240" w:lineRule="auto"/>
        <w:ind w:firstLine="567"/>
        <w:rPr>
          <w:sz w:val="24"/>
          <w:szCs w:val="24"/>
          <w:lang w:val="ru-RU"/>
        </w:rPr>
      </w:pPr>
      <w:r>
        <w:rPr>
          <w:sz w:val="24"/>
          <w:szCs w:val="24"/>
          <w:lang w:val="ru-RU"/>
        </w:rPr>
        <w:t>объектов благоустройства.</w:t>
      </w:r>
    </w:p>
    <w:p w:rsidR="00181AD0" w:rsidRDefault="00181AD0">
      <w:pPr>
        <w:spacing w:line="240" w:lineRule="auto"/>
        <w:ind w:firstLine="567"/>
        <w:rPr>
          <w:sz w:val="24"/>
          <w:szCs w:val="24"/>
          <w:lang w:val="ru-RU"/>
        </w:rPr>
      </w:pP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 xml:space="preserve">Общие положения. </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eastAsia="ru-RU"/>
        </w:rPr>
      </w:pPr>
      <w:r>
        <w:rPr>
          <w:sz w:val="24"/>
          <w:szCs w:val="24"/>
          <w:lang w:val="ru-RU"/>
        </w:rPr>
        <w:t>К включению в программу «Формирование комфортной городской среды» предлагается обустройство общественной территории «Ярмарочная площадь», расположенной по адресу: примерно 17 м. по направлению на северо-запад от ориентира нежилого здания по ул. Центральная, 23Б.</w:t>
      </w:r>
    </w:p>
    <w:p w:rsidR="00181AD0" w:rsidRDefault="00A92644">
      <w:pPr>
        <w:spacing w:line="240" w:lineRule="auto"/>
        <w:ind w:firstLine="567"/>
        <w:rPr>
          <w:sz w:val="24"/>
          <w:szCs w:val="24"/>
          <w:lang w:val="ru-RU" w:eastAsia="ru-RU"/>
        </w:rPr>
      </w:pPr>
      <w:r>
        <w:rPr>
          <w:sz w:val="24"/>
          <w:szCs w:val="24"/>
          <w:lang w:val="ru-RU" w:eastAsia="ru-RU"/>
        </w:rPr>
        <w:t>В центре села Маяк расположены объекты – администрация сельского поселения, магазины, павильоны, стадион, тренажерная площадка, памятник ВОВ, сквер.</w:t>
      </w:r>
    </w:p>
    <w:p w:rsidR="00181AD0" w:rsidRDefault="00CB739A">
      <w:pPr>
        <w:spacing w:line="240" w:lineRule="auto"/>
        <w:ind w:firstLine="567"/>
        <w:rPr>
          <w:sz w:val="24"/>
          <w:szCs w:val="24"/>
          <w:lang w:val="ru-RU"/>
        </w:rPr>
      </w:pPr>
      <w:r>
        <w:rPr>
          <w:sz w:val="24"/>
          <w:szCs w:val="24"/>
          <w:lang w:val="ru-RU"/>
        </w:rPr>
        <w:t>Между магазином и павильонами</w:t>
      </w:r>
      <w:r w:rsidR="00A92644">
        <w:rPr>
          <w:sz w:val="24"/>
          <w:szCs w:val="24"/>
          <w:lang w:val="ru-RU"/>
        </w:rPr>
        <w:t xml:space="preserve"> находится ярмарочное место, оно расположено на небольшой территории.</w:t>
      </w:r>
    </w:p>
    <w:p w:rsidR="00181AD0" w:rsidRDefault="00A92644">
      <w:pPr>
        <w:spacing w:line="240" w:lineRule="auto"/>
        <w:ind w:firstLine="567"/>
        <w:rPr>
          <w:sz w:val="24"/>
          <w:szCs w:val="24"/>
          <w:lang w:val="ru-RU"/>
        </w:rPr>
      </w:pPr>
      <w:r>
        <w:rPr>
          <w:sz w:val="24"/>
          <w:szCs w:val="24"/>
          <w:lang w:val="ru-RU"/>
        </w:rPr>
        <w:t xml:space="preserve"> О</w:t>
      </w:r>
      <w:r w:rsidR="00CB739A">
        <w:rPr>
          <w:sz w:val="24"/>
          <w:szCs w:val="24"/>
          <w:lang w:val="ru-RU"/>
        </w:rPr>
        <w:t>сновная идея проекта – создание</w:t>
      </w:r>
      <w:r>
        <w:rPr>
          <w:sz w:val="24"/>
          <w:szCs w:val="24"/>
          <w:lang w:val="ru-RU"/>
        </w:rPr>
        <w:t xml:space="preserve"> «Ярмарочная площадь» в ландшафтном дизайне.</w:t>
      </w:r>
    </w:p>
    <w:p w:rsidR="00181AD0" w:rsidRDefault="00A92644">
      <w:pPr>
        <w:spacing w:line="240" w:lineRule="auto"/>
        <w:ind w:firstLine="567"/>
        <w:rPr>
          <w:sz w:val="24"/>
          <w:szCs w:val="24"/>
          <w:lang w:val="ru-RU"/>
        </w:rPr>
      </w:pPr>
      <w:r>
        <w:rPr>
          <w:sz w:val="24"/>
          <w:szCs w:val="24"/>
          <w:lang w:val="ru-RU"/>
        </w:rPr>
        <w:t xml:space="preserve">Создание «Ярмарочной площади» подразумевает преобразование малопродуктивной территории села в полноценную комфортную среду обитания. Проект направлен на создание условий для обеспечения благоприятных, безопасных и доступных условий торговли и отдыха населения в селе Маяк.  </w:t>
      </w:r>
    </w:p>
    <w:p w:rsidR="00181AD0" w:rsidRDefault="00A92644">
      <w:pPr>
        <w:spacing w:line="240" w:lineRule="auto"/>
        <w:ind w:firstLine="567"/>
        <w:rPr>
          <w:sz w:val="24"/>
          <w:szCs w:val="24"/>
          <w:lang w:val="ru-RU"/>
        </w:rPr>
      </w:pPr>
      <w:r>
        <w:rPr>
          <w:sz w:val="24"/>
          <w:szCs w:val="24"/>
          <w:lang w:val="ru-RU"/>
        </w:rPr>
        <w:t xml:space="preserve">Территория Ярмарочной площади будет вымощена цветной брусчаткой. В центре площади будет установлена цветочная бетонная клумба, </w:t>
      </w:r>
      <w:r w:rsidR="00CB739A">
        <w:rPr>
          <w:sz w:val="24"/>
          <w:szCs w:val="24"/>
          <w:lang w:val="ru-RU"/>
        </w:rPr>
        <w:t xml:space="preserve">по краям - стильные скамейки и </w:t>
      </w:r>
      <w:r>
        <w:rPr>
          <w:sz w:val="24"/>
          <w:szCs w:val="24"/>
          <w:lang w:val="ru-RU"/>
        </w:rPr>
        <w:t xml:space="preserve">бетонные цветочницы, в которых будут посажены декоративные растения. </w:t>
      </w:r>
    </w:p>
    <w:p w:rsidR="00181AD0" w:rsidRDefault="00A92644">
      <w:pPr>
        <w:spacing w:line="240" w:lineRule="auto"/>
        <w:ind w:firstLine="567"/>
        <w:rPr>
          <w:sz w:val="24"/>
          <w:szCs w:val="24"/>
          <w:lang w:val="ru-RU"/>
        </w:rPr>
      </w:pPr>
      <w:r>
        <w:rPr>
          <w:sz w:val="24"/>
          <w:szCs w:val="24"/>
          <w:lang w:val="ru-RU"/>
        </w:rPr>
        <w:t>Со стороны магазина будут установлены торговые павильоны.</w:t>
      </w:r>
    </w:p>
    <w:p w:rsidR="00181AD0" w:rsidRDefault="00A92644">
      <w:pPr>
        <w:spacing w:line="240" w:lineRule="auto"/>
        <w:ind w:firstLine="567"/>
        <w:rPr>
          <w:sz w:val="24"/>
          <w:szCs w:val="24"/>
          <w:lang w:val="ru-RU"/>
        </w:rPr>
      </w:pPr>
      <w:r>
        <w:rPr>
          <w:sz w:val="24"/>
          <w:szCs w:val="24"/>
          <w:lang w:val="ru-RU"/>
        </w:rPr>
        <w:t>В случае реализации проекта, в селе Маяк появится территория – «</w:t>
      </w:r>
      <w:r w:rsidR="00CB739A">
        <w:rPr>
          <w:sz w:val="24"/>
          <w:szCs w:val="24"/>
          <w:lang w:val="ru-RU"/>
        </w:rPr>
        <w:t xml:space="preserve">Ярмарочная площадь», где будут </w:t>
      </w:r>
      <w:r>
        <w:rPr>
          <w:sz w:val="24"/>
          <w:szCs w:val="24"/>
          <w:lang w:val="ru-RU"/>
        </w:rPr>
        <w:t>проводиться ярмарки и размещаться места массового и тихого отдыха. Эта территория рассчитана для организации ярмарок и выставок, продажи товаров на них, а также станет любимым местом проведения досуга и отдыха для жителей села всех возрастных групп.</w:t>
      </w:r>
    </w:p>
    <w:p w:rsidR="00181AD0" w:rsidRDefault="00A92644">
      <w:pPr>
        <w:spacing w:line="240" w:lineRule="auto"/>
        <w:ind w:firstLine="567"/>
        <w:rPr>
          <w:sz w:val="24"/>
          <w:szCs w:val="24"/>
          <w:lang w:val="ru-RU"/>
        </w:rPr>
      </w:pPr>
      <w:r>
        <w:rPr>
          <w:sz w:val="24"/>
          <w:szCs w:val="24"/>
          <w:lang w:val="ru-RU"/>
        </w:rPr>
        <w:t>Проект благоустройства охватывает территорию «Ярмарочная площадь» площад</w:t>
      </w:r>
      <w:r w:rsidR="00CB739A">
        <w:rPr>
          <w:sz w:val="24"/>
          <w:szCs w:val="24"/>
          <w:lang w:val="ru-RU"/>
        </w:rPr>
        <w:t xml:space="preserve">ью около 670,0 кв. м., которая </w:t>
      </w:r>
      <w:r>
        <w:rPr>
          <w:sz w:val="24"/>
          <w:szCs w:val="24"/>
          <w:lang w:val="ru-RU"/>
        </w:rPr>
        <w:t>является поддержкой частных производителей в реализации продукции собственного производства и созданием дополнительного канала реализации продукции.</w:t>
      </w:r>
    </w:p>
    <w:p w:rsidR="00181AD0" w:rsidRDefault="00A92644">
      <w:pPr>
        <w:spacing w:line="240" w:lineRule="auto"/>
        <w:ind w:firstLine="567"/>
        <w:rPr>
          <w:sz w:val="24"/>
          <w:szCs w:val="24"/>
          <w:lang w:val="ru-RU"/>
        </w:rPr>
      </w:pPr>
      <w:r>
        <w:rPr>
          <w:sz w:val="24"/>
          <w:szCs w:val="24"/>
          <w:lang w:val="ru-RU"/>
        </w:rPr>
        <w:t xml:space="preserve">Название проекта и его аннотация </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«Ярмарочная площадь» – благоустроенная и озеленённая территория, которая включает в себя – павильоны, фонари, урны, скамейки, клумбы.  Предназначается для торговли частных производителей в реализации продукции собственного производства и созданием дополнительного канала реализации продукции, а также зоны отдыха.</w:t>
      </w:r>
    </w:p>
    <w:p w:rsidR="00181AD0" w:rsidRDefault="00A92644">
      <w:pPr>
        <w:spacing w:line="240" w:lineRule="auto"/>
        <w:ind w:firstLine="567"/>
        <w:rPr>
          <w:sz w:val="24"/>
          <w:szCs w:val="24"/>
          <w:lang w:val="ru-RU"/>
        </w:rPr>
      </w:pPr>
      <w:r>
        <w:rPr>
          <w:sz w:val="24"/>
          <w:szCs w:val="24"/>
          <w:lang w:val="ru-RU"/>
        </w:rPr>
        <w:t>Описание проекта</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В целях реализации Программы предлагается следующий перечень работ по благоустройству «Ярмарочной площади»:</w:t>
      </w:r>
    </w:p>
    <w:p w:rsidR="00181AD0" w:rsidRDefault="00A92644">
      <w:pPr>
        <w:spacing w:line="240" w:lineRule="auto"/>
        <w:ind w:firstLine="567"/>
        <w:rPr>
          <w:sz w:val="24"/>
          <w:szCs w:val="24"/>
          <w:lang w:val="ru-RU"/>
        </w:rPr>
      </w:pPr>
      <w:r>
        <w:rPr>
          <w:sz w:val="24"/>
          <w:szCs w:val="24"/>
          <w:lang w:val="ru-RU"/>
        </w:rPr>
        <w:t xml:space="preserve">Покрытие пешеходной зоны (площадью 673,0 кв.м.) тротуарной плиткой (брусчаткой); </w:t>
      </w:r>
    </w:p>
    <w:p w:rsidR="00181AD0" w:rsidRDefault="00A92644">
      <w:pPr>
        <w:spacing w:line="240" w:lineRule="auto"/>
        <w:ind w:firstLine="567"/>
        <w:rPr>
          <w:sz w:val="24"/>
          <w:szCs w:val="24"/>
          <w:lang w:val="ru-RU"/>
        </w:rPr>
      </w:pPr>
      <w:r>
        <w:rPr>
          <w:sz w:val="24"/>
          <w:szCs w:val="24"/>
          <w:lang w:val="ru-RU"/>
        </w:rPr>
        <w:lastRenderedPageBreak/>
        <w:t>Установка уличных павильонов;</w:t>
      </w:r>
    </w:p>
    <w:p w:rsidR="00181AD0" w:rsidRDefault="00A92644">
      <w:pPr>
        <w:spacing w:line="240" w:lineRule="auto"/>
        <w:ind w:firstLine="567"/>
        <w:rPr>
          <w:sz w:val="24"/>
          <w:szCs w:val="24"/>
          <w:lang w:val="ru-RU"/>
        </w:rPr>
      </w:pPr>
      <w:r>
        <w:rPr>
          <w:sz w:val="24"/>
          <w:szCs w:val="24"/>
          <w:lang w:val="ru-RU"/>
        </w:rPr>
        <w:t>Установка уличных фонарей;</w:t>
      </w:r>
    </w:p>
    <w:p w:rsidR="00181AD0" w:rsidRDefault="00A92644">
      <w:pPr>
        <w:spacing w:line="240" w:lineRule="auto"/>
        <w:ind w:firstLine="567"/>
        <w:rPr>
          <w:sz w:val="24"/>
          <w:szCs w:val="24"/>
          <w:lang w:val="ru-RU"/>
        </w:rPr>
      </w:pPr>
      <w:r>
        <w:rPr>
          <w:sz w:val="24"/>
          <w:szCs w:val="24"/>
          <w:lang w:val="ru-RU"/>
        </w:rPr>
        <w:t>Установка урн;</w:t>
      </w:r>
    </w:p>
    <w:p w:rsidR="00181AD0" w:rsidRDefault="00A92644">
      <w:pPr>
        <w:spacing w:line="240" w:lineRule="auto"/>
        <w:ind w:firstLine="567"/>
        <w:rPr>
          <w:sz w:val="24"/>
          <w:szCs w:val="24"/>
          <w:lang w:val="ru-RU"/>
        </w:rPr>
      </w:pPr>
      <w:r>
        <w:rPr>
          <w:sz w:val="24"/>
          <w:szCs w:val="24"/>
          <w:lang w:val="ru-RU"/>
        </w:rPr>
        <w:t>Установка скамеек;</w:t>
      </w:r>
    </w:p>
    <w:p w:rsidR="00181AD0" w:rsidRDefault="00A92644">
      <w:pPr>
        <w:spacing w:line="240" w:lineRule="auto"/>
        <w:ind w:firstLine="567"/>
        <w:rPr>
          <w:sz w:val="24"/>
          <w:szCs w:val="24"/>
          <w:lang w:val="ru-RU"/>
        </w:rPr>
      </w:pPr>
      <w:r>
        <w:rPr>
          <w:sz w:val="24"/>
          <w:szCs w:val="24"/>
          <w:lang w:val="ru-RU"/>
        </w:rPr>
        <w:t>Установка клуб.</w:t>
      </w:r>
    </w:p>
    <w:p w:rsidR="00181AD0" w:rsidRDefault="00181AD0">
      <w:pPr>
        <w:spacing w:line="240" w:lineRule="auto"/>
        <w:ind w:firstLine="567"/>
        <w:rPr>
          <w:sz w:val="24"/>
          <w:szCs w:val="24"/>
          <w:lang w:val="ru-RU"/>
        </w:rPr>
      </w:pPr>
    </w:p>
    <w:p w:rsidR="00181AD0" w:rsidRDefault="00CB739A">
      <w:pPr>
        <w:spacing w:line="240" w:lineRule="auto"/>
        <w:ind w:firstLine="567"/>
        <w:rPr>
          <w:sz w:val="24"/>
          <w:szCs w:val="24"/>
          <w:lang w:val="ru-RU"/>
        </w:rPr>
      </w:pPr>
      <w:r>
        <w:rPr>
          <w:sz w:val="24"/>
          <w:szCs w:val="24"/>
          <w:lang w:val="ru-RU"/>
        </w:rPr>
        <w:t>Цель</w:t>
      </w:r>
      <w:r w:rsidR="00A92644">
        <w:rPr>
          <w:sz w:val="24"/>
          <w:szCs w:val="24"/>
          <w:lang w:val="ru-RU"/>
        </w:rPr>
        <w:t xml:space="preserve"> и задачи проекта</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Цель: сохранение и развитие национальной культуры, воспитание бережного отношения к историческому и культурному наследию малой родины через продвижение лучших ярмарочных традиций и народных праздников.</w:t>
      </w:r>
    </w:p>
    <w:p w:rsidR="00CB739A" w:rsidRDefault="00A92644">
      <w:pPr>
        <w:spacing w:line="240" w:lineRule="auto"/>
        <w:ind w:firstLine="567"/>
        <w:rPr>
          <w:sz w:val="24"/>
          <w:szCs w:val="24"/>
          <w:lang w:val="ru-RU"/>
        </w:rPr>
      </w:pPr>
      <w:r>
        <w:rPr>
          <w:sz w:val="24"/>
          <w:szCs w:val="24"/>
          <w:lang w:val="ru-RU"/>
        </w:rPr>
        <w:t xml:space="preserve">          Задачи:  </w:t>
      </w:r>
    </w:p>
    <w:p w:rsidR="00181AD0" w:rsidRDefault="00A92644">
      <w:pPr>
        <w:spacing w:line="240" w:lineRule="auto"/>
        <w:ind w:firstLine="567"/>
        <w:rPr>
          <w:sz w:val="24"/>
          <w:szCs w:val="24"/>
          <w:lang w:val="ru-RU"/>
        </w:rPr>
      </w:pPr>
      <w:r>
        <w:rPr>
          <w:sz w:val="24"/>
          <w:szCs w:val="24"/>
          <w:lang w:val="ru-RU"/>
        </w:rPr>
        <w:t>▪ благоустроить часть территории центра села путём создания «Ярмарочной площади»;</w:t>
      </w:r>
    </w:p>
    <w:p w:rsidR="00181AD0" w:rsidRDefault="00A92644">
      <w:pPr>
        <w:spacing w:line="240" w:lineRule="auto"/>
        <w:ind w:firstLine="567"/>
        <w:rPr>
          <w:sz w:val="24"/>
          <w:szCs w:val="24"/>
          <w:lang w:val="ru-RU"/>
        </w:rPr>
      </w:pPr>
      <w:r>
        <w:rPr>
          <w:sz w:val="24"/>
          <w:szCs w:val="24"/>
          <w:lang w:val="ru-RU"/>
        </w:rPr>
        <w:t>▪ вовлечь в мероприятия по благоустройству и озеленению территории максимальное число жителей (детей, подростков и их родителей), организаций и предприятий, осуществляющих свою деятельность на территории села;</w:t>
      </w:r>
    </w:p>
    <w:p w:rsidR="00181AD0" w:rsidRDefault="00A92644">
      <w:pPr>
        <w:spacing w:line="240" w:lineRule="auto"/>
        <w:ind w:firstLine="567"/>
        <w:rPr>
          <w:sz w:val="24"/>
          <w:szCs w:val="24"/>
          <w:lang w:val="ru-RU"/>
        </w:rPr>
      </w:pPr>
      <w:r>
        <w:rPr>
          <w:sz w:val="24"/>
          <w:szCs w:val="24"/>
          <w:lang w:val="ru-RU"/>
        </w:rPr>
        <w:t>▪ установить малые архитектурные формы - скамейки, урны, клумбы, фонари;</w:t>
      </w:r>
    </w:p>
    <w:p w:rsidR="00181AD0" w:rsidRDefault="00A92644">
      <w:pPr>
        <w:spacing w:line="240" w:lineRule="auto"/>
        <w:ind w:firstLine="567"/>
        <w:rPr>
          <w:sz w:val="24"/>
          <w:szCs w:val="24"/>
          <w:lang w:val="ru-RU"/>
        </w:rPr>
      </w:pPr>
      <w:r>
        <w:rPr>
          <w:sz w:val="24"/>
          <w:szCs w:val="24"/>
          <w:lang w:val="ru-RU"/>
        </w:rPr>
        <w:t>▪ создать благоприятные условия для отдыха;</w:t>
      </w:r>
    </w:p>
    <w:p w:rsidR="00181AD0" w:rsidRDefault="00A92644">
      <w:pPr>
        <w:spacing w:line="240" w:lineRule="auto"/>
        <w:ind w:firstLine="567"/>
        <w:rPr>
          <w:sz w:val="24"/>
          <w:szCs w:val="24"/>
          <w:lang w:val="ru-RU"/>
        </w:rPr>
      </w:pPr>
      <w:r>
        <w:rPr>
          <w:sz w:val="24"/>
          <w:szCs w:val="24"/>
          <w:lang w:val="ru-RU"/>
        </w:rPr>
        <w:t>▪ повышение культуры общения и поведения жителей села Маяк;</w:t>
      </w:r>
    </w:p>
    <w:p w:rsidR="00181AD0" w:rsidRDefault="00A92644">
      <w:pPr>
        <w:spacing w:line="240" w:lineRule="auto"/>
        <w:ind w:firstLine="567"/>
        <w:rPr>
          <w:sz w:val="24"/>
          <w:szCs w:val="24"/>
          <w:lang w:val="ru-RU"/>
        </w:rPr>
      </w:pPr>
      <w:r>
        <w:rPr>
          <w:sz w:val="24"/>
          <w:szCs w:val="24"/>
          <w:lang w:val="ru-RU"/>
        </w:rPr>
        <w:t>▪ создание условий для круглогодичного отдыха и проведения ярмарок, как жителей села, так и его гостей;</w:t>
      </w:r>
    </w:p>
    <w:p w:rsidR="00181AD0" w:rsidRDefault="00181AD0">
      <w:pPr>
        <w:spacing w:line="240" w:lineRule="auto"/>
        <w:ind w:firstLine="567"/>
        <w:rPr>
          <w:sz w:val="24"/>
          <w:szCs w:val="24"/>
          <w:lang w:val="ru-RU" w:eastAsia="ru-RU"/>
        </w:rPr>
      </w:pPr>
    </w:p>
    <w:p w:rsidR="00181AD0" w:rsidRDefault="00A92644">
      <w:pPr>
        <w:spacing w:line="240" w:lineRule="auto"/>
        <w:ind w:firstLine="567"/>
        <w:rPr>
          <w:sz w:val="24"/>
          <w:szCs w:val="24"/>
          <w:lang w:val="ru-RU"/>
        </w:rPr>
      </w:pPr>
      <w:r>
        <w:rPr>
          <w:sz w:val="24"/>
          <w:szCs w:val="24"/>
          <w:lang w:val="ru-RU"/>
        </w:rPr>
        <w:t>Результаты проекта</w:t>
      </w:r>
    </w:p>
    <w:p w:rsidR="00181AD0" w:rsidRDefault="00181AD0">
      <w:pPr>
        <w:spacing w:line="240" w:lineRule="auto"/>
        <w:ind w:firstLine="567"/>
        <w:rPr>
          <w:sz w:val="24"/>
          <w:szCs w:val="24"/>
          <w:lang w:val="ru-RU"/>
        </w:rPr>
      </w:pPr>
    </w:p>
    <w:p w:rsidR="00181AD0" w:rsidRDefault="00A92644">
      <w:pPr>
        <w:spacing w:line="240" w:lineRule="auto"/>
        <w:ind w:firstLine="567"/>
        <w:rPr>
          <w:sz w:val="24"/>
          <w:szCs w:val="24"/>
          <w:lang w:val="ru-RU"/>
        </w:rPr>
      </w:pPr>
      <w:r>
        <w:rPr>
          <w:sz w:val="24"/>
          <w:szCs w:val="24"/>
          <w:lang w:val="ru-RU"/>
        </w:rPr>
        <w:t>Реализация проекта:</w:t>
      </w:r>
    </w:p>
    <w:p w:rsidR="00181AD0" w:rsidRDefault="00A92644">
      <w:pPr>
        <w:spacing w:line="240" w:lineRule="auto"/>
        <w:ind w:firstLine="567"/>
        <w:rPr>
          <w:sz w:val="24"/>
          <w:szCs w:val="24"/>
          <w:lang w:val="ru-RU"/>
        </w:rPr>
      </w:pPr>
      <w:r>
        <w:rPr>
          <w:noProof/>
          <w:sz w:val="24"/>
          <w:szCs w:val="24"/>
          <w:lang w:val="ru-RU" w:eastAsia="ru-RU" w:bidi="ar-SA"/>
        </w:rPr>
        <mc:AlternateContent>
          <mc:Choice Requires="wps">
            <w:drawing>
              <wp:anchor distT="0" distB="0" distL="114300" distR="114300" simplePos="0" relativeHeight="251662336" behindDoc="0" locked="0" layoutInCell="1" allowOverlap="1">
                <wp:simplePos x="0" y="0"/>
                <wp:positionH relativeFrom="column">
                  <wp:posOffset>168910</wp:posOffset>
                </wp:positionH>
                <wp:positionV relativeFrom="paragraph">
                  <wp:posOffset>76200</wp:posOffset>
                </wp:positionV>
                <wp:extent cx="90805" cy="90805"/>
                <wp:effectExtent l="4445" t="4445" r="19050" b="19050"/>
                <wp:wrapNone/>
                <wp:docPr id="9" name="Овал 9"/>
                <wp:cNvGraphicFramePr/>
                <a:graphic xmlns:a="http://schemas.openxmlformats.org/drawingml/2006/main">
                  <a:graphicData uri="http://schemas.microsoft.com/office/word/2010/wordprocessingShape">
                    <wps:wsp>
                      <wps:cNvSpPr/>
                      <wps:spPr>
                        <a:xfrm>
                          <a:off x="0" y="0"/>
                          <a:ext cx="90805" cy="90805"/>
                        </a:xfrm>
                        <a:prstGeom prst="ellipse">
                          <a:avLst/>
                        </a:prstGeom>
                        <a:solidFill>
                          <a:srgbClr val="006600"/>
                        </a:solidFill>
                        <a:ln w="9525" cap="flat" cmpd="sng">
                          <a:solidFill>
                            <a:srgbClr val="000000"/>
                          </a:solidFill>
                          <a:prstDash val="solid"/>
                          <a:headEnd type="none" w="med" len="med"/>
                          <a:tailEnd type="none" w="med" len="med"/>
                        </a:ln>
                      </wps:spPr>
                      <wps:txbx>
                        <w:txbxContent>
                          <w:p w:rsidR="00FF157E" w:rsidRDefault="00FF157E">
                            <w:pPr>
                              <w:jc w:val="center"/>
                            </w:pPr>
                          </w:p>
                        </w:txbxContent>
                      </wps:txbx>
                      <wps:bodyPr upright="1"/>
                    </wps:wsp>
                  </a:graphicData>
                </a:graphic>
              </wp:anchor>
            </w:drawing>
          </mc:Choice>
          <mc:Fallback>
            <w:pict>
              <v:oval id="Овал 9" o:spid="_x0000_s1026" style="position:absolute;left:0;text-align:left;margin-left:13.3pt;margin-top:6pt;width:7.15pt;height:7.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" fillcolor="#060">
                <v:textbox>
                  <w:txbxContent>
                    <w:p w:rsidR="00FF157E" w:rsidRDefault="00FF157E">
                      <w:pPr>
                        <w:jc w:val="center"/>
                      </w:pPr>
                    </w:p>
                  </w:txbxContent>
                </v:textbox>
              </v:oval>
            </w:pict>
          </mc:Fallback>
        </mc:AlternateContent>
      </w:r>
      <w:r>
        <w:rPr>
          <w:sz w:val="24"/>
          <w:szCs w:val="24"/>
          <w:lang w:val="ru-RU"/>
        </w:rPr>
        <w:t xml:space="preserve"> повыситься уровень комфортности жизни населения села Маяк путем достижение качественного и количественного состояния зоны отдыха населения, соответствующих санитарно-гигиеническим, рекреационным и эстетическим функциям;</w:t>
      </w:r>
    </w:p>
    <w:p w:rsidR="00181AD0" w:rsidRDefault="00A92644">
      <w:pPr>
        <w:spacing w:line="240" w:lineRule="auto"/>
        <w:ind w:firstLine="567"/>
        <w:rPr>
          <w:sz w:val="24"/>
          <w:szCs w:val="24"/>
          <w:lang w:val="ru-RU"/>
        </w:rPr>
      </w:pPr>
      <w:r>
        <w:rPr>
          <w:noProof/>
          <w:sz w:val="24"/>
          <w:szCs w:val="24"/>
          <w:lang w:val="ru-RU" w:eastAsia="ru-RU" w:bidi="ar-SA"/>
        </w:rPr>
        <mc:AlternateContent>
          <mc:Choice Requires="wps">
            <w:drawing>
              <wp:anchor distT="0" distB="0" distL="114300" distR="114300" simplePos="0" relativeHeight="251661312" behindDoc="0" locked="0" layoutInCell="1" allowOverlap="1">
                <wp:simplePos x="0" y="0"/>
                <wp:positionH relativeFrom="column">
                  <wp:posOffset>168910</wp:posOffset>
                </wp:positionH>
                <wp:positionV relativeFrom="paragraph">
                  <wp:posOffset>79375</wp:posOffset>
                </wp:positionV>
                <wp:extent cx="90805" cy="90805"/>
                <wp:effectExtent l="4445" t="4445" r="19050" b="19050"/>
                <wp:wrapNone/>
                <wp:docPr id="10" name="Овал 10"/>
                <wp:cNvGraphicFramePr/>
                <a:graphic xmlns:a="http://schemas.openxmlformats.org/drawingml/2006/main">
                  <a:graphicData uri="http://schemas.microsoft.com/office/word/2010/wordprocessingShape">
                    <wps:wsp>
                      <wps:cNvSpPr/>
                      <wps:spPr>
                        <a:xfrm>
                          <a:off x="0" y="0"/>
                          <a:ext cx="90805" cy="90805"/>
                        </a:xfrm>
                        <a:prstGeom prst="ellipse">
                          <a:avLst/>
                        </a:prstGeom>
                        <a:solidFill>
                          <a:srgbClr val="006600"/>
                        </a:solidFill>
                        <a:ln w="9525" cap="flat" cmpd="sng">
                          <a:solidFill>
                            <a:srgbClr val="000000"/>
                          </a:solidFill>
                          <a:prstDash val="solid"/>
                          <a:headEnd type="none" w="med" len="med"/>
                          <a:tailEnd type="none" w="med" len="med"/>
                        </a:ln>
                      </wps:spPr>
                      <wps:txbx>
                        <w:txbxContent>
                          <w:p w:rsidR="00FF157E" w:rsidRDefault="00FF157E">
                            <w:pPr>
                              <w:jc w:val="center"/>
                            </w:pPr>
                          </w:p>
                        </w:txbxContent>
                      </wps:txbx>
                      <wps:bodyPr upright="1"/>
                    </wps:wsp>
                  </a:graphicData>
                </a:graphic>
              </wp:anchor>
            </w:drawing>
          </mc:Choice>
          <mc:Fallback>
            <w:pict>
              <v:oval id="Овал 10" o:spid="_x0000_s1027" style="position:absolute;left:0;text-align:left;margin-left:13.3pt;margin-top:6.25pt;width:7.15pt;height:7.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" fillcolor="#060">
                <v:textbox>
                  <w:txbxContent>
                    <w:p w:rsidR="00FF157E" w:rsidRDefault="00FF157E">
                      <w:pPr>
                        <w:jc w:val="center"/>
                      </w:pPr>
                    </w:p>
                  </w:txbxContent>
                </v:textbox>
              </v:oval>
            </w:pict>
          </mc:Fallback>
        </mc:AlternateContent>
      </w:r>
      <w:r>
        <w:rPr>
          <w:sz w:val="24"/>
          <w:szCs w:val="24"/>
          <w:lang w:val="ru-RU"/>
        </w:rPr>
        <w:t xml:space="preserve"> повышение интереса жителей территории к участию в благоустройстве;</w:t>
      </w:r>
    </w:p>
    <w:p w:rsidR="00181AD0" w:rsidRDefault="00A92644">
      <w:pPr>
        <w:spacing w:line="240" w:lineRule="auto"/>
        <w:ind w:firstLine="567"/>
        <w:rPr>
          <w:sz w:val="24"/>
          <w:szCs w:val="24"/>
          <w:lang w:val="ru-RU"/>
        </w:rPr>
      </w:pPr>
      <w:r>
        <w:rPr>
          <w:noProof/>
          <w:sz w:val="24"/>
          <w:szCs w:val="24"/>
          <w:lang w:val="ru-RU" w:eastAsia="ru-RU" w:bidi="ar-SA"/>
        </w:rPr>
        <mc:AlternateContent>
          <mc:Choice Requires="wps">
            <w:drawing>
              <wp:anchor distT="0" distB="0" distL="114300" distR="114300" simplePos="0" relativeHeight="251660288" behindDoc="0" locked="0" layoutInCell="1" allowOverlap="1">
                <wp:simplePos x="0" y="0"/>
                <wp:positionH relativeFrom="column">
                  <wp:posOffset>168910</wp:posOffset>
                </wp:positionH>
                <wp:positionV relativeFrom="paragraph">
                  <wp:posOffset>86360</wp:posOffset>
                </wp:positionV>
                <wp:extent cx="90805" cy="90805"/>
                <wp:effectExtent l="4445" t="4445" r="19050" b="19050"/>
                <wp:wrapNone/>
                <wp:docPr id="13" name="Овал 13"/>
                <wp:cNvGraphicFramePr/>
                <a:graphic xmlns:a="http://schemas.openxmlformats.org/drawingml/2006/main">
                  <a:graphicData uri="http://schemas.microsoft.com/office/word/2010/wordprocessingShape">
                    <wps:wsp>
                      <wps:cNvSpPr/>
                      <wps:spPr>
                        <a:xfrm>
                          <a:off x="0" y="0"/>
                          <a:ext cx="90805" cy="90805"/>
                        </a:xfrm>
                        <a:prstGeom prst="ellipse">
                          <a:avLst/>
                        </a:prstGeom>
                        <a:solidFill>
                          <a:srgbClr val="006600"/>
                        </a:solidFill>
                        <a:ln w="9525" cap="flat" cmpd="sng">
                          <a:solidFill>
                            <a:srgbClr val="000000"/>
                          </a:solidFill>
                          <a:prstDash val="solid"/>
                          <a:headEnd type="none" w="med" len="med"/>
                          <a:tailEnd type="none" w="med" len="med"/>
                        </a:ln>
                      </wps:spPr>
                      <wps:txbx>
                        <w:txbxContent>
                          <w:p w:rsidR="00FF157E" w:rsidRDefault="00FF157E">
                            <w:pPr>
                              <w:jc w:val="center"/>
                            </w:pPr>
                          </w:p>
                        </w:txbxContent>
                      </wps:txbx>
                      <wps:bodyPr upright="1"/>
                    </wps:wsp>
                  </a:graphicData>
                </a:graphic>
              </wp:anchor>
            </w:drawing>
          </mc:Choice>
          <mc:Fallback>
            <w:pict>
              <v:oval id="Овал 13" o:spid="_x0000_s1028" style="position:absolute;left:0;text-align:left;margin-left:13.3pt;margin-top:6.8pt;width:7.15pt;height:7.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" fillcolor="#060">
                <v:textbox>
                  <w:txbxContent>
                    <w:p w:rsidR="00FF157E" w:rsidRDefault="00FF157E">
                      <w:pPr>
                        <w:jc w:val="center"/>
                      </w:pPr>
                    </w:p>
                  </w:txbxContent>
                </v:textbox>
              </v:oval>
            </w:pict>
          </mc:Fallback>
        </mc:AlternateContent>
      </w:r>
      <w:r>
        <w:rPr>
          <w:sz w:val="24"/>
          <w:szCs w:val="24"/>
          <w:lang w:val="ru-RU"/>
        </w:rPr>
        <w:t xml:space="preserve"> достижение социально гарантированного минимума обеспеченности населения местами отдыха, как по площади озелененных территорий, так и по их доступности;</w:t>
      </w:r>
    </w:p>
    <w:p w:rsidR="00181AD0" w:rsidRDefault="008C25FC">
      <w:pPr>
        <w:spacing w:line="240" w:lineRule="auto"/>
        <w:ind w:firstLine="567"/>
        <w:rPr>
          <w:sz w:val="24"/>
          <w:szCs w:val="24"/>
          <w:lang w:val="ru-RU" w:eastAsia="ru-RU"/>
        </w:rPr>
      </w:pPr>
      <w:r>
        <w:rPr>
          <w:rFonts w:eastAsia="Calibri" w:cs="Times New Roman"/>
          <w:b/>
          <w:noProof/>
          <w:color w:val="6600CC"/>
          <w:sz w:val="32"/>
          <w:szCs w:val="32"/>
          <w:lang w:val="ru-RU" w:eastAsia="ru-RU" w:bidi="ar-SA"/>
        </w:rPr>
        <w:drawing>
          <wp:anchor distT="0" distB="0" distL="114300" distR="114300" simplePos="0" relativeHeight="251665408" behindDoc="0" locked="0" layoutInCell="1" allowOverlap="1" wp14:anchorId="0321DA3A" wp14:editId="44BD9F63">
            <wp:simplePos x="0" y="0"/>
            <wp:positionH relativeFrom="margin">
              <wp:align>left</wp:align>
            </wp:positionH>
            <wp:positionV relativeFrom="paragraph">
              <wp:posOffset>594862</wp:posOffset>
            </wp:positionV>
            <wp:extent cx="5675630" cy="2770505"/>
            <wp:effectExtent l="152400" t="152400" r="363220" b="353695"/>
            <wp:wrapThrough wrapText="bothSides">
              <wp:wrapPolygon edited="0">
                <wp:start x="290" y="-1188"/>
                <wp:lineTo x="-580" y="-891"/>
                <wp:lineTo x="-580" y="22130"/>
                <wp:lineTo x="-362" y="22872"/>
                <wp:lineTo x="652" y="23912"/>
                <wp:lineTo x="725" y="24209"/>
                <wp:lineTo x="21605" y="24209"/>
                <wp:lineTo x="21677" y="23912"/>
                <wp:lineTo x="22620" y="22872"/>
                <wp:lineTo x="22910" y="20645"/>
                <wp:lineTo x="22910" y="1485"/>
                <wp:lineTo x="22040" y="-743"/>
                <wp:lineTo x="21967" y="-1188"/>
                <wp:lineTo x="290" y="-1188"/>
              </wp:wrapPolygon>
            </wp:wrapThrough>
            <wp:docPr id="14" name="Рисунок 41" descr="C:\Users\Лена\Desktop\РЫН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1" descr="C:\Users\Лена\Desktop\РЫНОК\4.png"/>
                    <pic:cNvPicPr>
                      <a:picLocks noChangeAspect="1" noChangeArrowheads="1"/>
                    </pic:cNvPicPr>
                  </pic:nvPicPr>
                  <pic:blipFill>
                    <a:blip r:embed="rId14" cstate="print"/>
                    <a:srcRect/>
                    <a:stretch>
                      <a:fillRect/>
                    </a:stretch>
                  </pic:blipFill>
                  <pic:spPr>
                    <a:xfrm>
                      <a:off x="0" y="0"/>
                      <a:ext cx="5675630" cy="2770505"/>
                    </a:xfrm>
                    <a:prstGeom prst="rect">
                      <a:avLst/>
                    </a:prstGeom>
                    <a:ln>
                      <a:noFill/>
                    </a:ln>
                    <a:effectLst>
                      <a:outerShdw blurRad="292100" dist="139700" dir="2700000" algn="tl" rotWithShape="0">
                        <a:srgbClr val="333333">
                          <a:alpha val="65000"/>
                        </a:srgbClr>
                      </a:outerShdw>
                    </a:effectLst>
                  </pic:spPr>
                </pic:pic>
              </a:graphicData>
            </a:graphic>
          </wp:anchor>
        </w:drawing>
      </w:r>
      <w:r w:rsidR="00A92644">
        <w:rPr>
          <w:noProof/>
          <w:sz w:val="24"/>
          <w:szCs w:val="24"/>
          <w:lang w:val="ru-RU" w:eastAsia="ru-RU" w:bidi="ar-SA"/>
        </w:rPr>
        <mc:AlternateContent>
          <mc:Choice Requires="wps">
            <w:drawing>
              <wp:anchor distT="0" distB="0" distL="114300" distR="114300" simplePos="0" relativeHeight="251663360" behindDoc="0" locked="0" layoutInCell="1" allowOverlap="1" wp14:anchorId="684F8E4B" wp14:editId="4F12D219">
                <wp:simplePos x="0" y="0"/>
                <wp:positionH relativeFrom="column">
                  <wp:posOffset>168910</wp:posOffset>
                </wp:positionH>
                <wp:positionV relativeFrom="paragraph">
                  <wp:posOffset>452755</wp:posOffset>
                </wp:positionV>
                <wp:extent cx="90805" cy="90805"/>
                <wp:effectExtent l="4445" t="4445" r="19050" b="19050"/>
                <wp:wrapNone/>
                <wp:docPr id="12" name="Овал 12"/>
                <wp:cNvGraphicFramePr/>
                <a:graphic xmlns:a="http://schemas.openxmlformats.org/drawingml/2006/main">
                  <a:graphicData uri="http://schemas.microsoft.com/office/word/2010/wordprocessingShape">
                    <wps:wsp>
                      <wps:cNvSpPr/>
                      <wps:spPr>
                        <a:xfrm>
                          <a:off x="0" y="0"/>
                          <a:ext cx="90805" cy="90805"/>
                        </a:xfrm>
                        <a:prstGeom prst="ellipse">
                          <a:avLst/>
                        </a:prstGeom>
                        <a:solidFill>
                          <a:srgbClr val="006600"/>
                        </a:solidFill>
                        <a:ln w="9525" cap="flat" cmpd="sng">
                          <a:solidFill>
                            <a:srgbClr val="000000"/>
                          </a:solidFill>
                          <a:prstDash val="solid"/>
                          <a:headEnd type="none" w="med" len="med"/>
                          <a:tailEnd type="none" w="med" len="med"/>
                        </a:ln>
                      </wps:spPr>
                      <wps:txbx>
                        <w:txbxContent>
                          <w:p w:rsidR="00FF157E" w:rsidRDefault="00FF157E">
                            <w:pPr>
                              <w:jc w:val="center"/>
                            </w:pPr>
                          </w:p>
                        </w:txbxContent>
                      </wps:txbx>
                      <wps:bodyPr upright="1"/>
                    </wps:wsp>
                  </a:graphicData>
                </a:graphic>
              </wp:anchor>
            </w:drawing>
          </mc:Choice>
          <mc:Fallback>
            <w:pict>
              <v:oval w14:anchorId="684F8E4B" id="Овал 12" o:spid="_x0000_s1029" style="position:absolute;left:0;text-align:left;margin-left:13.3pt;margin-top:35.65pt;width:7.15pt;height:7.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" fillcolor="#060">
                <v:textbox>
                  <w:txbxContent>
                    <w:p w:rsidR="00FF157E" w:rsidRDefault="00FF157E">
                      <w:pPr>
                        <w:jc w:val="center"/>
                      </w:pPr>
                    </w:p>
                  </w:txbxContent>
                </v:textbox>
              </v:oval>
            </w:pict>
          </mc:Fallback>
        </mc:AlternateContent>
      </w:r>
      <w:r w:rsidR="00A92644">
        <w:rPr>
          <w:noProof/>
          <w:sz w:val="24"/>
          <w:szCs w:val="24"/>
          <w:lang w:val="ru-RU" w:eastAsia="ru-RU" w:bidi="ar-SA"/>
        </w:rPr>
        <mc:AlternateContent>
          <mc:Choice Requires="wps">
            <w:drawing>
              <wp:anchor distT="0" distB="0" distL="114300" distR="114300" simplePos="0" relativeHeight="251664384" behindDoc="0" locked="0" layoutInCell="1" allowOverlap="1" wp14:anchorId="2012F6C8" wp14:editId="12920723">
                <wp:simplePos x="0" y="0"/>
                <wp:positionH relativeFrom="column">
                  <wp:posOffset>168910</wp:posOffset>
                </wp:positionH>
                <wp:positionV relativeFrom="paragraph">
                  <wp:posOffset>79375</wp:posOffset>
                </wp:positionV>
                <wp:extent cx="90805" cy="90805"/>
                <wp:effectExtent l="4445" t="4445" r="19050" b="19050"/>
                <wp:wrapNone/>
                <wp:docPr id="11" name="Овал 11"/>
                <wp:cNvGraphicFramePr/>
                <a:graphic xmlns:a="http://schemas.openxmlformats.org/drawingml/2006/main">
                  <a:graphicData uri="http://schemas.microsoft.com/office/word/2010/wordprocessingShape">
                    <wps:wsp>
                      <wps:cNvSpPr/>
                      <wps:spPr>
                        <a:xfrm>
                          <a:off x="0" y="0"/>
                          <a:ext cx="90805" cy="90805"/>
                        </a:xfrm>
                        <a:prstGeom prst="ellipse">
                          <a:avLst/>
                        </a:prstGeom>
                        <a:solidFill>
                          <a:srgbClr val="006600"/>
                        </a:solidFill>
                        <a:ln w="9525" cap="flat" cmpd="sng">
                          <a:solidFill>
                            <a:srgbClr val="000000"/>
                          </a:solidFill>
                          <a:prstDash val="solid"/>
                          <a:headEnd type="none" w="med" len="med"/>
                          <a:tailEnd type="none" w="med" len="med"/>
                        </a:ln>
                      </wps:spPr>
                      <wps:txbx>
                        <w:txbxContent>
                          <w:p w:rsidR="00FF157E" w:rsidRDefault="00FF157E">
                            <w:pPr>
                              <w:jc w:val="center"/>
                            </w:pPr>
                          </w:p>
                        </w:txbxContent>
                      </wps:txbx>
                      <wps:bodyPr upright="1"/>
                    </wps:wsp>
                  </a:graphicData>
                </a:graphic>
              </wp:anchor>
            </w:drawing>
          </mc:Choice>
          <mc:Fallback>
            <w:pict>
              <v:oval id="Овал 11" o:spid="_x0000_s1030" style="position:absolute;left:0;text-align:left;margin-left:13.3pt;margin-top:6.25pt;width:7.15pt;height:7.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" fillcolor="#060">
                <v:textbox>
                  <w:txbxContent>
                    <w:p w:rsidR="00FF157E" w:rsidRDefault="00FF157E">
                      <w:pPr>
                        <w:jc w:val="center"/>
                      </w:pPr>
                    </w:p>
                  </w:txbxContent>
                </v:textbox>
              </v:oval>
            </w:pict>
          </mc:Fallback>
        </mc:AlternateContent>
      </w:r>
      <w:r w:rsidR="00A92644">
        <w:rPr>
          <w:sz w:val="24"/>
          <w:szCs w:val="24"/>
          <w:lang w:val="ru-RU"/>
        </w:rPr>
        <w:t>приведение территории «Ярмарочной площади»,  в соответствие с современными требованиями к уровню благоустройства;</w:t>
      </w:r>
      <w:r w:rsidR="00A92644">
        <w:rPr>
          <w:sz w:val="24"/>
          <w:szCs w:val="24"/>
          <w:lang w:val="ru-RU"/>
        </w:rPr>
        <w:br/>
      </w:r>
      <w:r w:rsidR="00A92644">
        <w:rPr>
          <w:sz w:val="24"/>
          <w:szCs w:val="24"/>
          <w:lang w:val="ru-RU"/>
        </w:rPr>
        <w:lastRenderedPageBreak/>
        <w:t xml:space="preserve">      торговля частных производителей в реализации продукции собственного производства и созданием дополнительного канала реализации продукции.</w:t>
      </w:r>
    </w:p>
    <w:p w:rsidR="00181AD0" w:rsidRDefault="00181AD0">
      <w:pPr>
        <w:spacing w:line="240" w:lineRule="auto"/>
        <w:ind w:firstLine="567"/>
        <w:rPr>
          <w:sz w:val="24"/>
          <w:szCs w:val="24"/>
          <w:lang w:val="ru-RU" w:eastAsia="ru-RU"/>
        </w:rPr>
      </w:pPr>
    </w:p>
    <w:p w:rsidR="00181AD0" w:rsidRDefault="00A92644">
      <w:pPr>
        <w:spacing w:line="240" w:lineRule="auto"/>
        <w:ind w:firstLine="567"/>
        <w:rPr>
          <w:sz w:val="24"/>
          <w:szCs w:val="24"/>
          <w:lang w:val="ru-RU"/>
        </w:rPr>
      </w:pPr>
      <w:r>
        <w:rPr>
          <w:sz w:val="24"/>
          <w:szCs w:val="24"/>
          <w:lang w:val="ru-RU"/>
        </w:rPr>
        <w:t>7. Примерная визуализация объектов благоустройства, планируемых</w:t>
      </w:r>
    </w:p>
    <w:p w:rsidR="00181AD0" w:rsidRDefault="00A92644">
      <w:pPr>
        <w:spacing w:line="240" w:lineRule="auto"/>
        <w:ind w:firstLine="567"/>
        <w:rPr>
          <w:sz w:val="24"/>
          <w:szCs w:val="24"/>
          <w:lang w:val="ru-RU"/>
        </w:rPr>
      </w:pPr>
      <w:r>
        <w:rPr>
          <w:sz w:val="24"/>
          <w:szCs w:val="24"/>
          <w:lang w:val="ru-RU"/>
        </w:rPr>
        <w:t>к размещению в сельском поселении «Село Маяк»</w:t>
      </w:r>
    </w:p>
    <w:p w:rsidR="00181AD0" w:rsidRDefault="00A92644" w:rsidP="008C25FC">
      <w:pPr>
        <w:spacing w:line="240" w:lineRule="auto"/>
        <w:rPr>
          <w:sz w:val="24"/>
          <w:szCs w:val="24"/>
          <w:lang w:val="ru-RU"/>
        </w:rPr>
      </w:pPr>
      <w:r>
        <w:rPr>
          <w:sz w:val="24"/>
          <w:szCs w:val="24"/>
          <w:lang w:val="ru-RU"/>
        </w:rPr>
        <w:t xml:space="preserve"> </w:t>
      </w:r>
    </w:p>
    <w:p w:rsidR="00181AD0" w:rsidRPr="00990EC7" w:rsidRDefault="008C25FC" w:rsidP="008C25FC">
      <w:pPr>
        <w:pStyle w:val="af2"/>
        <w:spacing w:after="120" w:line="240" w:lineRule="exact"/>
        <w:ind w:left="5387"/>
        <w:rPr>
          <w:rStyle w:val="17"/>
          <w:rFonts w:eastAsiaTheme="minorHAnsi"/>
          <w:color w:val="auto"/>
        </w:rPr>
      </w:pPr>
      <w:r>
        <w:rPr>
          <w:rStyle w:val="17"/>
          <w:rFonts w:eastAsiaTheme="minorHAnsi"/>
          <w:color w:val="auto"/>
        </w:rPr>
        <w:t xml:space="preserve">                        </w:t>
      </w:r>
      <w:r w:rsidR="00A92644">
        <w:rPr>
          <w:rStyle w:val="17"/>
          <w:rFonts w:eastAsiaTheme="minorHAnsi"/>
          <w:color w:val="auto"/>
        </w:rPr>
        <w:t>Приложение № 1</w:t>
      </w:r>
      <w:r w:rsidR="00A92644" w:rsidRPr="00990EC7">
        <w:rPr>
          <w:rStyle w:val="17"/>
          <w:rFonts w:eastAsiaTheme="minorHAnsi"/>
          <w:color w:val="auto"/>
        </w:rPr>
        <w:t>4</w:t>
      </w:r>
    </w:p>
    <w:p w:rsidR="00181AD0" w:rsidRDefault="00A92644">
      <w:pPr>
        <w:pStyle w:val="af2"/>
        <w:spacing w:after="120" w:line="240" w:lineRule="exact"/>
        <w:ind w:left="5387"/>
        <w:jc w:val="center"/>
        <w:rPr>
          <w:rStyle w:val="17"/>
          <w:rFonts w:eastAsiaTheme="minorHAnsi"/>
          <w:color w:val="auto"/>
        </w:rPr>
      </w:pPr>
      <w:r>
        <w:rPr>
          <w:rStyle w:val="17"/>
          <w:rFonts w:eastAsiaTheme="minorHAnsi"/>
          <w:color w:val="auto"/>
        </w:rPr>
        <w:t>к муниципальной программе</w:t>
      </w:r>
    </w:p>
    <w:p w:rsidR="00181AD0" w:rsidRDefault="00181AD0">
      <w:pPr>
        <w:pStyle w:val="af2"/>
        <w:rPr>
          <w:rStyle w:val="17"/>
          <w:rFonts w:eastAsiaTheme="minorHAnsi"/>
          <w:color w:val="auto"/>
        </w:rPr>
      </w:pPr>
    </w:p>
    <w:p w:rsidR="00181AD0" w:rsidRDefault="00A92644">
      <w:pPr>
        <w:autoSpaceDE w:val="0"/>
        <w:autoSpaceDN w:val="0"/>
        <w:adjustRightInd w:val="0"/>
        <w:spacing w:after="120" w:line="240" w:lineRule="exact"/>
        <w:jc w:val="center"/>
        <w:rPr>
          <w:rFonts w:eastAsia="Courier New"/>
          <w:sz w:val="24"/>
          <w:szCs w:val="24"/>
          <w:lang w:val="ru-RU"/>
        </w:rPr>
      </w:pPr>
      <w:r>
        <w:rPr>
          <w:rFonts w:cs="Times New Roman"/>
          <w:sz w:val="24"/>
          <w:szCs w:val="24"/>
          <w:lang w:val="ru-RU"/>
        </w:rPr>
        <w:t>ГРАФИК</w:t>
      </w:r>
    </w:p>
    <w:p w:rsidR="00181AD0" w:rsidRDefault="00A92644">
      <w:pPr>
        <w:autoSpaceDE w:val="0"/>
        <w:autoSpaceDN w:val="0"/>
        <w:adjustRightInd w:val="0"/>
        <w:spacing w:after="120" w:line="240" w:lineRule="exact"/>
        <w:jc w:val="center"/>
        <w:rPr>
          <w:rFonts w:cs="Times New Roman"/>
          <w:sz w:val="24"/>
          <w:szCs w:val="24"/>
          <w:lang w:val="ru-RU"/>
        </w:rPr>
      </w:pPr>
      <w:r>
        <w:rPr>
          <w:rFonts w:cs="Times New Roman"/>
          <w:sz w:val="24"/>
          <w:szCs w:val="24"/>
          <w:lang w:val="ru-RU"/>
        </w:rPr>
        <w:t xml:space="preserve">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регионального проекта в соответствии с требованиями утвержденных </w:t>
      </w:r>
      <w:r>
        <w:rPr>
          <w:rFonts w:cs="Times New Roman"/>
          <w:sz w:val="24"/>
          <w:szCs w:val="24"/>
          <w:lang w:val="ru-RU"/>
        </w:rPr>
        <w:br/>
        <w:t>в сельском  поселении Правил благоустройства</w:t>
      </w:r>
    </w:p>
    <w:p w:rsidR="00181AD0" w:rsidRDefault="00181AD0">
      <w:pPr>
        <w:pStyle w:val="af2"/>
        <w:rPr>
          <w:rStyle w:val="17"/>
          <w:rFonts w:eastAsiaTheme="minorHAnsi"/>
          <w:color w:val="auto"/>
        </w:rPr>
      </w:pPr>
    </w:p>
    <w:tbl>
      <w:tblPr>
        <w:tblStyle w:val="af1"/>
        <w:tblW w:w="0" w:type="auto"/>
        <w:tblInd w:w="108" w:type="dxa"/>
        <w:tblLook w:val="04A0" w:firstRow="1" w:lastRow="0" w:firstColumn="1" w:lastColumn="0" w:noHBand="0" w:noVBand="1"/>
      </w:tblPr>
      <w:tblGrid>
        <w:gridCol w:w="1606"/>
        <w:gridCol w:w="7750"/>
      </w:tblGrid>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 п/п</w:t>
            </w:r>
          </w:p>
        </w:tc>
        <w:tc>
          <w:tcPr>
            <w:tcW w:w="775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Адрес</w:t>
            </w:r>
          </w:p>
        </w:tc>
      </w:tr>
      <w:tr w:rsidR="00181AD0">
        <w:tc>
          <w:tcPr>
            <w:tcW w:w="9356"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2019</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1.</w:t>
            </w:r>
          </w:p>
        </w:tc>
        <w:tc>
          <w:tcPr>
            <w:tcW w:w="775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ул. Центральная 19</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2.</w:t>
            </w:r>
          </w:p>
        </w:tc>
        <w:tc>
          <w:tcPr>
            <w:tcW w:w="775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ул. Центральная 21</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3.</w:t>
            </w:r>
          </w:p>
        </w:tc>
        <w:tc>
          <w:tcPr>
            <w:tcW w:w="7750" w:type="dxa"/>
            <w:tcBorders>
              <w:top w:val="single" w:sz="4" w:space="0" w:color="auto"/>
              <w:left w:val="single" w:sz="4" w:space="0" w:color="auto"/>
              <w:bottom w:val="single" w:sz="4" w:space="0" w:color="auto"/>
              <w:right w:val="single" w:sz="4" w:space="0" w:color="auto"/>
            </w:tcBorders>
          </w:tcPr>
          <w:p w:rsidR="00181AD0" w:rsidRDefault="00181AD0">
            <w:pPr>
              <w:widowControl w:val="0"/>
              <w:spacing w:after="120" w:line="240" w:lineRule="exact"/>
              <w:jc w:val="center"/>
              <w:rPr>
                <w:rStyle w:val="Tablecaption"/>
                <w:rFonts w:eastAsia="Courier New"/>
                <w:color w:val="auto"/>
              </w:rPr>
            </w:pPr>
          </w:p>
        </w:tc>
      </w:tr>
      <w:tr w:rsidR="00181AD0">
        <w:tc>
          <w:tcPr>
            <w:tcW w:w="9356"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2020</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4.</w:t>
            </w:r>
          </w:p>
        </w:tc>
        <w:tc>
          <w:tcPr>
            <w:tcW w:w="775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ул. Центральная 22</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5.</w:t>
            </w:r>
          </w:p>
        </w:tc>
        <w:tc>
          <w:tcPr>
            <w:tcW w:w="775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Ул. Центральная 23</w:t>
            </w:r>
          </w:p>
        </w:tc>
      </w:tr>
      <w:tr w:rsidR="00181AD0">
        <w:tc>
          <w:tcPr>
            <w:tcW w:w="9356"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2021</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6.</w:t>
            </w:r>
          </w:p>
        </w:tc>
        <w:tc>
          <w:tcPr>
            <w:tcW w:w="775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ул. Центральная 19</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7.</w:t>
            </w:r>
          </w:p>
        </w:tc>
        <w:tc>
          <w:tcPr>
            <w:tcW w:w="775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ул. Центральная 21</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181AD0">
            <w:pPr>
              <w:widowControl w:val="0"/>
              <w:spacing w:after="120" w:line="240" w:lineRule="exact"/>
              <w:jc w:val="center"/>
              <w:rPr>
                <w:rStyle w:val="Tablecaption"/>
                <w:rFonts w:eastAsia="Courier New"/>
                <w:color w:val="auto"/>
              </w:rPr>
            </w:pPr>
          </w:p>
        </w:tc>
        <w:tc>
          <w:tcPr>
            <w:tcW w:w="775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rPr>
                <w:rStyle w:val="Tablecaption"/>
                <w:rFonts w:eastAsia="Courier New"/>
                <w:color w:val="auto"/>
              </w:rPr>
            </w:pPr>
            <w:r>
              <w:rPr>
                <w:rStyle w:val="Tablecaption"/>
                <w:rFonts w:eastAsia="Courier New"/>
                <w:color w:val="auto"/>
              </w:rPr>
              <w:t xml:space="preserve">                                              2022</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8.</w:t>
            </w:r>
          </w:p>
        </w:tc>
        <w:tc>
          <w:tcPr>
            <w:tcW w:w="775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ул. Центральная 22</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9.</w:t>
            </w:r>
          </w:p>
        </w:tc>
        <w:tc>
          <w:tcPr>
            <w:tcW w:w="775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ул. Центральная 23</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181AD0">
            <w:pPr>
              <w:widowControl w:val="0"/>
              <w:spacing w:after="120" w:line="240" w:lineRule="exact"/>
              <w:jc w:val="center"/>
              <w:rPr>
                <w:rStyle w:val="Tablecaption"/>
                <w:rFonts w:eastAsia="Courier New"/>
                <w:color w:val="auto"/>
              </w:rPr>
            </w:pPr>
          </w:p>
        </w:tc>
        <w:tc>
          <w:tcPr>
            <w:tcW w:w="775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rPr>
                <w:rStyle w:val="Tablecaption"/>
                <w:rFonts w:eastAsia="Courier New"/>
                <w:color w:val="auto"/>
              </w:rPr>
            </w:pPr>
            <w:r>
              <w:rPr>
                <w:rStyle w:val="Tablecaption"/>
                <w:rFonts w:eastAsia="Courier New"/>
                <w:color w:val="auto"/>
              </w:rPr>
              <w:t xml:space="preserve">                                              2023</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10.</w:t>
            </w:r>
          </w:p>
        </w:tc>
        <w:tc>
          <w:tcPr>
            <w:tcW w:w="775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ул. Центральная 19</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11.</w:t>
            </w:r>
          </w:p>
        </w:tc>
        <w:tc>
          <w:tcPr>
            <w:tcW w:w="775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ул. Центральная 21</w:t>
            </w:r>
          </w:p>
        </w:tc>
      </w:tr>
      <w:tr w:rsidR="00181AD0">
        <w:tc>
          <w:tcPr>
            <w:tcW w:w="9356" w:type="dxa"/>
            <w:gridSpan w:val="2"/>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lang w:val="en-US"/>
              </w:rPr>
            </w:pPr>
            <w:r>
              <w:rPr>
                <w:rStyle w:val="Tablecaption"/>
                <w:rFonts w:eastAsia="Courier New"/>
                <w:color w:val="auto"/>
                <w:lang w:val="en-US"/>
              </w:rPr>
              <w:t>2024</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lang w:val="en-US"/>
              </w:rPr>
            </w:pPr>
            <w:r>
              <w:rPr>
                <w:rStyle w:val="Tablecaption"/>
                <w:rFonts w:eastAsia="Courier New"/>
                <w:color w:val="auto"/>
                <w:lang w:val="en-US"/>
              </w:rPr>
              <w:t>12.</w:t>
            </w:r>
          </w:p>
        </w:tc>
        <w:tc>
          <w:tcPr>
            <w:tcW w:w="775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ул. Центральная 22</w:t>
            </w:r>
          </w:p>
        </w:tc>
      </w:tr>
      <w:tr w:rsidR="00181AD0">
        <w:tc>
          <w:tcPr>
            <w:tcW w:w="1606"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lang w:val="en-US"/>
              </w:rPr>
            </w:pPr>
            <w:r>
              <w:rPr>
                <w:rStyle w:val="Tablecaption"/>
                <w:rFonts w:eastAsia="Courier New"/>
                <w:color w:val="auto"/>
                <w:lang w:val="en-US"/>
              </w:rPr>
              <w:t>13.</w:t>
            </w:r>
          </w:p>
        </w:tc>
        <w:tc>
          <w:tcPr>
            <w:tcW w:w="7750" w:type="dxa"/>
            <w:tcBorders>
              <w:top w:val="single" w:sz="4" w:space="0" w:color="auto"/>
              <w:left w:val="single" w:sz="4" w:space="0" w:color="auto"/>
              <w:bottom w:val="single" w:sz="4" w:space="0" w:color="auto"/>
              <w:right w:val="single" w:sz="4" w:space="0" w:color="auto"/>
            </w:tcBorders>
          </w:tcPr>
          <w:p w:rsidR="00181AD0" w:rsidRDefault="00A92644">
            <w:pPr>
              <w:widowControl w:val="0"/>
              <w:spacing w:after="120" w:line="240" w:lineRule="exact"/>
              <w:jc w:val="center"/>
              <w:rPr>
                <w:rStyle w:val="Tablecaption"/>
                <w:rFonts w:eastAsia="Courier New"/>
                <w:color w:val="auto"/>
              </w:rPr>
            </w:pPr>
            <w:r>
              <w:rPr>
                <w:rStyle w:val="Tablecaption"/>
                <w:rFonts w:eastAsia="Courier New"/>
                <w:color w:val="auto"/>
              </w:rPr>
              <w:t>ул. Центральная 23</w:t>
            </w:r>
          </w:p>
        </w:tc>
      </w:tr>
    </w:tbl>
    <w:p w:rsidR="00181AD0" w:rsidRDefault="00181AD0">
      <w:pPr>
        <w:jc w:val="right"/>
        <w:rPr>
          <w:lang w:val="ru-RU"/>
        </w:rPr>
      </w:pPr>
    </w:p>
    <w:p w:rsidR="00181AD0" w:rsidRDefault="00181AD0">
      <w:pPr>
        <w:jc w:val="right"/>
        <w:rPr>
          <w:lang w:val="ru-RU"/>
        </w:rPr>
      </w:pPr>
    </w:p>
    <w:p w:rsidR="00181AD0" w:rsidRDefault="00A92644">
      <w:pPr>
        <w:wordWrap w:val="0"/>
        <w:jc w:val="right"/>
        <w:rPr>
          <w:sz w:val="24"/>
          <w:szCs w:val="24"/>
          <w:lang w:val="ru-RU"/>
        </w:rPr>
      </w:pPr>
      <w:r w:rsidRPr="00CB739A">
        <w:rPr>
          <w:sz w:val="24"/>
          <w:szCs w:val="24"/>
          <w:lang w:val="ru-RU"/>
        </w:rPr>
        <w:t>Приложение № 15</w:t>
      </w:r>
    </w:p>
    <w:p w:rsidR="00CB739A" w:rsidRPr="00CB739A" w:rsidRDefault="00CB739A">
      <w:pPr>
        <w:wordWrap w:val="0"/>
        <w:jc w:val="right"/>
        <w:rPr>
          <w:sz w:val="24"/>
          <w:szCs w:val="24"/>
          <w:lang w:val="ru-RU"/>
        </w:rPr>
      </w:pPr>
      <w:r>
        <w:rPr>
          <w:sz w:val="24"/>
          <w:szCs w:val="24"/>
          <w:lang w:val="ru-RU"/>
        </w:rPr>
        <w:t>к муниципальной программе</w:t>
      </w:r>
    </w:p>
    <w:p w:rsidR="00181AD0" w:rsidRDefault="00181AD0">
      <w:pPr>
        <w:jc w:val="center"/>
        <w:rPr>
          <w:b/>
          <w:bCs/>
        </w:rPr>
      </w:pPr>
    </w:p>
    <w:p w:rsidR="00181AD0" w:rsidRPr="00CB739A" w:rsidRDefault="00A92644">
      <w:pPr>
        <w:jc w:val="center"/>
        <w:rPr>
          <w:sz w:val="24"/>
          <w:szCs w:val="24"/>
        </w:rPr>
      </w:pPr>
      <w:r w:rsidRPr="00CB739A">
        <w:rPr>
          <w:b/>
          <w:bCs/>
          <w:sz w:val="24"/>
          <w:szCs w:val="24"/>
        </w:rPr>
        <w:t>ПОРЯДОК</w:t>
      </w:r>
    </w:p>
    <w:p w:rsidR="00181AD0" w:rsidRPr="00CB739A" w:rsidRDefault="00A92644">
      <w:pPr>
        <w:spacing w:after="320"/>
        <w:jc w:val="center"/>
        <w:rPr>
          <w:sz w:val="24"/>
          <w:szCs w:val="24"/>
          <w:lang w:val="ru-RU"/>
        </w:rPr>
      </w:pPr>
      <w:r w:rsidRPr="00CB739A">
        <w:rPr>
          <w:b/>
          <w:bCs/>
          <w:sz w:val="24"/>
          <w:szCs w:val="24"/>
          <w:lang w:val="ru-RU"/>
        </w:rPr>
        <w:lastRenderedPageBreak/>
        <w:t>ИНФОРМИРОВАНИЯ ГРАЖДАН О ХОДЕ ВЫПОЛНЕНИЯ</w:t>
      </w:r>
      <w:r w:rsidRPr="00CB739A">
        <w:rPr>
          <w:b/>
          <w:bCs/>
          <w:sz w:val="24"/>
          <w:szCs w:val="24"/>
          <w:lang w:val="ru-RU"/>
        </w:rPr>
        <w:br/>
        <w:t>МУНИЦИПАЛЬНОЙ ПРОГРАММЫ «ФОРМИРОВАНИЕ СОВРЕМЕННОЙ ГОРОДСКОЙ СРЕДЫ НА ТЕРРИТОРИИ СЕЛЬСКОГО ПОСЕЛЕНИЯ «СЕЛО МАЯК» НАНАЙСКОГО МУНИЦИПАЛЬНОГО РАЙОНА ХАБАРОВСКОГО КРАЯ» НА 2019 - 2024 ГОДЫ, В ТОМ</w:t>
      </w:r>
      <w:r w:rsidRPr="00CB739A">
        <w:rPr>
          <w:b/>
          <w:bCs/>
          <w:sz w:val="24"/>
          <w:szCs w:val="24"/>
          <w:lang w:val="ru-RU"/>
        </w:rPr>
        <w:br/>
        <w:t>ЧИСЛЕ О ХОДЕ РЕАЛИЗАЦИИ КОНКРЕТНЫХ МЕРОПРИЯТИЙ ПО</w:t>
      </w:r>
      <w:r w:rsidRPr="00CB739A">
        <w:rPr>
          <w:b/>
          <w:bCs/>
          <w:sz w:val="24"/>
          <w:szCs w:val="24"/>
          <w:lang w:val="ru-RU"/>
        </w:rPr>
        <w:br/>
        <w:t>БЛАГОУСТРОЙСТВУ ОБЩЕСТВЕННЫХ ТЕРРИТОРИЙ И</w:t>
      </w:r>
      <w:r w:rsidRPr="00CB739A">
        <w:rPr>
          <w:b/>
          <w:bCs/>
          <w:sz w:val="24"/>
          <w:szCs w:val="24"/>
          <w:lang w:val="ru-RU"/>
        </w:rPr>
        <w:br/>
        <w:t>ДВОРОВЫХ ТЕРРИТОРИЙ</w:t>
      </w:r>
    </w:p>
    <w:p w:rsidR="00181AD0" w:rsidRPr="00CB739A" w:rsidRDefault="00A92644">
      <w:pPr>
        <w:spacing w:after="320"/>
        <w:jc w:val="center"/>
        <w:rPr>
          <w:sz w:val="24"/>
          <w:szCs w:val="24"/>
        </w:rPr>
      </w:pPr>
      <w:r w:rsidRPr="00CB739A">
        <w:rPr>
          <w:b/>
          <w:bCs/>
          <w:sz w:val="24"/>
          <w:szCs w:val="24"/>
        </w:rPr>
        <w:t>Глава 1. ОБЩИЕ ПОЛОЖЕНИЯ</w:t>
      </w:r>
    </w:p>
    <w:p w:rsidR="00181AD0" w:rsidRPr="00990EC7" w:rsidRDefault="00A92644">
      <w:pPr>
        <w:numPr>
          <w:ilvl w:val="0"/>
          <w:numId w:val="2"/>
        </w:numPr>
        <w:tabs>
          <w:tab w:val="left" w:pos="889"/>
        </w:tabs>
        <w:ind w:firstLine="580"/>
        <w:rPr>
          <w:sz w:val="24"/>
          <w:szCs w:val="24"/>
          <w:lang w:val="ru-RU"/>
        </w:rPr>
      </w:pPr>
      <w:r w:rsidRPr="00990EC7">
        <w:rPr>
          <w:sz w:val="24"/>
          <w:szCs w:val="24"/>
          <w:lang w:val="ru-RU"/>
        </w:rPr>
        <w:t xml:space="preserve">Настоящий Порядок устанавливает порядок информирования граждан о ходе выполнения мероприятий по благоустройству общественных территорий и дворовых территорий, реализация которых осуществляется в рамках </w:t>
      </w:r>
      <w:r>
        <w:rPr>
          <w:sz w:val="24"/>
          <w:szCs w:val="24"/>
          <w:lang w:val="ru-RU"/>
        </w:rPr>
        <w:t>муниципальной</w:t>
      </w:r>
      <w:r w:rsidRPr="00990EC7">
        <w:rPr>
          <w:sz w:val="24"/>
          <w:szCs w:val="24"/>
          <w:lang w:val="ru-RU"/>
        </w:rPr>
        <w:t xml:space="preserve"> программы «Формирование современной городской среды</w:t>
      </w:r>
      <w:r>
        <w:rPr>
          <w:sz w:val="24"/>
          <w:szCs w:val="24"/>
          <w:lang w:val="ru-RU"/>
        </w:rPr>
        <w:t xml:space="preserve"> на территории сельского поселения «Село Маяк» Нанайского муниципального района Хабаровского края</w:t>
      </w:r>
      <w:r w:rsidRPr="00990EC7">
        <w:rPr>
          <w:sz w:val="24"/>
          <w:szCs w:val="24"/>
          <w:lang w:val="ru-RU"/>
        </w:rPr>
        <w:t>» на 201</w:t>
      </w:r>
      <w:r>
        <w:rPr>
          <w:sz w:val="24"/>
          <w:szCs w:val="24"/>
          <w:lang w:val="ru-RU"/>
        </w:rPr>
        <w:t>9</w:t>
      </w:r>
      <w:r w:rsidRPr="00990EC7">
        <w:rPr>
          <w:sz w:val="24"/>
          <w:szCs w:val="24"/>
          <w:lang w:val="ru-RU"/>
        </w:rPr>
        <w:t xml:space="preserve"> - 202</w:t>
      </w:r>
      <w:r>
        <w:rPr>
          <w:sz w:val="24"/>
          <w:szCs w:val="24"/>
          <w:lang w:val="ru-RU"/>
        </w:rPr>
        <w:t>4</w:t>
      </w:r>
      <w:r w:rsidRPr="00990EC7">
        <w:rPr>
          <w:sz w:val="24"/>
          <w:szCs w:val="24"/>
          <w:lang w:val="ru-RU"/>
        </w:rPr>
        <w:t xml:space="preserve"> годы (далее соответственно - информирование, мероприятия по благоустройству, муниципальная программа).</w:t>
      </w:r>
    </w:p>
    <w:p w:rsidR="00181AD0" w:rsidRPr="00990EC7" w:rsidRDefault="00A92644">
      <w:pPr>
        <w:numPr>
          <w:ilvl w:val="0"/>
          <w:numId w:val="2"/>
        </w:numPr>
        <w:tabs>
          <w:tab w:val="left" w:pos="889"/>
        </w:tabs>
        <w:spacing w:after="320"/>
        <w:ind w:firstLine="580"/>
        <w:rPr>
          <w:sz w:val="24"/>
          <w:szCs w:val="24"/>
          <w:lang w:val="ru-RU"/>
        </w:rPr>
      </w:pPr>
      <w:r w:rsidRPr="00990EC7">
        <w:rPr>
          <w:sz w:val="24"/>
          <w:szCs w:val="24"/>
          <w:lang w:val="ru-RU"/>
        </w:rPr>
        <w:t>Целью информирования является вовлечение граждан в реализацию мероприятий по благоустройству.</w:t>
      </w:r>
    </w:p>
    <w:p w:rsidR="00181AD0" w:rsidRPr="00990EC7" w:rsidRDefault="00A92644">
      <w:pPr>
        <w:spacing w:after="320"/>
        <w:jc w:val="center"/>
        <w:rPr>
          <w:sz w:val="24"/>
          <w:szCs w:val="24"/>
          <w:lang w:val="ru-RU"/>
        </w:rPr>
      </w:pPr>
      <w:r w:rsidRPr="00990EC7">
        <w:rPr>
          <w:b/>
          <w:bCs/>
          <w:sz w:val="24"/>
          <w:szCs w:val="24"/>
          <w:lang w:val="ru-RU"/>
        </w:rPr>
        <w:t xml:space="preserve">Глава </w:t>
      </w:r>
      <w:r>
        <w:rPr>
          <w:b/>
          <w:bCs/>
          <w:sz w:val="24"/>
          <w:szCs w:val="24"/>
          <w:lang w:val="ru-RU"/>
        </w:rPr>
        <w:t>2</w:t>
      </w:r>
      <w:r w:rsidRPr="00990EC7">
        <w:rPr>
          <w:b/>
          <w:bCs/>
          <w:sz w:val="24"/>
          <w:szCs w:val="24"/>
          <w:lang w:val="ru-RU"/>
        </w:rPr>
        <w:t>. ИНФОРМИРОВАНИЕ О ХОДЕ ВЫПОЛНЕНИЯ</w:t>
      </w:r>
      <w:r w:rsidRPr="00990EC7">
        <w:rPr>
          <w:b/>
          <w:bCs/>
          <w:sz w:val="24"/>
          <w:szCs w:val="24"/>
          <w:lang w:val="ru-RU"/>
        </w:rPr>
        <w:br/>
        <w:t>МУНИЦИПАЛЬНЫХ ПРОГРАММ</w:t>
      </w:r>
    </w:p>
    <w:p w:rsidR="00181AD0" w:rsidRPr="00990EC7" w:rsidRDefault="00A92644">
      <w:pPr>
        <w:numPr>
          <w:ilvl w:val="0"/>
          <w:numId w:val="2"/>
        </w:numPr>
        <w:tabs>
          <w:tab w:val="left" w:pos="889"/>
        </w:tabs>
        <w:ind w:firstLine="580"/>
        <w:rPr>
          <w:sz w:val="24"/>
          <w:szCs w:val="24"/>
          <w:lang w:val="ru-RU"/>
        </w:rPr>
      </w:pPr>
      <w:r w:rsidRPr="00990EC7">
        <w:rPr>
          <w:sz w:val="24"/>
          <w:szCs w:val="24"/>
          <w:lang w:val="ru-RU"/>
        </w:rPr>
        <w:t xml:space="preserve">Информирование о ходе выполнения </w:t>
      </w:r>
      <w:r>
        <w:rPr>
          <w:sz w:val="24"/>
          <w:szCs w:val="24"/>
          <w:lang w:val="ru-RU"/>
        </w:rPr>
        <w:t>муниципальной</w:t>
      </w:r>
      <w:r w:rsidRPr="00990EC7">
        <w:rPr>
          <w:sz w:val="24"/>
          <w:szCs w:val="24"/>
          <w:lang w:val="ru-RU"/>
        </w:rPr>
        <w:t xml:space="preserve"> программы осуществляется </w:t>
      </w:r>
      <w:r>
        <w:rPr>
          <w:sz w:val="24"/>
          <w:szCs w:val="24"/>
          <w:lang w:val="ru-RU"/>
        </w:rPr>
        <w:t>администрацией сельского поселения «село Маяк» Нанайского муниципального района Хабаровского края</w:t>
      </w:r>
      <w:r w:rsidRPr="00990EC7">
        <w:rPr>
          <w:sz w:val="24"/>
          <w:szCs w:val="24"/>
          <w:lang w:val="ru-RU"/>
        </w:rPr>
        <w:t xml:space="preserve"> (далее - </w:t>
      </w:r>
      <w:r>
        <w:rPr>
          <w:sz w:val="24"/>
          <w:szCs w:val="24"/>
          <w:lang w:val="ru-RU"/>
        </w:rPr>
        <w:t>администрация</w:t>
      </w:r>
      <w:r w:rsidRPr="00990EC7">
        <w:rPr>
          <w:sz w:val="24"/>
          <w:szCs w:val="24"/>
          <w:lang w:val="ru-RU"/>
        </w:rPr>
        <w:t xml:space="preserve">) путем размещения на официальном сайте </w:t>
      </w:r>
      <w:r>
        <w:rPr>
          <w:sz w:val="24"/>
          <w:szCs w:val="24"/>
          <w:lang w:val="ru-RU"/>
        </w:rPr>
        <w:t>администрации</w:t>
      </w:r>
      <w:r w:rsidRPr="00990EC7">
        <w:rPr>
          <w:sz w:val="24"/>
          <w:szCs w:val="24"/>
          <w:lang w:val="ru-RU"/>
        </w:rPr>
        <w:t xml:space="preserve"> в информационно-телекоммуникационной сети «Интернет» (далее - сеть «Интернет»), информации о реализации мероприятий по благоустройству, предусмотренных </w:t>
      </w:r>
      <w:r>
        <w:rPr>
          <w:sz w:val="24"/>
          <w:szCs w:val="24"/>
          <w:lang w:val="ru-RU"/>
        </w:rPr>
        <w:t>муниципальной</w:t>
      </w:r>
      <w:r w:rsidRPr="00990EC7">
        <w:rPr>
          <w:sz w:val="24"/>
          <w:szCs w:val="24"/>
          <w:lang w:val="ru-RU"/>
        </w:rPr>
        <w:t xml:space="preserve"> программой на соответствующий год.</w:t>
      </w:r>
    </w:p>
    <w:p w:rsidR="00181AD0" w:rsidRPr="00990EC7" w:rsidRDefault="00A92644">
      <w:pPr>
        <w:numPr>
          <w:ilvl w:val="0"/>
          <w:numId w:val="2"/>
        </w:numPr>
        <w:tabs>
          <w:tab w:val="left" w:pos="913"/>
        </w:tabs>
        <w:ind w:firstLine="580"/>
        <w:rPr>
          <w:sz w:val="24"/>
          <w:szCs w:val="24"/>
          <w:lang w:val="ru-RU"/>
        </w:rPr>
      </w:pPr>
      <w:r w:rsidRPr="00990EC7">
        <w:rPr>
          <w:sz w:val="24"/>
          <w:szCs w:val="24"/>
          <w:lang w:val="ru-RU"/>
        </w:rPr>
        <w:t>Информирование осуществляется по мере необходимости, но не реже одного раза в квартал и включает в себя размещение следующей информации:</w:t>
      </w:r>
    </w:p>
    <w:p w:rsidR="00181AD0" w:rsidRPr="00990EC7" w:rsidRDefault="00A92644">
      <w:pPr>
        <w:numPr>
          <w:ilvl w:val="0"/>
          <w:numId w:val="3"/>
        </w:numPr>
        <w:tabs>
          <w:tab w:val="left" w:pos="932"/>
        </w:tabs>
        <w:ind w:firstLine="580"/>
        <w:rPr>
          <w:sz w:val="24"/>
          <w:szCs w:val="24"/>
          <w:lang w:val="ru-RU"/>
        </w:rPr>
      </w:pPr>
      <w:r w:rsidRPr="00990EC7">
        <w:rPr>
          <w:sz w:val="24"/>
          <w:szCs w:val="24"/>
          <w:lang w:val="ru-RU"/>
        </w:rPr>
        <w:t>объем финансирования и количество объектов, на благоустройство которых заключены контракты, соглашения;</w:t>
      </w:r>
    </w:p>
    <w:p w:rsidR="00181AD0" w:rsidRPr="00990EC7" w:rsidRDefault="00A92644">
      <w:pPr>
        <w:numPr>
          <w:ilvl w:val="0"/>
          <w:numId w:val="3"/>
        </w:numPr>
        <w:tabs>
          <w:tab w:val="left" w:pos="932"/>
        </w:tabs>
        <w:ind w:firstLine="580"/>
        <w:rPr>
          <w:sz w:val="24"/>
          <w:szCs w:val="24"/>
          <w:lang w:val="ru-RU"/>
        </w:rPr>
      </w:pPr>
      <w:r w:rsidRPr="00990EC7">
        <w:rPr>
          <w:sz w:val="24"/>
          <w:szCs w:val="24"/>
          <w:lang w:val="ru-RU"/>
        </w:rPr>
        <w:t>об объектах, в отношении которых муниципальным образованием осуществлен мониторинг хода выполнения мероприятий по благоустройству;</w:t>
      </w:r>
    </w:p>
    <w:p w:rsidR="00181AD0" w:rsidRPr="00990EC7" w:rsidRDefault="00A92644">
      <w:pPr>
        <w:numPr>
          <w:ilvl w:val="0"/>
          <w:numId w:val="3"/>
        </w:numPr>
        <w:tabs>
          <w:tab w:val="left" w:pos="927"/>
        </w:tabs>
        <w:ind w:firstLine="580"/>
        <w:rPr>
          <w:sz w:val="24"/>
          <w:szCs w:val="24"/>
          <w:lang w:val="ru-RU"/>
        </w:rPr>
      </w:pPr>
      <w:r w:rsidRPr="00990EC7">
        <w:rPr>
          <w:sz w:val="24"/>
          <w:szCs w:val="24"/>
          <w:lang w:val="ru-RU"/>
        </w:rPr>
        <w:t>о количестве объектов, благоустройство которых завершено за отчетный период;</w:t>
      </w:r>
    </w:p>
    <w:p w:rsidR="00181AD0" w:rsidRPr="00990EC7" w:rsidRDefault="00A92644">
      <w:pPr>
        <w:numPr>
          <w:ilvl w:val="0"/>
          <w:numId w:val="3"/>
        </w:numPr>
        <w:tabs>
          <w:tab w:val="left" w:pos="932"/>
        </w:tabs>
        <w:ind w:firstLine="580"/>
        <w:rPr>
          <w:sz w:val="24"/>
          <w:szCs w:val="24"/>
          <w:lang w:val="ru-RU"/>
        </w:rPr>
      </w:pPr>
      <w:r w:rsidRPr="00990EC7">
        <w:rPr>
          <w:sz w:val="24"/>
          <w:szCs w:val="24"/>
          <w:lang w:val="ru-RU"/>
        </w:rPr>
        <w:t>о проведении голосования по отбору общественных территорий, подлежащих благоустройству в рамках реализации муниципальных программ не позднее, чем за 30 календарных дней до даты начала голосования;</w:t>
      </w:r>
    </w:p>
    <w:p w:rsidR="00181AD0" w:rsidRPr="00990EC7" w:rsidRDefault="00A92644">
      <w:pPr>
        <w:numPr>
          <w:ilvl w:val="0"/>
          <w:numId w:val="3"/>
        </w:numPr>
        <w:tabs>
          <w:tab w:val="left" w:pos="942"/>
        </w:tabs>
        <w:ind w:firstLine="580"/>
        <w:rPr>
          <w:sz w:val="24"/>
          <w:szCs w:val="24"/>
          <w:lang w:val="ru-RU"/>
        </w:rPr>
      </w:pPr>
      <w:r w:rsidRPr="00990EC7">
        <w:rPr>
          <w:sz w:val="24"/>
          <w:szCs w:val="24"/>
          <w:lang w:val="ru-RU"/>
        </w:rPr>
        <w:t>о результатах проведенного голосования по отбору общественных территорий, подлежащих благоустройству в рамках реализации муниципальных программ в течение 10 рабочих дней со дня принятия решения;</w:t>
      </w:r>
    </w:p>
    <w:p w:rsidR="00181AD0" w:rsidRPr="00990EC7" w:rsidRDefault="00A92644">
      <w:pPr>
        <w:numPr>
          <w:ilvl w:val="0"/>
          <w:numId w:val="3"/>
        </w:numPr>
        <w:tabs>
          <w:tab w:val="left" w:pos="937"/>
        </w:tabs>
        <w:ind w:firstLine="580"/>
        <w:rPr>
          <w:sz w:val="24"/>
          <w:szCs w:val="24"/>
          <w:lang w:val="ru-RU"/>
        </w:rPr>
        <w:sectPr w:rsidR="00181AD0" w:rsidRPr="00990EC7">
          <w:headerReference w:type="even" r:id="rId15"/>
          <w:headerReference w:type="default" r:id="rId16"/>
          <w:pgSz w:w="11900" w:h="16840"/>
          <w:pgMar w:top="1175" w:right="557" w:bottom="1271" w:left="1724" w:header="0" w:footer="3" w:gutter="0"/>
          <w:cols w:space="720"/>
          <w:docGrid w:linePitch="360"/>
        </w:sectPr>
      </w:pPr>
      <w:r w:rsidRPr="00990EC7">
        <w:rPr>
          <w:sz w:val="24"/>
          <w:szCs w:val="24"/>
          <w:lang w:val="ru-RU"/>
        </w:rPr>
        <w:t>о начале реализации мероприятий по благоустройству с указанием объектов благоустройства, сроков реализации мероприятия, подрядчика (исполнителя), поставщика, стоимости работ в течение 10 рабочих дней с даты заключения контрактов, соглашений;</w:t>
      </w:r>
    </w:p>
    <w:p w:rsidR="00181AD0" w:rsidRPr="00990EC7" w:rsidRDefault="00A92644">
      <w:pPr>
        <w:numPr>
          <w:ilvl w:val="0"/>
          <w:numId w:val="3"/>
        </w:numPr>
        <w:tabs>
          <w:tab w:val="left" w:pos="960"/>
        </w:tabs>
        <w:ind w:firstLine="600"/>
        <w:rPr>
          <w:sz w:val="24"/>
          <w:szCs w:val="24"/>
          <w:lang w:val="ru-RU"/>
        </w:rPr>
      </w:pPr>
      <w:r w:rsidRPr="00990EC7">
        <w:rPr>
          <w:sz w:val="24"/>
          <w:szCs w:val="24"/>
          <w:lang w:val="ru-RU"/>
        </w:rPr>
        <w:lastRenderedPageBreak/>
        <w:t>о ходе выполнения работ по благоустройству объектов на различных этапах выполнения (в том числе мероприятий общественного контроля) в течение 5 рабочих дней после завершения контрольных мероприятий;</w:t>
      </w:r>
    </w:p>
    <w:p w:rsidR="00181AD0" w:rsidRPr="00990EC7" w:rsidRDefault="00A92644">
      <w:pPr>
        <w:numPr>
          <w:ilvl w:val="0"/>
          <w:numId w:val="3"/>
        </w:numPr>
        <w:tabs>
          <w:tab w:val="left" w:pos="960"/>
        </w:tabs>
        <w:ind w:firstLine="600"/>
        <w:rPr>
          <w:sz w:val="24"/>
          <w:szCs w:val="24"/>
          <w:lang w:val="ru-RU"/>
        </w:rPr>
      </w:pPr>
      <w:r w:rsidRPr="00990EC7">
        <w:rPr>
          <w:sz w:val="24"/>
          <w:szCs w:val="24"/>
          <w:lang w:val="ru-RU"/>
        </w:rPr>
        <w:t>о результатах приемки выполненных работ по благоустройству, в том числе с отчетной информацией о состоянии благоустроенных объектов «до - после» в течение 10 рабочих дней с даты приемки объекта благоустройства.</w:t>
      </w:r>
    </w:p>
    <w:p w:rsidR="00181AD0" w:rsidRPr="00990EC7" w:rsidRDefault="00A92644">
      <w:pPr>
        <w:numPr>
          <w:ilvl w:val="0"/>
          <w:numId w:val="3"/>
        </w:numPr>
        <w:tabs>
          <w:tab w:val="left" w:pos="960"/>
        </w:tabs>
        <w:ind w:firstLine="600"/>
        <w:rPr>
          <w:sz w:val="24"/>
          <w:szCs w:val="24"/>
          <w:lang w:val="ru-RU"/>
        </w:rPr>
      </w:pPr>
      <w:r w:rsidRPr="00990EC7">
        <w:rPr>
          <w:sz w:val="24"/>
          <w:szCs w:val="24"/>
          <w:lang w:val="ru-RU"/>
        </w:rPr>
        <w:t>Информация должна размещаться в доступной для восприятия форме, с приложением фотоматериалов, с обязательным упоминанием (логотип, надпись) о реализации данного объекта в рамках федерального проекта «Формирование комфортной городской среды», входящего в состав национального проекта «Жилье и городская среда».</w:t>
      </w:r>
    </w:p>
    <w:p w:rsidR="00181AD0" w:rsidRPr="00990EC7" w:rsidRDefault="00A92644">
      <w:pPr>
        <w:ind w:firstLine="600"/>
        <w:rPr>
          <w:sz w:val="24"/>
          <w:szCs w:val="24"/>
          <w:lang w:val="ru-RU"/>
        </w:rPr>
      </w:pPr>
      <w:r w:rsidRPr="00990EC7">
        <w:rPr>
          <w:sz w:val="24"/>
          <w:szCs w:val="24"/>
          <w:lang w:val="ru-RU"/>
        </w:rPr>
        <w:t>Информация должна быть доступна для поиска по ключевым словам.</w:t>
      </w:r>
    </w:p>
    <w:p w:rsidR="00181AD0" w:rsidRDefault="00181AD0">
      <w:pPr>
        <w:rPr>
          <w:rStyle w:val="Tablecaption"/>
          <w:rFonts w:eastAsia="Courier New"/>
          <w:color w:val="auto"/>
        </w:rPr>
        <w:sectPr w:rsidR="00181AD0">
          <w:pgSz w:w="11909" w:h="16838"/>
          <w:pgMar w:top="567" w:right="567" w:bottom="567" w:left="1701" w:header="0" w:footer="6" w:gutter="0"/>
          <w:pgNumType w:start="2"/>
          <w:cols w:space="720"/>
        </w:sectPr>
      </w:pPr>
    </w:p>
    <w:p w:rsidR="00181AD0" w:rsidRDefault="00A92644">
      <w:pPr>
        <w:autoSpaceDE w:val="0"/>
        <w:autoSpaceDN w:val="0"/>
        <w:adjustRightInd w:val="0"/>
        <w:spacing w:after="120" w:line="240" w:lineRule="exact"/>
        <w:jc w:val="center"/>
        <w:rPr>
          <w:rFonts w:eastAsia="Calibri" w:cs="Times New Roman"/>
          <w:bCs/>
          <w:sz w:val="24"/>
          <w:szCs w:val="24"/>
          <w:lang w:val="ru-RU"/>
        </w:rPr>
      </w:pPr>
      <w:r>
        <w:rPr>
          <w:rFonts w:eastAsia="Calibri" w:cs="Times New Roman"/>
          <w:bCs/>
          <w:sz w:val="24"/>
          <w:szCs w:val="24"/>
          <w:lang w:val="ru-RU"/>
        </w:rPr>
        <w:lastRenderedPageBreak/>
        <w:t>РЕСУРСНОЕ ОБЕСПЕЧЕНИЕ</w:t>
      </w:r>
    </w:p>
    <w:p w:rsidR="00181AD0" w:rsidRDefault="00A92644">
      <w:pPr>
        <w:autoSpaceDE w:val="0"/>
        <w:autoSpaceDN w:val="0"/>
        <w:adjustRightInd w:val="0"/>
        <w:spacing w:after="120" w:line="240" w:lineRule="exact"/>
        <w:jc w:val="center"/>
        <w:rPr>
          <w:rFonts w:eastAsia="Calibri" w:cs="Times New Roman"/>
          <w:bCs/>
          <w:sz w:val="24"/>
          <w:szCs w:val="24"/>
          <w:lang w:val="ru-RU"/>
        </w:rPr>
      </w:pPr>
      <w:r>
        <w:rPr>
          <w:rFonts w:eastAsia="Calibri" w:cs="Times New Roman"/>
          <w:bCs/>
          <w:sz w:val="24"/>
          <w:szCs w:val="24"/>
          <w:lang w:val="ru-RU"/>
        </w:rPr>
        <w:t>реализации муниципальной программы за счет средств бюджета сельского поселения "Село Маяк", прогнозная (справочная) оценка средств краевого бюджета и средств заинтересованных лиц и (или) организаций</w:t>
      </w:r>
    </w:p>
    <w:p w:rsidR="00181AD0" w:rsidRDefault="00181AD0">
      <w:pPr>
        <w:autoSpaceDE w:val="0"/>
        <w:autoSpaceDN w:val="0"/>
        <w:adjustRightInd w:val="0"/>
        <w:ind w:right="1"/>
        <w:jc w:val="center"/>
        <w:rPr>
          <w:rFonts w:eastAsia="Calibri" w:cs="Times New Roman"/>
          <w:sz w:val="24"/>
          <w:szCs w:val="24"/>
          <w:lang w:val="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67"/>
        <w:gridCol w:w="2901"/>
        <w:gridCol w:w="2920"/>
        <w:gridCol w:w="1688"/>
        <w:gridCol w:w="1547"/>
        <w:gridCol w:w="1408"/>
        <w:gridCol w:w="1407"/>
        <w:gridCol w:w="1408"/>
        <w:gridCol w:w="1688"/>
      </w:tblGrid>
      <w:tr w:rsidR="00181AD0" w:rsidRPr="008C25FC">
        <w:tc>
          <w:tcPr>
            <w:tcW w:w="670" w:type="dxa"/>
            <w:vMerge w:val="restart"/>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autoSpaceDE w:val="0"/>
              <w:autoSpaceDN w:val="0"/>
              <w:spacing w:before="60" w:after="60" w:line="240" w:lineRule="exact"/>
              <w:jc w:val="center"/>
              <w:rPr>
                <w:rFonts w:eastAsia="Times New Roman" w:cs="Times New Roman"/>
                <w:sz w:val="24"/>
                <w:szCs w:val="24"/>
              </w:rPr>
            </w:pPr>
            <w:r>
              <w:rPr>
                <w:rFonts w:eastAsia="Times New Roman" w:cs="Times New Roman"/>
                <w:sz w:val="24"/>
                <w:szCs w:val="24"/>
              </w:rPr>
              <w:t>№ п/п</w:t>
            </w:r>
          </w:p>
        </w:tc>
        <w:tc>
          <w:tcPr>
            <w:tcW w:w="2916" w:type="dxa"/>
            <w:vMerge w:val="restart"/>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autoSpaceDE w:val="0"/>
              <w:autoSpaceDN w:val="0"/>
              <w:spacing w:before="60" w:after="60" w:line="240" w:lineRule="exact"/>
              <w:jc w:val="center"/>
              <w:rPr>
                <w:rFonts w:eastAsia="Times New Roman" w:cs="Times New Roman"/>
                <w:sz w:val="24"/>
                <w:szCs w:val="24"/>
                <w:lang w:val="ru-RU"/>
              </w:rPr>
            </w:pPr>
            <w:r>
              <w:rPr>
                <w:rFonts w:eastAsia="Times New Roman" w:cs="Times New Roman"/>
                <w:sz w:val="24"/>
                <w:szCs w:val="24"/>
                <w:lang w:val="ru-RU"/>
              </w:rPr>
              <w:t>Наименование подпрограммы, основного мероприятия, мероприятия</w:t>
            </w:r>
          </w:p>
        </w:tc>
        <w:tc>
          <w:tcPr>
            <w:tcW w:w="2935" w:type="dxa"/>
            <w:vMerge w:val="restart"/>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autoSpaceDE w:val="0"/>
              <w:autoSpaceDN w:val="0"/>
              <w:spacing w:before="60" w:after="60" w:line="240" w:lineRule="exact"/>
              <w:jc w:val="center"/>
              <w:rPr>
                <w:rFonts w:eastAsia="Times New Roman" w:cs="Times New Roman"/>
                <w:sz w:val="24"/>
                <w:szCs w:val="24"/>
              </w:rPr>
            </w:pPr>
            <w:r>
              <w:rPr>
                <w:rFonts w:eastAsia="Times New Roman" w:cs="Times New Roman"/>
                <w:sz w:val="24"/>
                <w:szCs w:val="24"/>
              </w:rPr>
              <w:t>Ответственный исполнитель, соисполнитель</w:t>
            </w:r>
          </w:p>
        </w:tc>
        <w:tc>
          <w:tcPr>
            <w:tcW w:w="9214" w:type="dxa"/>
            <w:gridSpan w:val="6"/>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autoSpaceDE w:val="0"/>
              <w:autoSpaceDN w:val="0"/>
              <w:spacing w:before="60" w:after="60" w:line="240" w:lineRule="exact"/>
              <w:jc w:val="center"/>
              <w:rPr>
                <w:rFonts w:eastAsia="Times New Roman" w:cs="Times New Roman"/>
                <w:sz w:val="24"/>
                <w:szCs w:val="24"/>
                <w:lang w:val="ru-RU"/>
              </w:rPr>
            </w:pPr>
            <w:r>
              <w:rPr>
                <w:rFonts w:eastAsia="Times New Roman" w:cs="Times New Roman"/>
                <w:sz w:val="24"/>
                <w:szCs w:val="24"/>
                <w:lang w:val="ru-RU"/>
              </w:rPr>
              <w:t>Расходы по годам (тыс. рублей)</w:t>
            </w:r>
          </w:p>
        </w:tc>
      </w:tr>
      <w:tr w:rsidR="00181AD0">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eastAsia="Times New Roman" w:cs="Times New Roman"/>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eastAsia="Times New Roman" w:cs="Times New Roman"/>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eastAsia="Times New Roman" w:cs="Times New Roman"/>
                <w:sz w:val="24"/>
                <w:szCs w:val="24"/>
                <w:lang w:val="ru-RU"/>
              </w:rPr>
            </w:pPr>
          </w:p>
        </w:tc>
        <w:tc>
          <w:tcPr>
            <w:tcW w:w="1701"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autoSpaceDE w:val="0"/>
              <w:autoSpaceDN w:val="0"/>
              <w:spacing w:before="60" w:after="60" w:line="240" w:lineRule="exact"/>
              <w:jc w:val="center"/>
              <w:rPr>
                <w:rFonts w:eastAsia="Times New Roman" w:cs="Times New Roman"/>
                <w:sz w:val="24"/>
                <w:szCs w:val="24"/>
              </w:rPr>
            </w:pPr>
            <w:r>
              <w:rPr>
                <w:rFonts w:eastAsia="Times New Roman" w:cs="Times New Roman"/>
                <w:sz w:val="24"/>
                <w:szCs w:val="24"/>
              </w:rPr>
              <w:t>2019</w:t>
            </w:r>
          </w:p>
        </w:tc>
        <w:tc>
          <w:tcPr>
            <w:tcW w:w="1559"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autoSpaceDE w:val="0"/>
              <w:autoSpaceDN w:val="0"/>
              <w:spacing w:before="60" w:after="60" w:line="240" w:lineRule="exact"/>
              <w:jc w:val="center"/>
              <w:rPr>
                <w:rFonts w:eastAsia="Times New Roman" w:cs="Times New Roman"/>
                <w:sz w:val="24"/>
                <w:szCs w:val="24"/>
              </w:rPr>
            </w:pPr>
            <w:r>
              <w:rPr>
                <w:rFonts w:eastAsia="Times New Roman" w:cs="Times New Roman"/>
                <w:sz w:val="24"/>
                <w:szCs w:val="24"/>
              </w:rPr>
              <w:t>2020</w:t>
            </w:r>
          </w:p>
        </w:tc>
        <w:tc>
          <w:tcPr>
            <w:tcW w:w="1418"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autoSpaceDE w:val="0"/>
              <w:autoSpaceDN w:val="0"/>
              <w:spacing w:before="60" w:after="60" w:line="240" w:lineRule="exact"/>
              <w:jc w:val="center"/>
              <w:rPr>
                <w:rFonts w:eastAsia="Times New Roman" w:cs="Times New Roman"/>
                <w:sz w:val="24"/>
                <w:szCs w:val="24"/>
              </w:rPr>
            </w:pPr>
            <w:r>
              <w:rPr>
                <w:rFonts w:eastAsia="Times New Roman" w:cs="Times New Roman"/>
                <w:sz w:val="24"/>
                <w:szCs w:val="24"/>
              </w:rPr>
              <w:t>2021</w:t>
            </w:r>
          </w:p>
        </w:tc>
        <w:tc>
          <w:tcPr>
            <w:tcW w:w="1417"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autoSpaceDE w:val="0"/>
              <w:autoSpaceDN w:val="0"/>
              <w:spacing w:before="60" w:after="60" w:line="240" w:lineRule="exact"/>
              <w:jc w:val="center"/>
              <w:rPr>
                <w:rFonts w:eastAsia="Times New Roman" w:cs="Times New Roman"/>
                <w:sz w:val="24"/>
                <w:szCs w:val="24"/>
              </w:rPr>
            </w:pPr>
            <w:r>
              <w:rPr>
                <w:rFonts w:eastAsia="Times New Roman" w:cs="Times New Roman"/>
                <w:sz w:val="24"/>
                <w:szCs w:val="24"/>
              </w:rPr>
              <w:t>2022</w:t>
            </w:r>
          </w:p>
        </w:tc>
        <w:tc>
          <w:tcPr>
            <w:tcW w:w="1418"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before="60" w:after="60" w:line="240" w:lineRule="exact"/>
              <w:jc w:val="center"/>
              <w:rPr>
                <w:rFonts w:eastAsia="Times New Roman" w:cs="Times New Roman"/>
                <w:sz w:val="24"/>
                <w:szCs w:val="24"/>
              </w:rPr>
            </w:pPr>
            <w:r>
              <w:rPr>
                <w:rFonts w:eastAsia="Times New Roman" w:cs="Times New Roman"/>
                <w:sz w:val="24"/>
                <w:szCs w:val="24"/>
              </w:rPr>
              <w:t>2023</w:t>
            </w:r>
          </w:p>
        </w:tc>
        <w:tc>
          <w:tcPr>
            <w:tcW w:w="1701"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before="60" w:after="60" w:line="240" w:lineRule="exact"/>
              <w:jc w:val="center"/>
              <w:rPr>
                <w:rFonts w:eastAsia="Times New Roman" w:cs="Times New Roman"/>
                <w:sz w:val="24"/>
                <w:szCs w:val="24"/>
              </w:rPr>
            </w:pPr>
            <w:r>
              <w:rPr>
                <w:rFonts w:eastAsia="Times New Roman" w:cs="Times New Roman"/>
                <w:sz w:val="24"/>
                <w:szCs w:val="24"/>
              </w:rPr>
              <w:t>2024</w:t>
            </w:r>
          </w:p>
        </w:tc>
      </w:tr>
    </w:tbl>
    <w:p w:rsidR="00181AD0" w:rsidRDefault="00181AD0">
      <w:pPr>
        <w:jc w:val="center"/>
        <w:rPr>
          <w:rFonts w:eastAsia="Times New Roman" w:cs="Times New Roman"/>
          <w:sz w:val="24"/>
          <w:szCs w:val="24"/>
        </w:rPr>
      </w:pPr>
    </w:p>
    <w:tbl>
      <w:tblPr>
        <w:tblW w:w="1559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2835"/>
        <w:gridCol w:w="2977"/>
        <w:gridCol w:w="1701"/>
        <w:gridCol w:w="1559"/>
        <w:gridCol w:w="1418"/>
        <w:gridCol w:w="1275"/>
        <w:gridCol w:w="1418"/>
        <w:gridCol w:w="1701"/>
      </w:tblGrid>
      <w:tr w:rsidR="00181AD0">
        <w:trPr>
          <w:tblHeader/>
        </w:trPr>
        <w:tc>
          <w:tcPr>
            <w:tcW w:w="709"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autoSpaceDE w:val="0"/>
              <w:autoSpaceDN w:val="0"/>
              <w:spacing w:before="60" w:after="60" w:line="240" w:lineRule="exact"/>
              <w:jc w:val="center"/>
              <w:rPr>
                <w:rFonts w:eastAsia="Times New Roman" w:cs="Times New Roman"/>
                <w:sz w:val="24"/>
                <w:szCs w:val="24"/>
              </w:rPr>
            </w:pPr>
            <w:r>
              <w:rPr>
                <w:rFonts w:eastAsia="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autoSpaceDE w:val="0"/>
              <w:autoSpaceDN w:val="0"/>
              <w:spacing w:before="60" w:after="60" w:line="240" w:lineRule="exact"/>
              <w:jc w:val="center"/>
              <w:rPr>
                <w:rFonts w:eastAsia="Times New Roman" w:cs="Times New Roman"/>
                <w:sz w:val="24"/>
                <w:szCs w:val="24"/>
              </w:rPr>
            </w:pPr>
            <w:r>
              <w:rPr>
                <w:rFonts w:eastAsia="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autoSpaceDE w:val="0"/>
              <w:autoSpaceDN w:val="0"/>
              <w:spacing w:before="60" w:after="60" w:line="240" w:lineRule="exact"/>
              <w:jc w:val="center"/>
              <w:rPr>
                <w:rFonts w:eastAsia="Times New Roman" w:cs="Times New Roman"/>
                <w:sz w:val="24"/>
                <w:szCs w:val="24"/>
              </w:rPr>
            </w:pPr>
            <w:r>
              <w:rPr>
                <w:rFonts w:eastAsia="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autoSpaceDE w:val="0"/>
              <w:autoSpaceDN w:val="0"/>
              <w:spacing w:before="60" w:after="60" w:line="240" w:lineRule="exact"/>
              <w:jc w:val="center"/>
              <w:rPr>
                <w:rFonts w:eastAsia="Times New Roman" w:cs="Times New Roman"/>
                <w:sz w:val="24"/>
                <w:szCs w:val="24"/>
              </w:rPr>
            </w:pPr>
            <w:r>
              <w:rPr>
                <w:rFonts w:eastAsia="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autoSpaceDE w:val="0"/>
              <w:autoSpaceDN w:val="0"/>
              <w:spacing w:before="60" w:after="60" w:line="240" w:lineRule="exact"/>
              <w:jc w:val="center"/>
              <w:rPr>
                <w:rFonts w:eastAsia="Times New Roman" w:cs="Times New Roman"/>
                <w:sz w:val="24"/>
                <w:szCs w:val="24"/>
              </w:rPr>
            </w:pPr>
            <w:r>
              <w:rPr>
                <w:rFonts w:eastAsia="Times New Roman" w:cs="Times New Roman"/>
                <w:sz w:val="24"/>
                <w:szCs w:val="24"/>
              </w:rPr>
              <w:t>5</w:t>
            </w:r>
          </w:p>
        </w:tc>
        <w:tc>
          <w:tcPr>
            <w:tcW w:w="1418"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autoSpaceDE w:val="0"/>
              <w:autoSpaceDN w:val="0"/>
              <w:spacing w:before="60" w:after="60" w:line="240" w:lineRule="exact"/>
              <w:jc w:val="center"/>
              <w:rPr>
                <w:rFonts w:eastAsia="Times New Roman" w:cs="Times New Roman"/>
                <w:sz w:val="24"/>
                <w:szCs w:val="24"/>
              </w:rPr>
            </w:pPr>
            <w:r>
              <w:rPr>
                <w:rFonts w:eastAsia="Times New Roman" w:cs="Times New Roman"/>
                <w:sz w:val="24"/>
                <w:szCs w:val="24"/>
              </w:rPr>
              <w:t>6</w:t>
            </w:r>
          </w:p>
        </w:tc>
        <w:tc>
          <w:tcPr>
            <w:tcW w:w="1275" w:type="dxa"/>
            <w:tcBorders>
              <w:top w:val="single" w:sz="4" w:space="0" w:color="auto"/>
              <w:left w:val="single" w:sz="4" w:space="0" w:color="auto"/>
              <w:bottom w:val="single" w:sz="4" w:space="0" w:color="auto"/>
              <w:right w:val="single" w:sz="4" w:space="0" w:color="auto"/>
            </w:tcBorders>
            <w:vAlign w:val="center"/>
          </w:tcPr>
          <w:p w:rsidR="00181AD0" w:rsidRDefault="00A92644">
            <w:pPr>
              <w:widowControl w:val="0"/>
              <w:autoSpaceDE w:val="0"/>
              <w:autoSpaceDN w:val="0"/>
              <w:spacing w:before="60" w:after="60" w:line="240" w:lineRule="exact"/>
              <w:jc w:val="center"/>
              <w:rPr>
                <w:rFonts w:eastAsia="Times New Roman" w:cs="Times New Roman"/>
                <w:sz w:val="24"/>
                <w:szCs w:val="24"/>
              </w:rPr>
            </w:pPr>
            <w:r>
              <w:rPr>
                <w:rFonts w:eastAsia="Times New Roman" w:cs="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before="60" w:after="60" w:line="240" w:lineRule="exact"/>
              <w:jc w:val="center"/>
              <w:rPr>
                <w:rFonts w:eastAsia="Times New Roman" w:cs="Times New Roman"/>
                <w:sz w:val="24"/>
                <w:szCs w:val="24"/>
              </w:rPr>
            </w:pPr>
            <w:r>
              <w:rPr>
                <w:rFonts w:eastAsia="Times New Roman"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before="60" w:after="60" w:line="240" w:lineRule="exact"/>
              <w:jc w:val="center"/>
              <w:rPr>
                <w:rFonts w:eastAsia="Times New Roman" w:cs="Times New Roman"/>
                <w:sz w:val="24"/>
                <w:szCs w:val="24"/>
              </w:rPr>
            </w:pPr>
            <w:r>
              <w:rPr>
                <w:rFonts w:eastAsia="Times New Roman" w:cs="Times New Roman"/>
                <w:sz w:val="24"/>
                <w:szCs w:val="24"/>
              </w:rPr>
              <w:t>9</w:t>
            </w:r>
          </w:p>
        </w:tc>
      </w:tr>
      <w:tr w:rsidR="00181AD0">
        <w:trPr>
          <w:trHeight w:val="315"/>
        </w:trPr>
        <w:tc>
          <w:tcPr>
            <w:tcW w:w="709"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rPr>
                <w:rFonts w:eastAsia="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rPr>
                <w:rFonts w:eastAsia="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rPr>
                <w:rFonts w:eastAsia="Times New Roman" w:cs="Times New Roman"/>
                <w:sz w:val="24"/>
                <w:szCs w:val="24"/>
              </w:rPr>
            </w:pPr>
            <w:r>
              <w:rPr>
                <w:rFonts w:eastAsia="Times New Roman" w:cs="Times New Roman"/>
                <w:sz w:val="24"/>
                <w:szCs w:val="24"/>
              </w:rPr>
              <w:t>Всего,</w:t>
            </w:r>
          </w:p>
        </w:tc>
        <w:tc>
          <w:tcPr>
            <w:tcW w:w="1701"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3014,05</w:t>
            </w:r>
          </w:p>
        </w:tc>
        <w:tc>
          <w:tcPr>
            <w:tcW w:w="1559"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1619,41</w:t>
            </w:r>
          </w:p>
        </w:tc>
        <w:tc>
          <w:tcPr>
            <w:tcW w:w="1418"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0</w:t>
            </w:r>
          </w:p>
        </w:tc>
        <w:tc>
          <w:tcPr>
            <w:tcW w:w="1275"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2124,91</w:t>
            </w:r>
          </w:p>
        </w:tc>
        <w:tc>
          <w:tcPr>
            <w:tcW w:w="1418"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2143,17</w:t>
            </w:r>
          </w:p>
        </w:tc>
        <w:tc>
          <w:tcPr>
            <w:tcW w:w="1701" w:type="dxa"/>
            <w:tcBorders>
              <w:top w:val="single" w:sz="4" w:space="0" w:color="auto"/>
              <w:left w:val="single" w:sz="4" w:space="0" w:color="auto"/>
              <w:bottom w:val="single" w:sz="4" w:space="0" w:color="auto"/>
              <w:right w:val="single" w:sz="4" w:space="0" w:color="auto"/>
            </w:tcBorders>
          </w:tcPr>
          <w:p w:rsidR="00181AD0" w:rsidRDefault="00990FBD">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3637,48</w:t>
            </w:r>
          </w:p>
        </w:tc>
      </w:tr>
      <w:tr w:rsidR="00181AD0" w:rsidTr="00990FBD">
        <w:trPr>
          <w:trHeight w:val="573"/>
        </w:trPr>
        <w:tc>
          <w:tcPr>
            <w:tcW w:w="709"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rPr>
                <w:rFonts w:eastAsia="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rPr>
                <w:rFonts w:eastAsia="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181AD0" w:rsidRDefault="00A92644" w:rsidP="00990FBD">
            <w:pPr>
              <w:widowControl w:val="0"/>
              <w:autoSpaceDE w:val="0"/>
              <w:autoSpaceDN w:val="0"/>
              <w:spacing w:after="120" w:line="240" w:lineRule="exact"/>
              <w:rPr>
                <w:rFonts w:eastAsia="Times New Roman" w:cs="Times New Roman"/>
                <w:sz w:val="24"/>
                <w:szCs w:val="24"/>
                <w:lang w:val="ru-RU"/>
              </w:rPr>
            </w:pPr>
            <w:r>
              <w:rPr>
                <w:rFonts w:eastAsia="Times New Roman" w:cs="Times New Roman"/>
                <w:sz w:val="24"/>
                <w:szCs w:val="24"/>
                <w:lang w:val="ru-RU"/>
              </w:rPr>
              <w:t>в том числе, краевого бюджета</w:t>
            </w:r>
          </w:p>
        </w:tc>
        <w:tc>
          <w:tcPr>
            <w:tcW w:w="1701"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2814,05</w:t>
            </w:r>
          </w:p>
        </w:tc>
        <w:tc>
          <w:tcPr>
            <w:tcW w:w="1559"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1519,41</w:t>
            </w:r>
          </w:p>
        </w:tc>
        <w:tc>
          <w:tcPr>
            <w:tcW w:w="1418"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0</w:t>
            </w:r>
          </w:p>
        </w:tc>
        <w:tc>
          <w:tcPr>
            <w:tcW w:w="1275"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2024,91</w:t>
            </w:r>
          </w:p>
        </w:tc>
        <w:tc>
          <w:tcPr>
            <w:tcW w:w="1418"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2121,74</w:t>
            </w:r>
          </w:p>
        </w:tc>
        <w:tc>
          <w:tcPr>
            <w:tcW w:w="1701" w:type="dxa"/>
            <w:tcBorders>
              <w:top w:val="single" w:sz="4" w:space="0" w:color="auto"/>
              <w:left w:val="single" w:sz="4" w:space="0" w:color="auto"/>
              <w:bottom w:val="single" w:sz="4" w:space="0" w:color="auto"/>
              <w:right w:val="single" w:sz="4" w:space="0" w:color="auto"/>
            </w:tcBorders>
          </w:tcPr>
          <w:p w:rsidR="00181AD0" w:rsidRDefault="00990FBD">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3337,48</w:t>
            </w:r>
          </w:p>
        </w:tc>
      </w:tr>
      <w:tr w:rsidR="00181AD0">
        <w:tc>
          <w:tcPr>
            <w:tcW w:w="709"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rPr>
                <w:rFonts w:eastAsia="Times New Roman" w:cs="Times New Roman"/>
                <w:sz w:val="24"/>
                <w:szCs w:val="24"/>
                <w:lang w:val="ru-RU"/>
              </w:rPr>
            </w:pPr>
          </w:p>
        </w:tc>
        <w:tc>
          <w:tcPr>
            <w:tcW w:w="2835"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rPr>
                <w:rFonts w:eastAsia="Times New Roman" w:cs="Times New Roman"/>
                <w:sz w:val="24"/>
                <w:szCs w:val="24"/>
                <w:lang w:val="ru-RU"/>
              </w:rPr>
            </w:pPr>
          </w:p>
        </w:tc>
        <w:tc>
          <w:tcPr>
            <w:tcW w:w="297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rPr>
                <w:rFonts w:eastAsia="Times New Roman" w:cs="Times New Roman"/>
                <w:sz w:val="24"/>
                <w:szCs w:val="24"/>
                <w:lang w:val="ru-RU"/>
              </w:rPr>
            </w:pPr>
            <w:r>
              <w:rPr>
                <w:rFonts w:eastAsia="Times New Roman" w:cs="Times New Roman"/>
                <w:sz w:val="24"/>
                <w:szCs w:val="24"/>
                <w:lang w:val="ru-RU"/>
              </w:rPr>
              <w:t>в том числе, средства заинтересованных лиц и (или) организаций</w:t>
            </w:r>
          </w:p>
        </w:tc>
        <w:tc>
          <w:tcPr>
            <w:tcW w:w="1701"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0</w:t>
            </w:r>
          </w:p>
        </w:tc>
        <w:tc>
          <w:tcPr>
            <w:tcW w:w="1559"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0</w:t>
            </w:r>
          </w:p>
        </w:tc>
        <w:tc>
          <w:tcPr>
            <w:tcW w:w="1418"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0</w:t>
            </w:r>
          </w:p>
        </w:tc>
        <w:tc>
          <w:tcPr>
            <w:tcW w:w="1275"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0</w:t>
            </w:r>
          </w:p>
        </w:tc>
        <w:tc>
          <w:tcPr>
            <w:tcW w:w="1418"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0</w:t>
            </w:r>
          </w:p>
        </w:tc>
        <w:tc>
          <w:tcPr>
            <w:tcW w:w="1701"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0</w:t>
            </w:r>
          </w:p>
        </w:tc>
      </w:tr>
      <w:tr w:rsidR="00181AD0">
        <w:tc>
          <w:tcPr>
            <w:tcW w:w="709"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outlineLvl w:val="2"/>
              <w:rPr>
                <w:rFonts w:eastAsia="Times New Roman" w:cs="Times New Roman"/>
                <w:sz w:val="24"/>
                <w:szCs w:val="24"/>
              </w:rPr>
            </w:pPr>
            <w:r>
              <w:rPr>
                <w:rFonts w:eastAsia="Times New Roman" w:cs="Times New Roman"/>
                <w:sz w:val="24"/>
                <w:szCs w:val="24"/>
              </w:rPr>
              <w:t>1.</w:t>
            </w:r>
          </w:p>
        </w:tc>
        <w:tc>
          <w:tcPr>
            <w:tcW w:w="2835"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rPr>
                <w:rFonts w:eastAsia="Times New Roman" w:cs="Times New Roman"/>
                <w:sz w:val="24"/>
                <w:szCs w:val="24"/>
                <w:lang w:val="ru-RU"/>
              </w:rPr>
            </w:pPr>
            <w:r>
              <w:rPr>
                <w:rFonts w:eastAsia="Times New Roman" w:cs="Times New Roman"/>
                <w:sz w:val="24"/>
                <w:szCs w:val="24"/>
                <w:lang w:val="ru-RU"/>
              </w:rPr>
              <w:t>Благоустройство дворовых территорий многоквартирных домов</w:t>
            </w:r>
          </w:p>
        </w:tc>
        <w:tc>
          <w:tcPr>
            <w:tcW w:w="297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rPr>
                <w:rFonts w:eastAsia="Times New Roman" w:cs="Times New Roman"/>
                <w:sz w:val="24"/>
                <w:szCs w:val="24"/>
              </w:rPr>
            </w:pPr>
            <w:r>
              <w:rPr>
                <w:rFonts w:eastAsia="Times New Roman" w:cs="Times New Roman"/>
                <w:sz w:val="24"/>
                <w:szCs w:val="24"/>
              </w:rPr>
              <w:t>администрация поселения</w:t>
            </w:r>
          </w:p>
        </w:tc>
        <w:tc>
          <w:tcPr>
            <w:tcW w:w="1701"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rPr>
            </w:pPr>
          </w:p>
        </w:tc>
      </w:tr>
      <w:tr w:rsidR="00181AD0" w:rsidRPr="008C25FC">
        <w:trPr>
          <w:trHeight w:val="734"/>
        </w:trPr>
        <w:tc>
          <w:tcPr>
            <w:tcW w:w="709"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eastAsia="Times New Roman" w:cs="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eastAsia="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rPr>
                <w:rFonts w:eastAsia="Times New Roman" w:cs="Times New Roman"/>
                <w:sz w:val="24"/>
                <w:szCs w:val="24"/>
                <w:lang w:val="ru-RU"/>
              </w:rPr>
            </w:pPr>
            <w:r>
              <w:rPr>
                <w:rFonts w:eastAsia="Times New Roman" w:cs="Times New Roman"/>
                <w:sz w:val="24"/>
                <w:szCs w:val="24"/>
                <w:lang w:val="ru-RU"/>
              </w:rPr>
              <w:t>в том числе средства муниципального бюджета, источником финансового обеспечения которых являются средства краевого бюджета</w:t>
            </w:r>
          </w:p>
        </w:tc>
        <w:tc>
          <w:tcPr>
            <w:tcW w:w="1701"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lang w:val="ru-RU"/>
              </w:rPr>
            </w:pPr>
          </w:p>
        </w:tc>
        <w:tc>
          <w:tcPr>
            <w:tcW w:w="1559"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lang w:val="ru-RU"/>
              </w:rPr>
            </w:pPr>
          </w:p>
        </w:tc>
        <w:tc>
          <w:tcPr>
            <w:tcW w:w="1275"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lang w:val="ru-RU"/>
              </w:rPr>
            </w:pPr>
          </w:p>
        </w:tc>
        <w:tc>
          <w:tcPr>
            <w:tcW w:w="1701"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lang w:val="ru-RU"/>
              </w:rPr>
            </w:pPr>
          </w:p>
        </w:tc>
      </w:tr>
      <w:tr w:rsidR="00181AD0" w:rsidRPr="008C25FC">
        <w:trPr>
          <w:trHeight w:val="318"/>
        </w:trPr>
        <w:tc>
          <w:tcPr>
            <w:tcW w:w="709"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eastAsia="Times New Roman" w:cs="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eastAsia="Times New Roman" w:cs="Times New Roman"/>
                <w:sz w:val="24"/>
                <w:szCs w:val="24"/>
                <w:lang w:val="ru-RU"/>
              </w:rPr>
            </w:pPr>
          </w:p>
        </w:tc>
        <w:tc>
          <w:tcPr>
            <w:tcW w:w="297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rPr>
                <w:rFonts w:eastAsia="Times New Roman" w:cs="Times New Roman"/>
                <w:sz w:val="24"/>
                <w:szCs w:val="24"/>
                <w:lang w:val="ru-RU"/>
              </w:rPr>
            </w:pPr>
            <w:r>
              <w:rPr>
                <w:rFonts w:eastAsia="Times New Roman" w:cs="Times New Roman"/>
                <w:sz w:val="24"/>
                <w:szCs w:val="24"/>
                <w:lang w:val="ru-RU"/>
              </w:rPr>
              <w:t>в том числе, средства заинтересованных лиц и (или) организаций</w:t>
            </w:r>
          </w:p>
        </w:tc>
        <w:tc>
          <w:tcPr>
            <w:tcW w:w="1701"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lang w:val="ru-RU"/>
              </w:rPr>
            </w:pPr>
          </w:p>
        </w:tc>
        <w:tc>
          <w:tcPr>
            <w:tcW w:w="1559"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lang w:val="ru-RU"/>
              </w:rPr>
            </w:pPr>
          </w:p>
        </w:tc>
        <w:tc>
          <w:tcPr>
            <w:tcW w:w="1275"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lang w:val="ru-RU"/>
              </w:rPr>
            </w:pPr>
          </w:p>
        </w:tc>
        <w:tc>
          <w:tcPr>
            <w:tcW w:w="1701"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lang w:val="ru-RU"/>
              </w:rPr>
            </w:pPr>
          </w:p>
        </w:tc>
      </w:tr>
      <w:tr w:rsidR="00181AD0">
        <w:tc>
          <w:tcPr>
            <w:tcW w:w="709"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outlineLvl w:val="2"/>
              <w:rPr>
                <w:rFonts w:eastAsia="Times New Roman" w:cs="Times New Roman"/>
                <w:sz w:val="24"/>
                <w:szCs w:val="24"/>
              </w:rPr>
            </w:pPr>
            <w:r>
              <w:rPr>
                <w:rFonts w:eastAsia="Times New Roman" w:cs="Times New Roman"/>
                <w:sz w:val="24"/>
                <w:szCs w:val="24"/>
              </w:rPr>
              <w:lastRenderedPageBreak/>
              <w:t>2.</w:t>
            </w:r>
          </w:p>
        </w:tc>
        <w:tc>
          <w:tcPr>
            <w:tcW w:w="2835" w:type="dxa"/>
            <w:vMerge w:val="restart"/>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rPr>
                <w:rFonts w:cs="Times New Roman"/>
                <w:sz w:val="24"/>
                <w:szCs w:val="24"/>
                <w:lang w:bidi="ru-RU"/>
              </w:rPr>
            </w:pPr>
            <w:r>
              <w:rPr>
                <w:rStyle w:val="17"/>
                <w:rFonts w:eastAsia="Courier New"/>
                <w:color w:val="auto"/>
              </w:rPr>
              <w:t>Благоустройство общественных территорий</w:t>
            </w:r>
          </w:p>
        </w:tc>
        <w:tc>
          <w:tcPr>
            <w:tcW w:w="297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rPr>
                <w:rFonts w:eastAsia="Times New Roman" w:cs="Times New Roman"/>
                <w:sz w:val="24"/>
                <w:szCs w:val="24"/>
              </w:rPr>
            </w:pPr>
            <w:r>
              <w:rPr>
                <w:rFonts w:eastAsia="Times New Roman" w:cs="Times New Roman"/>
                <w:sz w:val="24"/>
                <w:szCs w:val="24"/>
              </w:rPr>
              <w:t>администрация  поселения</w:t>
            </w:r>
          </w:p>
        </w:tc>
        <w:tc>
          <w:tcPr>
            <w:tcW w:w="1701"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rPr>
            </w:pPr>
            <w:r>
              <w:rPr>
                <w:rFonts w:eastAsia="Times New Roman" w:cs="Times New Roman"/>
                <w:sz w:val="24"/>
                <w:szCs w:val="24"/>
                <w:lang w:val="ru-RU"/>
              </w:rPr>
              <w:t>3014,05</w:t>
            </w:r>
          </w:p>
        </w:tc>
        <w:tc>
          <w:tcPr>
            <w:tcW w:w="1559"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1619,41</w:t>
            </w:r>
          </w:p>
        </w:tc>
        <w:tc>
          <w:tcPr>
            <w:tcW w:w="1418"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0</w:t>
            </w:r>
          </w:p>
        </w:tc>
        <w:tc>
          <w:tcPr>
            <w:tcW w:w="1275"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2124,91</w:t>
            </w:r>
          </w:p>
        </w:tc>
        <w:tc>
          <w:tcPr>
            <w:tcW w:w="1418"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2143,17</w:t>
            </w:r>
          </w:p>
        </w:tc>
        <w:tc>
          <w:tcPr>
            <w:tcW w:w="1701" w:type="dxa"/>
            <w:tcBorders>
              <w:top w:val="single" w:sz="4" w:space="0" w:color="auto"/>
              <w:left w:val="single" w:sz="4" w:space="0" w:color="auto"/>
              <w:bottom w:val="single" w:sz="4" w:space="0" w:color="auto"/>
              <w:right w:val="single" w:sz="4" w:space="0" w:color="auto"/>
            </w:tcBorders>
          </w:tcPr>
          <w:p w:rsidR="00181AD0" w:rsidRDefault="00990FBD">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3637,48</w:t>
            </w:r>
          </w:p>
        </w:tc>
      </w:tr>
      <w:tr w:rsidR="00181AD0">
        <w:trPr>
          <w:trHeight w:val="1316"/>
        </w:trPr>
        <w:tc>
          <w:tcPr>
            <w:tcW w:w="709"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eastAsia="Times New Roman" w:cs="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sz w:val="24"/>
                <w:szCs w:val="24"/>
                <w:lang w:bidi="ru-RU"/>
              </w:rPr>
            </w:pPr>
          </w:p>
        </w:tc>
        <w:tc>
          <w:tcPr>
            <w:tcW w:w="297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rPr>
                <w:rFonts w:eastAsia="Times New Roman" w:cs="Times New Roman"/>
                <w:sz w:val="24"/>
                <w:szCs w:val="24"/>
                <w:lang w:val="ru-RU"/>
              </w:rPr>
            </w:pPr>
            <w:r>
              <w:rPr>
                <w:rFonts w:eastAsia="Times New Roman" w:cs="Times New Roman"/>
                <w:sz w:val="24"/>
                <w:szCs w:val="24"/>
                <w:lang w:val="ru-RU"/>
              </w:rPr>
              <w:t>в том числе средства муниципального бюджета, источником финансового обеспечения которых являются средства краевого бюджета</w:t>
            </w:r>
          </w:p>
        </w:tc>
        <w:tc>
          <w:tcPr>
            <w:tcW w:w="1701"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2814,05</w:t>
            </w:r>
          </w:p>
        </w:tc>
        <w:tc>
          <w:tcPr>
            <w:tcW w:w="1559"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1519,41</w:t>
            </w:r>
          </w:p>
        </w:tc>
        <w:tc>
          <w:tcPr>
            <w:tcW w:w="1418"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0</w:t>
            </w:r>
          </w:p>
        </w:tc>
        <w:tc>
          <w:tcPr>
            <w:tcW w:w="1275"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2024,91</w:t>
            </w:r>
          </w:p>
        </w:tc>
        <w:tc>
          <w:tcPr>
            <w:tcW w:w="1418"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2121,74</w:t>
            </w:r>
          </w:p>
        </w:tc>
        <w:tc>
          <w:tcPr>
            <w:tcW w:w="1701" w:type="dxa"/>
            <w:tcBorders>
              <w:top w:val="single" w:sz="4" w:space="0" w:color="auto"/>
              <w:left w:val="single" w:sz="4" w:space="0" w:color="auto"/>
              <w:bottom w:val="single" w:sz="4" w:space="0" w:color="auto"/>
              <w:right w:val="single" w:sz="4" w:space="0" w:color="auto"/>
            </w:tcBorders>
          </w:tcPr>
          <w:p w:rsidR="00181AD0" w:rsidRDefault="00990FBD">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3337,48</w:t>
            </w:r>
          </w:p>
        </w:tc>
      </w:tr>
      <w:tr w:rsidR="00181AD0">
        <w:trPr>
          <w:trHeight w:val="826"/>
        </w:trPr>
        <w:tc>
          <w:tcPr>
            <w:tcW w:w="709"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eastAsia="Times New Roman" w:cs="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cs="Times New Roman"/>
                <w:sz w:val="24"/>
                <w:szCs w:val="24"/>
                <w:lang w:val="ru-RU" w:bidi="ru-RU"/>
              </w:rPr>
            </w:pPr>
          </w:p>
        </w:tc>
        <w:tc>
          <w:tcPr>
            <w:tcW w:w="297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rPr>
                <w:rFonts w:eastAsia="Times New Roman" w:cs="Times New Roman"/>
                <w:sz w:val="24"/>
                <w:szCs w:val="24"/>
                <w:lang w:val="ru-RU"/>
              </w:rPr>
            </w:pPr>
            <w:r>
              <w:rPr>
                <w:rFonts w:eastAsia="Times New Roman" w:cs="Times New Roman"/>
                <w:sz w:val="24"/>
                <w:szCs w:val="24"/>
                <w:lang w:val="ru-RU"/>
              </w:rPr>
              <w:t>в том числе, средства заинтересованных лиц и (или) организаций</w:t>
            </w:r>
          </w:p>
        </w:tc>
        <w:tc>
          <w:tcPr>
            <w:tcW w:w="1701"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rPr>
            </w:pPr>
            <w:r>
              <w:rPr>
                <w:rFonts w:eastAsia="Times New Roman" w:cs="Times New Roman"/>
                <w:sz w:val="24"/>
                <w:szCs w:val="24"/>
                <w:lang w:val="ru-RU"/>
              </w:rPr>
              <w:t>0</w:t>
            </w:r>
          </w:p>
        </w:tc>
        <w:tc>
          <w:tcPr>
            <w:tcW w:w="1559"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0</w:t>
            </w:r>
          </w:p>
        </w:tc>
        <w:tc>
          <w:tcPr>
            <w:tcW w:w="1418"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0</w:t>
            </w:r>
          </w:p>
        </w:tc>
        <w:tc>
          <w:tcPr>
            <w:tcW w:w="1275"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0</w:t>
            </w:r>
          </w:p>
        </w:tc>
        <w:tc>
          <w:tcPr>
            <w:tcW w:w="1418"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0</w:t>
            </w:r>
          </w:p>
        </w:tc>
        <w:tc>
          <w:tcPr>
            <w:tcW w:w="1701"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jc w:val="center"/>
              <w:rPr>
                <w:rFonts w:eastAsia="Times New Roman" w:cs="Times New Roman"/>
                <w:sz w:val="24"/>
                <w:szCs w:val="24"/>
                <w:lang w:val="ru-RU"/>
              </w:rPr>
            </w:pPr>
            <w:r>
              <w:rPr>
                <w:rFonts w:eastAsia="Times New Roman" w:cs="Times New Roman"/>
                <w:sz w:val="24"/>
                <w:szCs w:val="24"/>
                <w:lang w:val="ru-RU"/>
              </w:rPr>
              <w:t>0</w:t>
            </w:r>
          </w:p>
        </w:tc>
      </w:tr>
      <w:tr w:rsidR="00181AD0">
        <w:trPr>
          <w:trHeight w:val="1316"/>
        </w:trPr>
        <w:tc>
          <w:tcPr>
            <w:tcW w:w="709" w:type="dxa"/>
            <w:vMerge w:val="restart"/>
            <w:tcBorders>
              <w:top w:val="single" w:sz="4" w:space="0" w:color="auto"/>
              <w:left w:val="single" w:sz="4" w:space="0" w:color="auto"/>
              <w:bottom w:val="single" w:sz="4" w:space="0" w:color="auto"/>
              <w:right w:val="single" w:sz="4" w:space="0" w:color="auto"/>
            </w:tcBorders>
          </w:tcPr>
          <w:p w:rsidR="00181AD0" w:rsidRDefault="00A92644">
            <w:pPr>
              <w:spacing w:after="120" w:line="240" w:lineRule="exact"/>
              <w:rPr>
                <w:rFonts w:eastAsia="Calibri" w:cs="Times New Roman"/>
                <w:sz w:val="24"/>
                <w:szCs w:val="24"/>
              </w:rPr>
            </w:pPr>
            <w:r>
              <w:rPr>
                <w:rFonts w:eastAsia="Calibri" w:cs="Times New Roman"/>
                <w:sz w:val="24"/>
                <w:szCs w:val="24"/>
              </w:rPr>
              <w:t>3.</w:t>
            </w:r>
          </w:p>
        </w:tc>
        <w:tc>
          <w:tcPr>
            <w:tcW w:w="2835" w:type="dxa"/>
            <w:vMerge w:val="restart"/>
            <w:tcBorders>
              <w:top w:val="single" w:sz="4" w:space="0" w:color="auto"/>
              <w:left w:val="single" w:sz="4" w:space="0" w:color="auto"/>
              <w:bottom w:val="single" w:sz="4" w:space="0" w:color="auto"/>
              <w:right w:val="single" w:sz="4" w:space="0" w:color="auto"/>
            </w:tcBorders>
          </w:tcPr>
          <w:p w:rsidR="00181AD0" w:rsidRDefault="00A92644">
            <w:pPr>
              <w:spacing w:after="120" w:line="240" w:lineRule="exact"/>
              <w:rPr>
                <w:rFonts w:eastAsia="Calibri" w:cs="Times New Roman"/>
                <w:sz w:val="24"/>
                <w:szCs w:val="24"/>
                <w:lang w:val="ru-RU"/>
              </w:rPr>
            </w:pPr>
            <w:r>
              <w:rPr>
                <w:rStyle w:val="17"/>
                <w:rFonts w:eastAsia="Courier New"/>
                <w:color w:val="auto"/>
              </w:rPr>
              <w:t>Организация и проведение общественных обсуждений с гражданами и организациями городского поселения, в том числе путем проведения рейтингового голосования по выбору общественных территорий и (или) мероприятий по благоустройству общественных территорий</w:t>
            </w:r>
          </w:p>
        </w:tc>
        <w:tc>
          <w:tcPr>
            <w:tcW w:w="297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rPr>
                <w:rFonts w:eastAsia="Times New Roman" w:cs="Times New Roman"/>
                <w:sz w:val="24"/>
                <w:szCs w:val="24"/>
              </w:rPr>
            </w:pPr>
            <w:r>
              <w:rPr>
                <w:rFonts w:eastAsia="Times New Roman" w:cs="Times New Roman"/>
                <w:sz w:val="24"/>
                <w:szCs w:val="24"/>
              </w:rPr>
              <w:t>администрация  поселения</w:t>
            </w:r>
          </w:p>
        </w:tc>
        <w:tc>
          <w:tcPr>
            <w:tcW w:w="1701"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rPr>
            </w:pPr>
          </w:p>
        </w:tc>
      </w:tr>
      <w:tr w:rsidR="00181AD0" w:rsidRPr="008C25FC">
        <w:trPr>
          <w:trHeight w:val="1316"/>
        </w:trPr>
        <w:tc>
          <w:tcPr>
            <w:tcW w:w="709"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eastAsia="Calibri" w:cs="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181AD0" w:rsidRDefault="00181AD0">
            <w:pPr>
              <w:rPr>
                <w:rFonts w:eastAsia="Calibri"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181AD0" w:rsidRDefault="00A92644">
            <w:pPr>
              <w:widowControl w:val="0"/>
              <w:autoSpaceDE w:val="0"/>
              <w:autoSpaceDN w:val="0"/>
              <w:spacing w:after="120" w:line="240" w:lineRule="exact"/>
              <w:rPr>
                <w:rFonts w:eastAsia="Times New Roman" w:cs="Times New Roman"/>
                <w:sz w:val="24"/>
                <w:szCs w:val="24"/>
                <w:lang w:val="ru-RU"/>
              </w:rPr>
            </w:pPr>
            <w:r>
              <w:rPr>
                <w:rFonts w:eastAsia="Times New Roman" w:cs="Times New Roman"/>
                <w:sz w:val="24"/>
                <w:szCs w:val="24"/>
                <w:lang w:val="ru-RU"/>
              </w:rPr>
              <w:t>в том числе средства муниципального бюджета, источником финансового обеспечения которых являются средства краевого бюджета</w:t>
            </w:r>
          </w:p>
        </w:tc>
        <w:tc>
          <w:tcPr>
            <w:tcW w:w="1701"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lang w:val="ru-RU"/>
              </w:rPr>
            </w:pPr>
          </w:p>
        </w:tc>
        <w:tc>
          <w:tcPr>
            <w:tcW w:w="1559"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lang w:val="ru-RU"/>
              </w:rPr>
            </w:pPr>
          </w:p>
        </w:tc>
        <w:tc>
          <w:tcPr>
            <w:tcW w:w="1275"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lang w:val="ru-RU"/>
              </w:rPr>
            </w:pPr>
          </w:p>
        </w:tc>
        <w:tc>
          <w:tcPr>
            <w:tcW w:w="1701" w:type="dxa"/>
            <w:tcBorders>
              <w:top w:val="single" w:sz="4" w:space="0" w:color="auto"/>
              <w:left w:val="single" w:sz="4" w:space="0" w:color="auto"/>
              <w:bottom w:val="single" w:sz="4" w:space="0" w:color="auto"/>
              <w:right w:val="single" w:sz="4" w:space="0" w:color="auto"/>
            </w:tcBorders>
          </w:tcPr>
          <w:p w:rsidR="00181AD0" w:rsidRDefault="00181AD0">
            <w:pPr>
              <w:widowControl w:val="0"/>
              <w:autoSpaceDE w:val="0"/>
              <w:autoSpaceDN w:val="0"/>
              <w:spacing w:after="120" w:line="240" w:lineRule="exact"/>
              <w:jc w:val="center"/>
              <w:rPr>
                <w:rFonts w:eastAsia="Times New Roman" w:cs="Times New Roman"/>
                <w:sz w:val="24"/>
                <w:szCs w:val="24"/>
                <w:lang w:val="ru-RU"/>
              </w:rPr>
            </w:pPr>
          </w:p>
        </w:tc>
      </w:tr>
    </w:tbl>
    <w:p w:rsidR="00181AD0" w:rsidRDefault="00181AD0">
      <w:pPr>
        <w:rPr>
          <w:rStyle w:val="Tablecaption"/>
          <w:rFonts w:eastAsia="Courier New"/>
          <w:color w:val="auto"/>
        </w:rPr>
        <w:sectPr w:rsidR="00181AD0">
          <w:pgSz w:w="16840" w:h="11909" w:orient="landscape"/>
          <w:pgMar w:top="1701" w:right="567" w:bottom="567" w:left="567" w:header="0" w:footer="6" w:gutter="0"/>
          <w:pgNumType w:start="2"/>
          <w:cols w:space="720"/>
          <w:docGrid w:linePitch="381"/>
        </w:sectPr>
      </w:pPr>
      <w:bookmarkStart w:id="0" w:name="_GoBack"/>
      <w:bookmarkEnd w:id="0"/>
    </w:p>
    <w:p w:rsidR="00181AD0" w:rsidRDefault="00181AD0">
      <w:pPr>
        <w:spacing w:line="240" w:lineRule="auto"/>
        <w:rPr>
          <w:sz w:val="24"/>
          <w:szCs w:val="24"/>
          <w:lang w:val="ru-RU"/>
        </w:rPr>
      </w:pPr>
    </w:p>
    <w:sectPr w:rsidR="00181AD0">
      <w:pgSz w:w="11906" w:h="16840"/>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AC2" w:rsidRDefault="00810AC2">
      <w:pPr>
        <w:spacing w:line="240" w:lineRule="auto"/>
      </w:pPr>
      <w:r>
        <w:separator/>
      </w:r>
    </w:p>
  </w:endnote>
  <w:endnote w:type="continuationSeparator" w:id="0">
    <w:p w:rsidR="00810AC2" w:rsidRDefault="00810A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AC2" w:rsidRDefault="00810AC2">
      <w:r>
        <w:separator/>
      </w:r>
    </w:p>
  </w:footnote>
  <w:footnote w:type="continuationSeparator" w:id="0">
    <w:p w:rsidR="00810AC2" w:rsidRDefault="00810AC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6363654"/>
    </w:sdtPr>
    <w:sdtEndPr/>
    <w:sdtContent>
      <w:p w:rsidR="00FF157E" w:rsidRDefault="00FF157E">
        <w:pPr>
          <w:pStyle w:val="a8"/>
          <w:jc w:val="center"/>
        </w:pPr>
        <w:r>
          <w:fldChar w:fldCharType="begin"/>
        </w:r>
        <w:r>
          <w:instrText>PAGE   \* MERGEFORMAT</w:instrText>
        </w:r>
        <w:r>
          <w:fldChar w:fldCharType="separate"/>
        </w:r>
        <w:r w:rsidR="008C25FC" w:rsidRPr="008C25FC">
          <w:rPr>
            <w:noProof/>
            <w:lang w:val="ru-RU"/>
          </w:rPr>
          <w:t>11</w:t>
        </w:r>
        <w:r>
          <w:fldChar w:fldCharType="end"/>
        </w:r>
      </w:p>
    </w:sdtContent>
  </w:sdt>
  <w:p w:rsidR="00FF157E" w:rsidRDefault="00FF157E">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57E" w:rsidRDefault="00FF157E">
    <w:pPr>
      <w:pStyle w:val="a8"/>
      <w:jc w:val="center"/>
    </w:pPr>
  </w:p>
  <w:p w:rsidR="00FF157E" w:rsidRDefault="00FF157E">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57E" w:rsidRDefault="00FF157E">
    <w:pPr>
      <w:spacing w:line="1" w:lineRule="exact"/>
    </w:pPr>
    <w:r>
      <w:rPr>
        <w:noProof/>
        <w:lang w:val="ru-RU" w:eastAsia="ru-RU" w:bidi="ar-SA"/>
      </w:rPr>
      <mc:AlternateContent>
        <mc:Choice Requires="wps">
          <w:drawing>
            <wp:anchor distT="0" distB="0" distL="0" distR="0" simplePos="0" relativeHeight="251659264" behindDoc="1" locked="0" layoutInCell="1" allowOverlap="1">
              <wp:simplePos x="0" y="0"/>
              <wp:positionH relativeFrom="page">
                <wp:posOffset>4019550</wp:posOffset>
              </wp:positionH>
              <wp:positionV relativeFrom="page">
                <wp:posOffset>472440</wp:posOffset>
              </wp:positionV>
              <wp:extent cx="79375" cy="121920"/>
              <wp:effectExtent l="0" t="0" r="0" b="0"/>
              <wp:wrapNone/>
              <wp:docPr id="3" name="Shape 3"/>
              <wp:cNvGraphicFramePr/>
              <a:graphic xmlns:a="http://schemas.openxmlformats.org/drawingml/2006/main">
                <a:graphicData uri="http://schemas.microsoft.com/office/word/2010/wordprocessingShape">
                  <wps:wsp>
                    <wps:cNvSpPr txBox="1"/>
                    <wps:spPr>
                      <a:xfrm>
                        <a:off x="0" y="0"/>
                        <a:ext cx="79375" cy="121920"/>
                      </a:xfrm>
                      <a:prstGeom prst="rect">
                        <a:avLst/>
                      </a:prstGeom>
                      <a:noFill/>
                    </wps:spPr>
                    <wps:txbx>
                      <w:txbxContent>
                        <w:p w:rsidR="00FF157E" w:rsidRDefault="00FF157E">
                          <w:pPr>
                            <w:pStyle w:val="24"/>
                            <w:rPr>
                              <w:sz w:val="28"/>
                              <w:szCs w:val="28"/>
                            </w:rPr>
                          </w:pPr>
                          <w:r>
                            <w:rPr>
                              <w:sz w:val="28"/>
                              <w:szCs w:val="28"/>
                            </w:rPr>
                            <w:t>2</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 o:spid="_x0000_s1031" type="#_x0000_t202" style="position:absolute;left:0;text-align:left;margin-left:316.5pt;margin-top:37.2pt;width:6.25pt;height:9.6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" filled="f" stroked="f">
              <v:textbox style="mso-fit-shape-to-text:t" inset="0,0,0,0">
                <w:txbxContent>
                  <w:p w:rsidR="00FF157E" w:rsidRDefault="00FF157E">
                    <w:pPr>
                      <w:pStyle w:val="24"/>
                      <w:rPr>
                        <w:sz w:val="28"/>
                        <w:szCs w:val="28"/>
                      </w:rPr>
                    </w:pPr>
                    <w:r>
                      <w:rPr>
                        <w:sz w:val="28"/>
                        <w:szCs w:val="28"/>
                      </w:rPr>
                      <w:t>2</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57E" w:rsidRDefault="00FF157E">
    <w:pPr>
      <w:spacing w:line="1"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28267E"/>
    <w:multiLevelType w:val="multilevel"/>
    <w:tmpl w:val="3B2826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D753AC1"/>
    <w:multiLevelType w:val="multilevel"/>
    <w:tmpl w:val="4D753AC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AC26411"/>
    <w:multiLevelType w:val="multilevel"/>
    <w:tmpl w:val="6AC26411"/>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99B"/>
    <w:rsid w:val="00042D16"/>
    <w:rsid w:val="00081B79"/>
    <w:rsid w:val="00136DC5"/>
    <w:rsid w:val="0016193D"/>
    <w:rsid w:val="00181AD0"/>
    <w:rsid w:val="0018327D"/>
    <w:rsid w:val="001844CC"/>
    <w:rsid w:val="00253089"/>
    <w:rsid w:val="00282A12"/>
    <w:rsid w:val="002E40B4"/>
    <w:rsid w:val="0031070E"/>
    <w:rsid w:val="0039799B"/>
    <w:rsid w:val="003B28CC"/>
    <w:rsid w:val="003B58D3"/>
    <w:rsid w:val="00443C0C"/>
    <w:rsid w:val="0046622B"/>
    <w:rsid w:val="004811BD"/>
    <w:rsid w:val="004A3859"/>
    <w:rsid w:val="004C0823"/>
    <w:rsid w:val="005A69AB"/>
    <w:rsid w:val="005B5973"/>
    <w:rsid w:val="0060192A"/>
    <w:rsid w:val="006041E0"/>
    <w:rsid w:val="00614D6A"/>
    <w:rsid w:val="006842B2"/>
    <w:rsid w:val="006D1445"/>
    <w:rsid w:val="00725C56"/>
    <w:rsid w:val="0075450D"/>
    <w:rsid w:val="00797EA1"/>
    <w:rsid w:val="007B2264"/>
    <w:rsid w:val="00810AC2"/>
    <w:rsid w:val="008238B5"/>
    <w:rsid w:val="008578F5"/>
    <w:rsid w:val="008B6671"/>
    <w:rsid w:val="008C25FC"/>
    <w:rsid w:val="00967F35"/>
    <w:rsid w:val="00990EC7"/>
    <w:rsid w:val="00990FBD"/>
    <w:rsid w:val="009D3023"/>
    <w:rsid w:val="009D484B"/>
    <w:rsid w:val="009E0AE7"/>
    <w:rsid w:val="009E7EC4"/>
    <w:rsid w:val="00A47FF3"/>
    <w:rsid w:val="00A92644"/>
    <w:rsid w:val="00AF41B2"/>
    <w:rsid w:val="00B06D2F"/>
    <w:rsid w:val="00B23B9D"/>
    <w:rsid w:val="00B65052"/>
    <w:rsid w:val="00B83EEB"/>
    <w:rsid w:val="00BE5CBA"/>
    <w:rsid w:val="00BF20E9"/>
    <w:rsid w:val="00C32B88"/>
    <w:rsid w:val="00CB739A"/>
    <w:rsid w:val="00D17467"/>
    <w:rsid w:val="00D3237A"/>
    <w:rsid w:val="00D61DF1"/>
    <w:rsid w:val="00DC7310"/>
    <w:rsid w:val="00E10D1B"/>
    <w:rsid w:val="00E1700A"/>
    <w:rsid w:val="00E43574"/>
    <w:rsid w:val="00E742C9"/>
    <w:rsid w:val="00E76FA6"/>
    <w:rsid w:val="00E9305B"/>
    <w:rsid w:val="00EF33E6"/>
    <w:rsid w:val="00F2117F"/>
    <w:rsid w:val="00F46C53"/>
    <w:rsid w:val="00FF157E"/>
    <w:rsid w:val="23AF1A29"/>
    <w:rsid w:val="24EF5FF5"/>
    <w:rsid w:val="25251FDC"/>
    <w:rsid w:val="335D1E61"/>
    <w:rsid w:val="3DD35F8D"/>
    <w:rsid w:val="43D1678B"/>
    <w:rsid w:val="47341CE1"/>
    <w:rsid w:val="4EF77BAE"/>
    <w:rsid w:val="54812C33"/>
    <w:rsid w:val="5B6F46CB"/>
    <w:rsid w:val="5C666EAE"/>
    <w:rsid w:val="5EA45CCE"/>
    <w:rsid w:val="67F6499F"/>
    <w:rsid w:val="77702094"/>
    <w:rsid w:val="781F2EA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FF6CC03"/>
  <w15:docId w15:val="{900EF58F-C27A-4349-AD8B-E09288F0A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252" w:lineRule="auto"/>
      <w:jc w:val="both"/>
    </w:pPr>
    <w:rPr>
      <w:rFonts w:ascii="Times New Roman" w:hAnsi="Times New Roman"/>
      <w:sz w:val="28"/>
      <w:szCs w:val="22"/>
      <w:lang w:val="en-US" w:eastAsia="en-US" w:bidi="en-US"/>
    </w:rPr>
  </w:style>
  <w:style w:type="paragraph" w:styleId="1">
    <w:name w:val="heading 1"/>
    <w:basedOn w:val="a"/>
    <w:next w:val="a"/>
    <w:link w:val="10"/>
    <w:uiPriority w:val="9"/>
    <w:qFormat/>
    <w:pPr>
      <w:pBdr>
        <w:bottom w:val="thinThickSmallGap" w:sz="12" w:space="1" w:color="943634" w:themeColor="accent2" w:themeShade="BF"/>
      </w:pBdr>
      <w:spacing w:before="400"/>
      <w:jc w:val="center"/>
      <w:outlineLvl w:val="0"/>
    </w:pPr>
    <w:rPr>
      <w:caps/>
      <w:color w:val="632423" w:themeColor="accent2" w:themeShade="80"/>
      <w:spacing w:val="20"/>
      <w:szCs w:val="28"/>
    </w:rPr>
  </w:style>
  <w:style w:type="paragraph" w:styleId="2">
    <w:name w:val="heading 2"/>
    <w:basedOn w:val="a"/>
    <w:next w:val="a"/>
    <w:link w:val="20"/>
    <w:uiPriority w:val="9"/>
    <w:semiHidden/>
    <w:unhideWhenUsed/>
    <w:qFormat/>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0"/>
    <w:uiPriority w:val="9"/>
    <w:semiHidden/>
    <w:unhideWhenUsed/>
    <w:qFormat/>
    <w:pPr>
      <w:pBdr>
        <w:top w:val="dotted" w:sz="4" w:space="1" w:color="622423" w:themeColor="accent2" w:themeShade="7F"/>
        <w:bottom w:val="dotted" w:sz="4" w:space="1" w:color="622423" w:themeColor="accent2" w:themeShade="7F"/>
      </w:pBdr>
      <w:spacing w:before="300"/>
      <w:jc w:val="center"/>
      <w:outlineLvl w:val="2"/>
    </w:pPr>
    <w:rPr>
      <w:caps/>
      <w:color w:val="632423" w:themeColor="accent2" w:themeShade="80"/>
      <w:sz w:val="24"/>
      <w:szCs w:val="24"/>
    </w:rPr>
  </w:style>
  <w:style w:type="paragraph" w:styleId="4">
    <w:name w:val="heading 4"/>
    <w:basedOn w:val="a"/>
    <w:next w:val="a"/>
    <w:link w:val="40"/>
    <w:uiPriority w:val="9"/>
    <w:semiHidden/>
    <w:unhideWhenUsed/>
    <w:qFormat/>
    <w:pPr>
      <w:pBdr>
        <w:bottom w:val="dotted" w:sz="4" w:space="1" w:color="943634" w:themeColor="accent2" w:themeShade="BF"/>
      </w:pBdr>
      <w:spacing w:after="120"/>
      <w:jc w:val="center"/>
      <w:outlineLvl w:val="3"/>
    </w:pPr>
    <w:rPr>
      <w:caps/>
      <w:color w:val="632423" w:themeColor="accent2" w:themeShade="80"/>
      <w:spacing w:val="10"/>
    </w:rPr>
  </w:style>
  <w:style w:type="paragraph" w:styleId="5">
    <w:name w:val="heading 5"/>
    <w:basedOn w:val="a"/>
    <w:next w:val="a"/>
    <w:link w:val="50"/>
    <w:uiPriority w:val="9"/>
    <w:semiHidden/>
    <w:unhideWhenUsed/>
    <w:qFormat/>
    <w:pPr>
      <w:spacing w:before="320" w:after="120"/>
      <w:jc w:val="center"/>
      <w:outlineLvl w:val="4"/>
    </w:pPr>
    <w:rPr>
      <w:caps/>
      <w:color w:val="632423" w:themeColor="accent2" w:themeShade="80"/>
      <w:spacing w:val="10"/>
    </w:rPr>
  </w:style>
  <w:style w:type="paragraph" w:styleId="6">
    <w:name w:val="heading 6"/>
    <w:basedOn w:val="a"/>
    <w:next w:val="a"/>
    <w:link w:val="60"/>
    <w:uiPriority w:val="9"/>
    <w:semiHidden/>
    <w:unhideWhenUsed/>
    <w:qFormat/>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pPr>
      <w:spacing w:after="120"/>
      <w:jc w:val="center"/>
      <w:outlineLvl w:val="7"/>
    </w:pPr>
    <w:rPr>
      <w:caps/>
      <w:spacing w:val="10"/>
      <w:sz w:val="20"/>
      <w:szCs w:val="20"/>
    </w:rPr>
  </w:style>
  <w:style w:type="paragraph" w:styleId="9">
    <w:name w:val="heading 9"/>
    <w:basedOn w:val="a"/>
    <w:next w:val="a"/>
    <w:link w:val="90"/>
    <w:uiPriority w:val="9"/>
    <w:semiHidden/>
    <w:unhideWhenUsed/>
    <w:qFormat/>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Pr>
      <w:caps/>
      <w:spacing w:val="5"/>
      <w:sz w:val="20"/>
      <w:szCs w:val="20"/>
    </w:rPr>
  </w:style>
  <w:style w:type="character" w:styleId="a4">
    <w:name w:val="Strong"/>
    <w:uiPriority w:val="22"/>
    <w:qFormat/>
    <w:rPr>
      <w:b/>
      <w:bCs/>
      <w:color w:val="943634" w:themeColor="accent2" w:themeShade="BF"/>
      <w:spacing w:val="5"/>
    </w:rPr>
  </w:style>
  <w:style w:type="paragraph" w:styleId="a5">
    <w:name w:val="Balloon Text"/>
    <w:basedOn w:val="a"/>
    <w:link w:val="a6"/>
    <w:uiPriority w:val="99"/>
    <w:semiHidden/>
    <w:unhideWhenUsed/>
    <w:qFormat/>
    <w:pPr>
      <w:spacing w:line="240" w:lineRule="auto"/>
    </w:pPr>
    <w:rPr>
      <w:rFonts w:ascii="Tahoma" w:hAnsi="Tahoma" w:cs="Tahoma"/>
      <w:sz w:val="16"/>
      <w:szCs w:val="16"/>
    </w:rPr>
  </w:style>
  <w:style w:type="paragraph" w:styleId="a7">
    <w:name w:val="caption"/>
    <w:basedOn w:val="a"/>
    <w:next w:val="a"/>
    <w:uiPriority w:val="35"/>
    <w:semiHidden/>
    <w:unhideWhenUsed/>
    <w:qFormat/>
    <w:rPr>
      <w:caps/>
      <w:spacing w:val="10"/>
      <w:sz w:val="18"/>
      <w:szCs w:val="18"/>
    </w:rPr>
  </w:style>
  <w:style w:type="paragraph" w:styleId="a8">
    <w:name w:val="header"/>
    <w:basedOn w:val="a"/>
    <w:link w:val="a9"/>
    <w:uiPriority w:val="99"/>
    <w:unhideWhenUsed/>
    <w:qFormat/>
    <w:pPr>
      <w:tabs>
        <w:tab w:val="center" w:pos="4677"/>
        <w:tab w:val="right" w:pos="9355"/>
      </w:tabs>
      <w:spacing w:line="240" w:lineRule="auto"/>
    </w:pPr>
  </w:style>
  <w:style w:type="paragraph" w:styleId="aa">
    <w:name w:val="Title"/>
    <w:basedOn w:val="a"/>
    <w:next w:val="a"/>
    <w:link w:val="ab"/>
    <w:uiPriority w:val="10"/>
    <w:qFormat/>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paragraph" w:styleId="ac">
    <w:name w:val="footer"/>
    <w:basedOn w:val="a"/>
    <w:link w:val="ad"/>
    <w:uiPriority w:val="99"/>
    <w:unhideWhenUsed/>
    <w:qFormat/>
    <w:pPr>
      <w:tabs>
        <w:tab w:val="center" w:pos="4677"/>
        <w:tab w:val="right" w:pos="9355"/>
      </w:tabs>
      <w:spacing w:line="240" w:lineRule="auto"/>
    </w:pPr>
  </w:style>
  <w:style w:type="paragraph" w:styleId="ae">
    <w:name w:val="Normal (Web)"/>
    <w:basedOn w:val="a"/>
    <w:uiPriority w:val="99"/>
    <w:unhideWhenUsed/>
    <w:qFormat/>
    <w:pPr>
      <w:spacing w:before="100" w:beforeAutospacing="1" w:after="100" w:afterAutospacing="1" w:line="240" w:lineRule="auto"/>
    </w:pPr>
    <w:rPr>
      <w:rFonts w:eastAsia="Times New Roman" w:cs="Times New Roman"/>
      <w:sz w:val="24"/>
      <w:szCs w:val="24"/>
      <w:lang w:eastAsia="ru-RU"/>
    </w:rPr>
  </w:style>
  <w:style w:type="paragraph" w:styleId="af">
    <w:name w:val="Subtitle"/>
    <w:basedOn w:val="a"/>
    <w:next w:val="a"/>
    <w:link w:val="af0"/>
    <w:uiPriority w:val="11"/>
    <w:qFormat/>
    <w:pPr>
      <w:spacing w:after="560" w:line="240" w:lineRule="auto"/>
      <w:jc w:val="center"/>
    </w:pPr>
    <w:rPr>
      <w:caps/>
      <w:spacing w:val="20"/>
      <w:sz w:val="18"/>
      <w:szCs w:val="18"/>
    </w:rPr>
  </w:style>
  <w:style w:type="table" w:styleId="af1">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qFormat/>
    <w:rPr>
      <w:rFonts w:eastAsiaTheme="majorEastAsia" w:cstheme="majorBidi"/>
      <w:caps/>
      <w:color w:val="632423" w:themeColor="accent2" w:themeShade="80"/>
      <w:spacing w:val="20"/>
      <w:sz w:val="28"/>
      <w:szCs w:val="28"/>
    </w:rPr>
  </w:style>
  <w:style w:type="character" w:customStyle="1" w:styleId="20">
    <w:name w:val="Заголовок 2 Знак"/>
    <w:basedOn w:val="a0"/>
    <w:link w:val="2"/>
    <w:uiPriority w:val="9"/>
    <w:semiHidden/>
    <w:qFormat/>
    <w:rPr>
      <w:caps/>
      <w:color w:val="632423" w:themeColor="accent2" w:themeShade="80"/>
      <w:spacing w:val="15"/>
      <w:sz w:val="24"/>
      <w:szCs w:val="24"/>
    </w:rPr>
  </w:style>
  <w:style w:type="character" w:customStyle="1" w:styleId="30">
    <w:name w:val="Заголовок 3 Знак"/>
    <w:basedOn w:val="a0"/>
    <w:link w:val="3"/>
    <w:uiPriority w:val="9"/>
    <w:semiHidden/>
    <w:qFormat/>
    <w:rPr>
      <w:rFonts w:eastAsiaTheme="majorEastAsia" w:cstheme="majorBidi"/>
      <w:caps/>
      <w:color w:val="632423" w:themeColor="accent2" w:themeShade="80"/>
      <w:sz w:val="24"/>
      <w:szCs w:val="24"/>
    </w:rPr>
  </w:style>
  <w:style w:type="character" w:customStyle="1" w:styleId="40">
    <w:name w:val="Заголовок 4 Знак"/>
    <w:basedOn w:val="a0"/>
    <w:link w:val="4"/>
    <w:uiPriority w:val="9"/>
    <w:semiHidden/>
    <w:qFormat/>
    <w:rPr>
      <w:rFonts w:eastAsiaTheme="majorEastAsia" w:cstheme="majorBidi"/>
      <w:caps/>
      <w:color w:val="632423" w:themeColor="accent2" w:themeShade="80"/>
      <w:spacing w:val="10"/>
    </w:rPr>
  </w:style>
  <w:style w:type="character" w:customStyle="1" w:styleId="50">
    <w:name w:val="Заголовок 5 Знак"/>
    <w:basedOn w:val="a0"/>
    <w:link w:val="5"/>
    <w:uiPriority w:val="9"/>
    <w:semiHidden/>
    <w:qFormat/>
    <w:rPr>
      <w:rFonts w:eastAsiaTheme="majorEastAsia" w:cstheme="majorBidi"/>
      <w:caps/>
      <w:color w:val="632423" w:themeColor="accent2" w:themeShade="80"/>
      <w:spacing w:val="10"/>
    </w:rPr>
  </w:style>
  <w:style w:type="character" w:customStyle="1" w:styleId="60">
    <w:name w:val="Заголовок 6 Знак"/>
    <w:basedOn w:val="a0"/>
    <w:link w:val="6"/>
    <w:uiPriority w:val="9"/>
    <w:semiHidden/>
    <w:qFormat/>
    <w:rPr>
      <w:rFonts w:eastAsiaTheme="majorEastAsia" w:cstheme="majorBidi"/>
      <w:caps/>
      <w:color w:val="943634" w:themeColor="accent2" w:themeShade="BF"/>
      <w:spacing w:val="10"/>
    </w:rPr>
  </w:style>
  <w:style w:type="character" w:customStyle="1" w:styleId="70">
    <w:name w:val="Заголовок 7 Знак"/>
    <w:basedOn w:val="a0"/>
    <w:link w:val="7"/>
    <w:uiPriority w:val="9"/>
    <w:semiHidden/>
    <w:qFormat/>
    <w:rPr>
      <w:rFonts w:eastAsiaTheme="majorEastAsia" w:cstheme="majorBidi"/>
      <w:i/>
      <w:iCs/>
      <w:caps/>
      <w:color w:val="943634" w:themeColor="accent2" w:themeShade="BF"/>
      <w:spacing w:val="10"/>
    </w:rPr>
  </w:style>
  <w:style w:type="character" w:customStyle="1" w:styleId="80">
    <w:name w:val="Заголовок 8 Знак"/>
    <w:basedOn w:val="a0"/>
    <w:link w:val="8"/>
    <w:uiPriority w:val="9"/>
    <w:semiHidden/>
    <w:qFormat/>
    <w:rPr>
      <w:rFonts w:eastAsiaTheme="majorEastAsia" w:cstheme="majorBidi"/>
      <w:caps/>
      <w:spacing w:val="10"/>
      <w:sz w:val="20"/>
      <w:szCs w:val="20"/>
    </w:rPr>
  </w:style>
  <w:style w:type="character" w:customStyle="1" w:styleId="90">
    <w:name w:val="Заголовок 9 Знак"/>
    <w:basedOn w:val="a0"/>
    <w:link w:val="9"/>
    <w:uiPriority w:val="9"/>
    <w:semiHidden/>
    <w:qFormat/>
    <w:rPr>
      <w:rFonts w:eastAsiaTheme="majorEastAsia" w:cstheme="majorBidi"/>
      <w:i/>
      <w:iCs/>
      <w:caps/>
      <w:spacing w:val="10"/>
      <w:sz w:val="20"/>
      <w:szCs w:val="20"/>
    </w:rPr>
  </w:style>
  <w:style w:type="character" w:customStyle="1" w:styleId="ab">
    <w:name w:val="Заголовок Знак"/>
    <w:basedOn w:val="a0"/>
    <w:link w:val="aa"/>
    <w:uiPriority w:val="10"/>
    <w:qFormat/>
    <w:rPr>
      <w:rFonts w:eastAsiaTheme="majorEastAsia" w:cstheme="majorBidi"/>
      <w:caps/>
      <w:color w:val="632423" w:themeColor="accent2" w:themeShade="80"/>
      <w:spacing w:val="50"/>
      <w:sz w:val="44"/>
      <w:szCs w:val="44"/>
    </w:rPr>
  </w:style>
  <w:style w:type="character" w:customStyle="1" w:styleId="af0">
    <w:name w:val="Подзаголовок Знак"/>
    <w:basedOn w:val="a0"/>
    <w:link w:val="af"/>
    <w:uiPriority w:val="11"/>
    <w:qFormat/>
    <w:rPr>
      <w:rFonts w:eastAsiaTheme="majorEastAsia" w:cstheme="majorBidi"/>
      <w:caps/>
      <w:spacing w:val="20"/>
      <w:sz w:val="18"/>
      <w:szCs w:val="18"/>
    </w:rPr>
  </w:style>
  <w:style w:type="paragraph" w:styleId="af2">
    <w:name w:val="No Spacing"/>
    <w:basedOn w:val="a"/>
    <w:link w:val="af3"/>
    <w:uiPriority w:val="1"/>
    <w:qFormat/>
    <w:pPr>
      <w:spacing w:line="240" w:lineRule="auto"/>
    </w:pPr>
  </w:style>
  <w:style w:type="character" w:customStyle="1" w:styleId="af3">
    <w:name w:val="Без интервала Знак"/>
    <w:basedOn w:val="a0"/>
    <w:link w:val="af2"/>
    <w:uiPriority w:val="1"/>
    <w:qFormat/>
  </w:style>
  <w:style w:type="paragraph" w:styleId="af4">
    <w:name w:val="List Paragraph"/>
    <w:basedOn w:val="a"/>
    <w:uiPriority w:val="34"/>
    <w:qFormat/>
    <w:pPr>
      <w:ind w:left="720"/>
      <w:contextualSpacing/>
    </w:pPr>
  </w:style>
  <w:style w:type="paragraph" w:styleId="21">
    <w:name w:val="Quote"/>
    <w:basedOn w:val="a"/>
    <w:next w:val="a"/>
    <w:link w:val="22"/>
    <w:uiPriority w:val="29"/>
    <w:qFormat/>
    <w:rPr>
      <w:i/>
      <w:iCs/>
    </w:rPr>
  </w:style>
  <w:style w:type="character" w:customStyle="1" w:styleId="22">
    <w:name w:val="Цитата 2 Знак"/>
    <w:basedOn w:val="a0"/>
    <w:link w:val="21"/>
    <w:uiPriority w:val="29"/>
    <w:qFormat/>
    <w:rPr>
      <w:rFonts w:eastAsiaTheme="majorEastAsia" w:cstheme="majorBidi"/>
      <w:i/>
      <w:iCs/>
    </w:rPr>
  </w:style>
  <w:style w:type="paragraph" w:styleId="af5">
    <w:name w:val="Intense Quote"/>
    <w:basedOn w:val="a"/>
    <w:next w:val="a"/>
    <w:link w:val="af6"/>
    <w:uiPriority w:val="30"/>
    <w:qFormat/>
    <w:pPr>
      <w:pBdr>
        <w:top w:val="dotted" w:sz="2" w:space="10" w:color="632423" w:themeColor="accent2" w:themeShade="80"/>
        <w:bottom w:val="dotted" w:sz="2" w:space="4" w:color="632423" w:themeColor="accent2" w:themeShade="80"/>
      </w:pBdr>
      <w:spacing w:before="160" w:line="300" w:lineRule="auto"/>
      <w:ind w:left="1440" w:right="1440"/>
    </w:pPr>
    <w:rPr>
      <w:caps/>
      <w:color w:val="632423" w:themeColor="accent2" w:themeShade="80"/>
      <w:spacing w:val="5"/>
      <w:sz w:val="20"/>
      <w:szCs w:val="20"/>
    </w:rPr>
  </w:style>
  <w:style w:type="character" w:customStyle="1" w:styleId="af6">
    <w:name w:val="Выделенная цитата Знак"/>
    <w:basedOn w:val="a0"/>
    <w:link w:val="af5"/>
    <w:uiPriority w:val="30"/>
    <w:qFormat/>
    <w:rPr>
      <w:rFonts w:eastAsiaTheme="majorEastAsia" w:cstheme="majorBidi"/>
      <w:caps/>
      <w:color w:val="632423" w:themeColor="accent2" w:themeShade="80"/>
      <w:spacing w:val="5"/>
      <w:sz w:val="20"/>
      <w:szCs w:val="20"/>
    </w:rPr>
  </w:style>
  <w:style w:type="character" w:customStyle="1" w:styleId="11">
    <w:name w:val="Слабое выделение1"/>
    <w:uiPriority w:val="19"/>
    <w:qFormat/>
    <w:rPr>
      <w:i/>
      <w:iCs/>
    </w:rPr>
  </w:style>
  <w:style w:type="character" w:customStyle="1" w:styleId="12">
    <w:name w:val="Сильное выделение1"/>
    <w:uiPriority w:val="21"/>
    <w:qFormat/>
    <w:rPr>
      <w:i/>
      <w:iCs/>
      <w:caps/>
      <w:spacing w:val="10"/>
      <w:sz w:val="20"/>
      <w:szCs w:val="20"/>
    </w:rPr>
  </w:style>
  <w:style w:type="character" w:customStyle="1" w:styleId="13">
    <w:name w:val="Слабая ссылка1"/>
    <w:basedOn w:val="a0"/>
    <w:uiPriority w:val="31"/>
    <w:qFormat/>
    <w:rPr>
      <w:rFonts w:asciiTheme="minorHAnsi" w:eastAsiaTheme="minorEastAsia" w:hAnsiTheme="minorHAnsi" w:cstheme="minorBidi"/>
      <w:i/>
      <w:iCs/>
      <w:color w:val="632423" w:themeColor="accent2" w:themeShade="80"/>
    </w:rPr>
  </w:style>
  <w:style w:type="character" w:customStyle="1" w:styleId="14">
    <w:name w:val="Сильная ссылка1"/>
    <w:uiPriority w:val="32"/>
    <w:qFormat/>
    <w:rPr>
      <w:rFonts w:asciiTheme="minorHAnsi" w:eastAsiaTheme="minorEastAsia" w:hAnsiTheme="minorHAnsi" w:cstheme="minorBidi"/>
      <w:b/>
      <w:bCs/>
      <w:i/>
      <w:iCs/>
      <w:color w:val="632423" w:themeColor="accent2" w:themeShade="80"/>
    </w:rPr>
  </w:style>
  <w:style w:type="character" w:customStyle="1" w:styleId="15">
    <w:name w:val="Название книги1"/>
    <w:uiPriority w:val="33"/>
    <w:qFormat/>
    <w:rPr>
      <w:caps/>
      <w:color w:val="632423" w:themeColor="accent2" w:themeShade="80"/>
      <w:spacing w:val="5"/>
      <w:u w:color="622423" w:themeColor="accent2" w:themeShade="7F"/>
    </w:rPr>
  </w:style>
  <w:style w:type="paragraph" w:customStyle="1" w:styleId="16">
    <w:name w:val="Заголовок оглавления1"/>
    <w:basedOn w:val="1"/>
    <w:next w:val="a"/>
    <w:uiPriority w:val="39"/>
    <w:semiHidden/>
    <w:unhideWhenUsed/>
    <w:qFormat/>
    <w:pPr>
      <w:outlineLvl w:val="9"/>
    </w:pPr>
  </w:style>
  <w:style w:type="character" w:customStyle="1" w:styleId="a9">
    <w:name w:val="Верхний колонтитул Знак"/>
    <w:basedOn w:val="a0"/>
    <w:link w:val="a8"/>
    <w:uiPriority w:val="99"/>
    <w:qFormat/>
    <w:rPr>
      <w:rFonts w:ascii="Times New Roman" w:hAnsi="Times New Roman"/>
      <w:sz w:val="28"/>
    </w:rPr>
  </w:style>
  <w:style w:type="character" w:customStyle="1" w:styleId="ad">
    <w:name w:val="Нижний колонтитул Знак"/>
    <w:basedOn w:val="a0"/>
    <w:link w:val="ac"/>
    <w:uiPriority w:val="99"/>
    <w:qFormat/>
    <w:rPr>
      <w:rFonts w:ascii="Times New Roman" w:hAnsi="Times New Roman"/>
      <w:sz w:val="28"/>
    </w:rPr>
  </w:style>
  <w:style w:type="character" w:customStyle="1" w:styleId="17">
    <w:name w:val="Основной текст1"/>
    <w:basedOn w:val="a0"/>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Bodytext">
    <w:name w:val="Body text_"/>
    <w:basedOn w:val="a0"/>
    <w:link w:val="23"/>
    <w:locked/>
    <w:rPr>
      <w:rFonts w:ascii="Times New Roman" w:eastAsia="Times New Roman" w:hAnsi="Times New Roman" w:cs="Times New Roman"/>
      <w:shd w:val="clear" w:color="auto" w:fill="FFFFFF"/>
    </w:rPr>
  </w:style>
  <w:style w:type="paragraph" w:customStyle="1" w:styleId="23">
    <w:name w:val="Основной текст2"/>
    <w:basedOn w:val="a"/>
    <w:link w:val="Bodytext"/>
    <w:pPr>
      <w:widowControl w:val="0"/>
      <w:shd w:val="clear" w:color="auto" w:fill="FFFFFF"/>
      <w:spacing w:after="1740" w:line="298" w:lineRule="exact"/>
      <w:ind w:hanging="1480"/>
      <w:jc w:val="left"/>
    </w:pPr>
    <w:rPr>
      <w:rFonts w:eastAsia="Times New Roman" w:cs="Times New Roman"/>
      <w:sz w:val="22"/>
    </w:rPr>
  </w:style>
  <w:style w:type="character" w:customStyle="1" w:styleId="a6">
    <w:name w:val="Текст выноски Знак"/>
    <w:basedOn w:val="a0"/>
    <w:link w:val="a5"/>
    <w:uiPriority w:val="99"/>
    <w:semiHidden/>
    <w:rPr>
      <w:rFonts w:ascii="Tahoma" w:hAnsi="Tahoma" w:cs="Tahoma"/>
      <w:sz w:val="16"/>
      <w:szCs w:val="16"/>
    </w:rPr>
  </w:style>
  <w:style w:type="character" w:customStyle="1" w:styleId="Tablecaption">
    <w:name w:val="Table caption"/>
    <w:basedOn w:val="a0"/>
    <w:rPr>
      <w:rFonts w:ascii="Times New Roman" w:eastAsia="Times New Roman" w:hAnsi="Times New Roman" w:cs="Times New Roman" w:hint="default"/>
      <w:color w:val="000000"/>
      <w:spacing w:val="0"/>
      <w:w w:val="100"/>
      <w:position w:val="0"/>
      <w:sz w:val="24"/>
      <w:szCs w:val="24"/>
      <w:u w:val="none"/>
      <w:lang w:val="ru-RU" w:eastAsia="ru-RU" w:bidi="ru-RU"/>
    </w:rPr>
  </w:style>
  <w:style w:type="paragraph" w:customStyle="1" w:styleId="24">
    <w:name w:val="Колонтитул (2)"/>
    <w:basedOn w:val="a"/>
    <w:rPr>
      <w:rFonts w:eastAsia="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ECBE31-A084-4BFE-A082-1DCF37F1E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42</Pages>
  <Words>12074</Words>
  <Characters>68826</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9</cp:revision>
  <cp:lastPrinted>2023-11-02T06:50:00Z</cp:lastPrinted>
  <dcterms:created xsi:type="dcterms:W3CDTF">2023-08-03T04:25:00Z</dcterms:created>
  <dcterms:modified xsi:type="dcterms:W3CDTF">2023-11-07T01:28:00Z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1049-12.2.0.13201</vt:lpwstr>
  </property>
  <property fmtid="{D5CDD505-2E9C-101B-9397-08002B2CF9AE}" pid="3" name="ICV">
    <vt:lpwstr>A7774CACF2D84DBCACF8F3DDFA15DD80</vt:lpwstr>
  </property>
</Properties>
</file>